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EE" w:rsidRDefault="00526F18" w:rsidP="00526F18">
      <w:pPr>
        <w:jc w:val="center"/>
        <w:rPr>
          <w:rFonts w:ascii="仿宋_GB2312" w:eastAsia="仿宋_GB2312" w:hint="eastAsia"/>
          <w:sz w:val="32"/>
          <w:szCs w:val="32"/>
        </w:rPr>
      </w:pPr>
      <w:r w:rsidRPr="00526F18">
        <w:rPr>
          <w:rFonts w:hint="eastAsia"/>
          <w:sz w:val="32"/>
          <w:szCs w:val="32"/>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28575</wp:posOffset>
            </wp:positionV>
            <wp:extent cx="6515100" cy="857250"/>
            <wp:effectExtent l="19050" t="0" r="0" b="0"/>
            <wp:wrapSquare wrapText="bothSides"/>
            <wp:docPr id="2" name="图片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理工职院红头"/>
                    <pic:cNvPicPr>
                      <a:picLocks noChangeAspect="1" noChangeArrowheads="1"/>
                    </pic:cNvPicPr>
                  </pic:nvPicPr>
                  <pic:blipFill>
                    <a:blip r:embed="rId7" cstate="print"/>
                    <a:srcRect/>
                    <a:stretch>
                      <a:fillRect/>
                    </a:stretch>
                  </pic:blipFill>
                  <pic:spPr>
                    <a:xfrm>
                      <a:off x="0" y="0"/>
                      <a:ext cx="6515100" cy="857250"/>
                    </a:xfrm>
                    <a:prstGeom prst="rect">
                      <a:avLst/>
                    </a:prstGeom>
                    <a:noFill/>
                    <a:ln w="9525">
                      <a:noFill/>
                      <a:miter lim="800000"/>
                      <a:headEnd/>
                      <a:tailEnd/>
                    </a:ln>
                  </pic:spPr>
                </pic:pic>
              </a:graphicData>
            </a:graphic>
          </wp:anchor>
        </w:drawing>
      </w:r>
      <w:proofErr w:type="gramStart"/>
      <w:r w:rsidR="000C3BEE" w:rsidRPr="00795B2E">
        <w:rPr>
          <w:rFonts w:ascii="仿宋_GB2312" w:eastAsia="仿宋_GB2312" w:hint="eastAsia"/>
          <w:sz w:val="32"/>
          <w:szCs w:val="32"/>
        </w:rPr>
        <w:t>湘理职</w:t>
      </w:r>
      <w:proofErr w:type="gramEnd"/>
      <w:r w:rsidR="000C3BEE" w:rsidRPr="00795B2E">
        <w:rPr>
          <w:rFonts w:ascii="仿宋_GB2312" w:eastAsia="仿宋_GB2312" w:hint="eastAsia"/>
          <w:sz w:val="32"/>
          <w:szCs w:val="32"/>
        </w:rPr>
        <w:t>院团</w:t>
      </w:r>
      <w:r w:rsidR="00FB7124" w:rsidRPr="00795B2E">
        <w:rPr>
          <w:rFonts w:ascii="仿宋_GB2312" w:eastAsia="仿宋_GB2312" w:hint="eastAsia"/>
          <w:sz w:val="32"/>
          <w:szCs w:val="32"/>
        </w:rPr>
        <w:t>〔201</w:t>
      </w:r>
      <w:r>
        <w:rPr>
          <w:rFonts w:ascii="仿宋_GB2312" w:eastAsia="仿宋_GB2312" w:hint="eastAsia"/>
          <w:sz w:val="32"/>
          <w:szCs w:val="32"/>
        </w:rPr>
        <w:t>8</w:t>
      </w:r>
      <w:r w:rsidR="00FB7124" w:rsidRPr="00795B2E">
        <w:rPr>
          <w:rFonts w:ascii="仿宋_GB2312" w:eastAsia="仿宋_GB2312" w:hint="eastAsia"/>
          <w:sz w:val="32"/>
          <w:szCs w:val="32"/>
        </w:rPr>
        <w:t>〕</w:t>
      </w:r>
      <w:r>
        <w:rPr>
          <w:rFonts w:ascii="仿宋_GB2312" w:eastAsia="仿宋_GB2312" w:hint="eastAsia"/>
          <w:sz w:val="32"/>
          <w:szCs w:val="32"/>
        </w:rPr>
        <w:t>7</w:t>
      </w:r>
      <w:r w:rsidR="000C3BEE" w:rsidRPr="00795B2E">
        <w:rPr>
          <w:rFonts w:ascii="仿宋_GB2312" w:eastAsia="仿宋_GB2312" w:hint="eastAsia"/>
          <w:sz w:val="32"/>
          <w:szCs w:val="32"/>
        </w:rPr>
        <w:t>号</w:t>
      </w:r>
    </w:p>
    <w:p w:rsidR="00526F18" w:rsidRPr="00526F18" w:rsidRDefault="00526F18" w:rsidP="00526F18">
      <w:pPr>
        <w:jc w:val="center"/>
        <w:rPr>
          <w:rFonts w:hint="eastAsia"/>
          <w:sz w:val="32"/>
          <w:szCs w:val="32"/>
        </w:rPr>
      </w:pPr>
    </w:p>
    <w:p w:rsidR="000C3BEE" w:rsidRPr="005739D3" w:rsidRDefault="00AC2447" w:rsidP="00835F43">
      <w:pPr>
        <w:spacing w:beforeLines="80"/>
        <w:jc w:val="center"/>
        <w:rPr>
          <w:rFonts w:ascii="方正小标宋简体" w:eastAsia="方正小标宋简体" w:hint="eastAsia"/>
          <w:sz w:val="44"/>
          <w:szCs w:val="44"/>
        </w:rPr>
      </w:pPr>
      <w:r w:rsidRPr="005739D3">
        <w:rPr>
          <w:rFonts w:ascii="方正小标宋简体" w:eastAsia="方正小标宋简体" w:hint="eastAsia"/>
          <w:sz w:val="44"/>
          <w:szCs w:val="44"/>
        </w:rPr>
        <w:t>关于</w:t>
      </w:r>
      <w:r w:rsidR="00C54F69" w:rsidRPr="005739D3">
        <w:rPr>
          <w:rFonts w:ascii="方正小标宋简体" w:eastAsia="方正小标宋简体" w:hint="eastAsia"/>
          <w:sz w:val="44"/>
          <w:szCs w:val="44"/>
        </w:rPr>
        <w:t>组织开展201</w:t>
      </w:r>
      <w:r w:rsidR="005739D3" w:rsidRPr="005739D3">
        <w:rPr>
          <w:rFonts w:ascii="方正小标宋简体" w:eastAsia="方正小标宋简体" w:hint="eastAsia"/>
          <w:sz w:val="44"/>
          <w:szCs w:val="44"/>
        </w:rPr>
        <w:t>8</w:t>
      </w:r>
      <w:r w:rsidR="00C54F69" w:rsidRPr="005739D3">
        <w:rPr>
          <w:rFonts w:ascii="方正小标宋简体" w:eastAsia="方正小标宋简体" w:hint="eastAsia"/>
          <w:sz w:val="44"/>
          <w:szCs w:val="44"/>
        </w:rPr>
        <w:t>年大学生暑假招生宣传社会实践的通</w:t>
      </w:r>
      <w:r w:rsidRPr="005739D3">
        <w:rPr>
          <w:rFonts w:ascii="方正小标宋简体" w:eastAsia="方正小标宋简体" w:hint="eastAsia"/>
          <w:sz w:val="44"/>
          <w:szCs w:val="44"/>
        </w:rPr>
        <w:t>知</w:t>
      </w:r>
    </w:p>
    <w:p w:rsidR="00C54F69" w:rsidRPr="00820CBD" w:rsidRDefault="00C54F69" w:rsidP="00C54F69">
      <w:pPr>
        <w:rPr>
          <w:rFonts w:ascii="仿宋_GB2312" w:eastAsia="仿宋_GB2312" w:hint="eastAsia"/>
          <w:sz w:val="32"/>
          <w:szCs w:val="32"/>
        </w:rPr>
      </w:pPr>
      <w:r w:rsidRPr="00820CBD">
        <w:rPr>
          <w:rFonts w:ascii="仿宋_GB2312" w:eastAsia="仿宋_GB2312" w:hint="eastAsia"/>
          <w:sz w:val="32"/>
          <w:szCs w:val="32"/>
        </w:rPr>
        <w:t>各二级学院：</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为弘扬爱校精神，积极宣传推介我校，进一步拓展生源渠道，打造稳定的生源基地，吸引各地的</w:t>
      </w:r>
      <w:r w:rsidR="00734BCD">
        <w:rPr>
          <w:rFonts w:ascii="仿宋_GB2312" w:eastAsia="仿宋_GB2312" w:hint="eastAsia"/>
          <w:sz w:val="32"/>
          <w:szCs w:val="32"/>
        </w:rPr>
        <w:t>高中生（中职生）</w:t>
      </w:r>
      <w:r w:rsidRPr="00820CBD">
        <w:rPr>
          <w:rFonts w:ascii="仿宋_GB2312" w:eastAsia="仿宋_GB2312" w:hint="eastAsia"/>
          <w:sz w:val="32"/>
          <w:szCs w:val="32"/>
        </w:rPr>
        <w:t>报考湖南理工职业技术学院，同时，也让在校学生深入社会，在交流中提高自己，在实践中锻炼自己。201</w:t>
      </w:r>
      <w:r w:rsidR="005739D3">
        <w:rPr>
          <w:rFonts w:ascii="仿宋_GB2312" w:eastAsia="仿宋_GB2312" w:hint="eastAsia"/>
          <w:sz w:val="32"/>
          <w:szCs w:val="32"/>
        </w:rPr>
        <w:t>8</w:t>
      </w:r>
      <w:r w:rsidRPr="00820CBD">
        <w:rPr>
          <w:rFonts w:ascii="仿宋_GB2312" w:eastAsia="仿宋_GB2312" w:hint="eastAsia"/>
          <w:sz w:val="32"/>
          <w:szCs w:val="32"/>
        </w:rPr>
        <w:t>年，校团委与招生就业处联合开展大学生回高中学校开展招生宣传的社会实践活动，现将活动方案制定如下：</w:t>
      </w:r>
    </w:p>
    <w:p w:rsidR="00C54F69" w:rsidRPr="00C54F69" w:rsidRDefault="00C54F69" w:rsidP="00C54F69">
      <w:pPr>
        <w:ind w:firstLineChars="200" w:firstLine="643"/>
        <w:rPr>
          <w:rFonts w:ascii="仿宋_GB2312" w:eastAsia="仿宋_GB2312" w:hint="eastAsia"/>
          <w:b/>
          <w:sz w:val="32"/>
          <w:szCs w:val="32"/>
        </w:rPr>
      </w:pPr>
      <w:r w:rsidRPr="00C54F69">
        <w:rPr>
          <w:rFonts w:ascii="仿宋_GB2312" w:eastAsia="仿宋_GB2312" w:hint="eastAsia"/>
          <w:b/>
          <w:sz w:val="32"/>
          <w:szCs w:val="32"/>
        </w:rPr>
        <w:t>一、活动主题</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回访母校、相约理工、携手成长</w:t>
      </w:r>
    </w:p>
    <w:p w:rsidR="00C54F69" w:rsidRPr="00C54F69" w:rsidRDefault="00C54F69" w:rsidP="00C54F69">
      <w:pPr>
        <w:ind w:firstLineChars="200" w:firstLine="643"/>
        <w:rPr>
          <w:rFonts w:ascii="仿宋_GB2312" w:eastAsia="仿宋_GB2312" w:hint="eastAsia"/>
          <w:b/>
          <w:sz w:val="32"/>
          <w:szCs w:val="32"/>
        </w:rPr>
      </w:pPr>
      <w:r w:rsidRPr="00C54F69">
        <w:rPr>
          <w:rFonts w:ascii="仿宋_GB2312" w:eastAsia="仿宋_GB2312" w:hint="eastAsia"/>
          <w:b/>
          <w:sz w:val="32"/>
          <w:szCs w:val="32"/>
        </w:rPr>
        <w:t>二、活动内容和形式</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此次活动将组织优秀学生利用假</w:t>
      </w:r>
      <w:r w:rsidR="00016204">
        <w:rPr>
          <w:rFonts w:ascii="仿宋_GB2312" w:eastAsia="仿宋_GB2312" w:hint="eastAsia"/>
          <w:sz w:val="32"/>
          <w:szCs w:val="32"/>
        </w:rPr>
        <w:t>期</w:t>
      </w:r>
      <w:r w:rsidRPr="00820CBD">
        <w:rPr>
          <w:rFonts w:ascii="仿宋_GB2312" w:eastAsia="仿宋_GB2312" w:hint="eastAsia"/>
          <w:sz w:val="32"/>
          <w:szCs w:val="32"/>
        </w:rPr>
        <w:t>返家时间携带我</w:t>
      </w:r>
      <w:r w:rsidR="00734BCD">
        <w:rPr>
          <w:rFonts w:ascii="仿宋_GB2312" w:eastAsia="仿宋_GB2312" w:hint="eastAsia"/>
          <w:sz w:val="32"/>
          <w:szCs w:val="32"/>
        </w:rPr>
        <w:t>校</w:t>
      </w:r>
      <w:r w:rsidRPr="00820CBD">
        <w:rPr>
          <w:rFonts w:ascii="仿宋_GB2312" w:eastAsia="仿宋_GB2312" w:hint="eastAsia"/>
          <w:sz w:val="32"/>
          <w:szCs w:val="32"/>
        </w:rPr>
        <w:t>的招生宣传资料回到高中</w:t>
      </w:r>
      <w:r w:rsidR="00734BCD">
        <w:rPr>
          <w:rFonts w:ascii="仿宋_GB2312" w:eastAsia="仿宋_GB2312" w:hint="eastAsia"/>
          <w:sz w:val="32"/>
          <w:szCs w:val="32"/>
        </w:rPr>
        <w:t>学校</w:t>
      </w:r>
      <w:r w:rsidRPr="00820CBD">
        <w:rPr>
          <w:rFonts w:ascii="仿宋_GB2312" w:eastAsia="仿宋_GB2312" w:hint="eastAsia"/>
          <w:sz w:val="32"/>
          <w:szCs w:val="32"/>
        </w:rPr>
        <w:t>进行宣传，鉴于我</w:t>
      </w:r>
      <w:r w:rsidR="00734BCD">
        <w:rPr>
          <w:rFonts w:ascii="仿宋_GB2312" w:eastAsia="仿宋_GB2312" w:hint="eastAsia"/>
          <w:sz w:val="32"/>
          <w:szCs w:val="32"/>
        </w:rPr>
        <w:t>校</w:t>
      </w:r>
      <w:r w:rsidRPr="00820CBD">
        <w:rPr>
          <w:rFonts w:ascii="仿宋_GB2312" w:eastAsia="仿宋_GB2312" w:hint="eastAsia"/>
          <w:sz w:val="32"/>
          <w:szCs w:val="32"/>
        </w:rPr>
        <w:t>目前生源地主要来自湖南省内，本次回访以湖南为主，兼顾外省。走访高中老师，特别是对母校及老师的培养表示感谢，同时汇</w:t>
      </w:r>
      <w:r w:rsidRPr="00820CBD">
        <w:rPr>
          <w:rFonts w:ascii="仿宋_GB2312" w:eastAsia="仿宋_GB2312" w:hint="eastAsia"/>
          <w:sz w:val="32"/>
          <w:szCs w:val="32"/>
        </w:rPr>
        <w:lastRenderedPageBreak/>
        <w:t>报自己在我校学习生活情况，在校园张贴、分发我</w:t>
      </w:r>
      <w:r w:rsidR="00734BCD">
        <w:rPr>
          <w:rFonts w:ascii="仿宋_GB2312" w:eastAsia="仿宋_GB2312" w:hint="eastAsia"/>
          <w:sz w:val="32"/>
          <w:szCs w:val="32"/>
        </w:rPr>
        <w:t>校</w:t>
      </w:r>
      <w:r w:rsidRPr="00820CBD">
        <w:rPr>
          <w:rFonts w:ascii="仿宋_GB2312" w:eastAsia="仿宋_GB2312" w:hint="eastAsia"/>
          <w:sz w:val="32"/>
          <w:szCs w:val="32"/>
        </w:rPr>
        <w:t>的宣传材料的方式向高中学校的应届毕业生介绍我</w:t>
      </w:r>
      <w:r w:rsidR="00734BCD">
        <w:rPr>
          <w:rFonts w:ascii="仿宋_GB2312" w:eastAsia="仿宋_GB2312" w:hint="eastAsia"/>
          <w:sz w:val="32"/>
          <w:szCs w:val="32"/>
        </w:rPr>
        <w:t>校</w:t>
      </w:r>
      <w:r w:rsidRPr="00820CBD">
        <w:rPr>
          <w:rFonts w:ascii="仿宋_GB2312" w:eastAsia="仿宋_GB2312" w:hint="eastAsia"/>
          <w:sz w:val="32"/>
          <w:szCs w:val="32"/>
        </w:rPr>
        <w:t>的优势特色、专业设置、办学条件、奖助学金、就业现状等信息与政策，鼓励更多的高中毕业生报考我</w:t>
      </w:r>
      <w:r w:rsidR="00734BCD">
        <w:rPr>
          <w:rFonts w:ascii="仿宋_GB2312" w:eastAsia="仿宋_GB2312" w:hint="eastAsia"/>
          <w:sz w:val="32"/>
          <w:szCs w:val="32"/>
        </w:rPr>
        <w:t>校</w:t>
      </w:r>
      <w:r w:rsidRPr="00820CBD">
        <w:rPr>
          <w:rFonts w:ascii="仿宋_GB2312" w:eastAsia="仿宋_GB2312" w:hint="eastAsia"/>
          <w:sz w:val="32"/>
          <w:szCs w:val="32"/>
        </w:rPr>
        <w:t>。</w:t>
      </w:r>
    </w:p>
    <w:p w:rsidR="00C54F69" w:rsidRPr="00C54F69" w:rsidRDefault="00C54F69" w:rsidP="00C54F69">
      <w:pPr>
        <w:ind w:firstLineChars="200" w:firstLine="643"/>
        <w:rPr>
          <w:rFonts w:ascii="仿宋_GB2312" w:eastAsia="仿宋_GB2312" w:hint="eastAsia"/>
          <w:b/>
          <w:sz w:val="32"/>
          <w:szCs w:val="32"/>
        </w:rPr>
      </w:pPr>
      <w:r w:rsidRPr="00C54F69">
        <w:rPr>
          <w:rFonts w:ascii="仿宋_GB2312" w:eastAsia="仿宋_GB2312" w:hint="eastAsia"/>
          <w:b/>
          <w:sz w:val="32"/>
          <w:szCs w:val="32"/>
        </w:rPr>
        <w:t>三、活动的目的与意义</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通过此次活动，教育学生感恩母校，感恩老师，学会感恩；同时使全国特别是湖南省的高中老师、学生对湖南理工职业技术学院有更全面与深入的了解，吸引优秀学生报考我</w:t>
      </w:r>
      <w:r w:rsidR="00734BCD">
        <w:rPr>
          <w:rFonts w:ascii="仿宋_GB2312" w:eastAsia="仿宋_GB2312" w:hint="eastAsia"/>
          <w:sz w:val="32"/>
          <w:szCs w:val="32"/>
        </w:rPr>
        <w:t>校，使我校</w:t>
      </w:r>
      <w:r w:rsidRPr="00820CBD">
        <w:rPr>
          <w:rFonts w:ascii="仿宋_GB2312" w:eastAsia="仿宋_GB2312" w:hint="eastAsia"/>
          <w:sz w:val="32"/>
          <w:szCs w:val="32"/>
        </w:rPr>
        <w:t>的生源质量得到进一步提高。</w:t>
      </w:r>
    </w:p>
    <w:p w:rsidR="00C54F69" w:rsidRPr="00C54F69" w:rsidRDefault="00C54F69" w:rsidP="00C54F69">
      <w:pPr>
        <w:ind w:firstLineChars="200" w:firstLine="643"/>
        <w:rPr>
          <w:rFonts w:ascii="仿宋_GB2312" w:eastAsia="仿宋_GB2312" w:hint="eastAsia"/>
          <w:b/>
          <w:sz w:val="32"/>
          <w:szCs w:val="32"/>
        </w:rPr>
      </w:pPr>
      <w:r w:rsidRPr="00C54F69">
        <w:rPr>
          <w:rFonts w:ascii="仿宋_GB2312" w:eastAsia="仿宋_GB2312" w:hint="eastAsia"/>
          <w:b/>
          <w:sz w:val="32"/>
          <w:szCs w:val="32"/>
        </w:rPr>
        <w:t>四、人员选拔</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人员选拔根据自主申报和学校调整相结合的原则，</w:t>
      </w:r>
      <w:r w:rsidR="00734BCD">
        <w:rPr>
          <w:rFonts w:ascii="仿宋_GB2312" w:eastAsia="仿宋_GB2312" w:hint="eastAsia"/>
          <w:sz w:val="32"/>
          <w:szCs w:val="32"/>
        </w:rPr>
        <w:t>具体</w:t>
      </w:r>
      <w:r w:rsidRPr="00820CBD">
        <w:rPr>
          <w:rFonts w:ascii="仿宋_GB2312" w:eastAsia="仿宋_GB2312" w:hint="eastAsia"/>
          <w:sz w:val="32"/>
          <w:szCs w:val="32"/>
        </w:rPr>
        <w:t>条件如下：</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1、一、二、三年级在校学生；</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2、热爱学校，关心关注学校的发展与建设；</w:t>
      </w:r>
    </w:p>
    <w:p w:rsidR="00C54F69" w:rsidRPr="00820CBD" w:rsidRDefault="00C54F69" w:rsidP="00734BCD">
      <w:pPr>
        <w:ind w:leftChars="305" w:left="1120" w:hangingChars="150" w:hanging="480"/>
        <w:rPr>
          <w:rFonts w:ascii="仿宋_GB2312" w:eastAsia="仿宋_GB2312" w:hint="eastAsia"/>
          <w:sz w:val="32"/>
          <w:szCs w:val="32"/>
        </w:rPr>
      </w:pPr>
      <w:r w:rsidRPr="00820CBD">
        <w:rPr>
          <w:rFonts w:ascii="仿宋_GB2312" w:eastAsia="仿宋_GB2312" w:hint="eastAsia"/>
          <w:sz w:val="32"/>
          <w:szCs w:val="32"/>
        </w:rPr>
        <w:t>3、有较强的责任心，有一定的宣传组织能力和口头表达能力；</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4、具有一定的社会实践经验的同学；</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5、有较强的安全意识，遵纪守法，身体健康。</w:t>
      </w:r>
    </w:p>
    <w:p w:rsidR="00C54F69" w:rsidRPr="00820CBD" w:rsidRDefault="00016204" w:rsidP="00016204">
      <w:pPr>
        <w:ind w:leftChars="304" w:left="1118" w:hangingChars="150" w:hanging="480"/>
        <w:rPr>
          <w:rFonts w:ascii="仿宋_GB2312" w:eastAsia="仿宋_GB2312" w:hint="eastAsia"/>
          <w:sz w:val="32"/>
          <w:szCs w:val="32"/>
        </w:rPr>
      </w:pPr>
      <w:r>
        <w:rPr>
          <w:rFonts w:ascii="仿宋_GB2312" w:eastAsia="仿宋_GB2312" w:hint="eastAsia"/>
          <w:sz w:val="32"/>
          <w:szCs w:val="32"/>
        </w:rPr>
        <w:t>6、</w:t>
      </w:r>
      <w:r w:rsidR="00C54F69" w:rsidRPr="00820CBD">
        <w:rPr>
          <w:rFonts w:ascii="仿宋_GB2312" w:eastAsia="仿宋_GB2312" w:hint="eastAsia"/>
          <w:sz w:val="32"/>
          <w:szCs w:val="32"/>
        </w:rPr>
        <w:t>请各二级学院、各团总支广泛宣传，动员本单位</w:t>
      </w:r>
      <w:r>
        <w:rPr>
          <w:rFonts w:ascii="仿宋_GB2312" w:eastAsia="仿宋_GB2312" w:hint="eastAsia"/>
          <w:sz w:val="32"/>
          <w:szCs w:val="32"/>
        </w:rPr>
        <w:t>学生</w:t>
      </w:r>
      <w:r w:rsidR="00C54F69" w:rsidRPr="00820CBD">
        <w:rPr>
          <w:rFonts w:ascii="仿宋_GB2312" w:eastAsia="仿宋_GB2312" w:hint="eastAsia"/>
          <w:sz w:val="32"/>
          <w:szCs w:val="32"/>
        </w:rPr>
        <w:t>报名参加。</w:t>
      </w:r>
    </w:p>
    <w:p w:rsidR="00C54F69" w:rsidRPr="00C54F69" w:rsidRDefault="00C54F69" w:rsidP="00C54F69">
      <w:pPr>
        <w:ind w:firstLineChars="200" w:firstLine="643"/>
        <w:rPr>
          <w:rFonts w:ascii="仿宋_GB2312" w:eastAsia="仿宋_GB2312" w:hint="eastAsia"/>
          <w:b/>
          <w:sz w:val="32"/>
          <w:szCs w:val="32"/>
        </w:rPr>
      </w:pPr>
      <w:r w:rsidRPr="00C54F69">
        <w:rPr>
          <w:rFonts w:ascii="仿宋_GB2312" w:eastAsia="仿宋_GB2312" w:hint="eastAsia"/>
          <w:b/>
          <w:sz w:val="32"/>
          <w:szCs w:val="32"/>
        </w:rPr>
        <w:t>五、报名时间</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本次活动报名时间为201</w:t>
      </w:r>
      <w:r w:rsidR="005739D3">
        <w:rPr>
          <w:rFonts w:ascii="仿宋_GB2312" w:eastAsia="仿宋_GB2312" w:hint="eastAsia"/>
          <w:sz w:val="32"/>
          <w:szCs w:val="32"/>
        </w:rPr>
        <w:t>8</w:t>
      </w:r>
      <w:r w:rsidRPr="00820CBD">
        <w:rPr>
          <w:rFonts w:ascii="仿宋_GB2312" w:eastAsia="仿宋_GB2312" w:hint="eastAsia"/>
          <w:sz w:val="32"/>
          <w:szCs w:val="32"/>
        </w:rPr>
        <w:t>年</w:t>
      </w:r>
      <w:r w:rsidR="00016204">
        <w:rPr>
          <w:rFonts w:ascii="仿宋_GB2312" w:eastAsia="仿宋_GB2312" w:hint="eastAsia"/>
          <w:sz w:val="32"/>
          <w:szCs w:val="32"/>
        </w:rPr>
        <w:t>5</w:t>
      </w:r>
      <w:r w:rsidRPr="00820CBD">
        <w:rPr>
          <w:rFonts w:ascii="仿宋_GB2312" w:eastAsia="仿宋_GB2312" w:hint="eastAsia"/>
          <w:sz w:val="32"/>
          <w:szCs w:val="32"/>
        </w:rPr>
        <w:t>月</w:t>
      </w:r>
      <w:r w:rsidR="00526F18">
        <w:rPr>
          <w:rFonts w:ascii="仿宋_GB2312" w:eastAsia="仿宋_GB2312" w:hint="eastAsia"/>
          <w:sz w:val="32"/>
          <w:szCs w:val="32"/>
        </w:rPr>
        <w:t>2</w:t>
      </w:r>
      <w:r w:rsidRPr="00820CBD">
        <w:rPr>
          <w:rFonts w:ascii="仿宋_GB2312" w:eastAsia="仿宋_GB2312" w:hint="eastAsia"/>
          <w:sz w:val="32"/>
          <w:szCs w:val="32"/>
        </w:rPr>
        <w:t>日—5月</w:t>
      </w:r>
      <w:r w:rsidR="00C1614D">
        <w:rPr>
          <w:rFonts w:ascii="仿宋_GB2312" w:eastAsia="仿宋_GB2312" w:hint="eastAsia"/>
          <w:sz w:val="32"/>
          <w:szCs w:val="32"/>
        </w:rPr>
        <w:t>2</w:t>
      </w:r>
      <w:r w:rsidR="00526F18">
        <w:rPr>
          <w:rFonts w:ascii="仿宋_GB2312" w:eastAsia="仿宋_GB2312" w:hint="eastAsia"/>
          <w:sz w:val="32"/>
          <w:szCs w:val="32"/>
        </w:rPr>
        <w:t>0</w:t>
      </w:r>
      <w:r w:rsidRPr="00820CBD">
        <w:rPr>
          <w:rFonts w:ascii="仿宋_GB2312" w:eastAsia="仿宋_GB2312" w:hint="eastAsia"/>
          <w:sz w:val="32"/>
          <w:szCs w:val="32"/>
        </w:rPr>
        <w:t>日，各</w:t>
      </w:r>
      <w:r w:rsidR="00734BCD">
        <w:rPr>
          <w:rFonts w:ascii="仿宋_GB2312" w:eastAsia="仿宋_GB2312" w:hint="eastAsia"/>
          <w:sz w:val="32"/>
          <w:szCs w:val="32"/>
        </w:rPr>
        <w:lastRenderedPageBreak/>
        <w:t>二级学院</w:t>
      </w:r>
      <w:r w:rsidRPr="00820CBD">
        <w:rPr>
          <w:rFonts w:ascii="仿宋_GB2312" w:eastAsia="仿宋_GB2312" w:hint="eastAsia"/>
          <w:sz w:val="32"/>
          <w:szCs w:val="32"/>
        </w:rPr>
        <w:t>在5月</w:t>
      </w:r>
      <w:r w:rsidR="00C1614D">
        <w:rPr>
          <w:rFonts w:ascii="仿宋_GB2312" w:eastAsia="仿宋_GB2312" w:hint="eastAsia"/>
          <w:sz w:val="32"/>
          <w:szCs w:val="32"/>
        </w:rPr>
        <w:t>2</w:t>
      </w:r>
      <w:r w:rsidR="00526F18">
        <w:rPr>
          <w:rFonts w:ascii="仿宋_GB2312" w:eastAsia="仿宋_GB2312" w:hint="eastAsia"/>
          <w:sz w:val="32"/>
          <w:szCs w:val="32"/>
        </w:rPr>
        <w:t>1</w:t>
      </w:r>
      <w:r w:rsidRPr="00820CBD">
        <w:rPr>
          <w:rFonts w:ascii="仿宋_GB2312" w:eastAsia="仿宋_GB2312" w:hint="eastAsia"/>
          <w:sz w:val="32"/>
          <w:szCs w:val="32"/>
        </w:rPr>
        <w:t>日</w:t>
      </w:r>
      <w:r w:rsidR="00C1614D">
        <w:rPr>
          <w:rFonts w:ascii="仿宋_GB2312" w:eastAsia="仿宋_GB2312" w:hint="eastAsia"/>
          <w:sz w:val="32"/>
          <w:szCs w:val="32"/>
        </w:rPr>
        <w:t>下班</w:t>
      </w:r>
      <w:r w:rsidRPr="00820CBD">
        <w:rPr>
          <w:rFonts w:ascii="仿宋_GB2312" w:eastAsia="仿宋_GB2312" w:hint="eastAsia"/>
          <w:sz w:val="32"/>
          <w:szCs w:val="32"/>
        </w:rPr>
        <w:t>前将汇总表格（附件）交至校团委，培训时间、地点另行通知。</w:t>
      </w:r>
    </w:p>
    <w:p w:rsidR="00C54F69" w:rsidRPr="00C54F69" w:rsidRDefault="00C54F69" w:rsidP="00C54F69">
      <w:pPr>
        <w:ind w:firstLineChars="200" w:firstLine="643"/>
        <w:rPr>
          <w:rFonts w:ascii="仿宋_GB2312" w:eastAsia="仿宋_GB2312" w:hint="eastAsia"/>
          <w:b/>
          <w:sz w:val="32"/>
          <w:szCs w:val="32"/>
        </w:rPr>
      </w:pPr>
      <w:r w:rsidRPr="00C54F69">
        <w:rPr>
          <w:rFonts w:ascii="仿宋_GB2312" w:eastAsia="仿宋_GB2312" w:hint="eastAsia"/>
          <w:b/>
          <w:sz w:val="32"/>
          <w:szCs w:val="32"/>
        </w:rPr>
        <w:t>六、工作要求及考核评比</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学生在此次活动中的实践情况纳入年度学生社会实践活动成绩考核，团委、招生就业处将给予一定的社会实践活动津贴补助，并对表现优秀的个人和团队进行表彰。</w:t>
      </w:r>
    </w:p>
    <w:p w:rsidR="00C54F69" w:rsidRPr="00820CBD" w:rsidRDefault="00C54F69" w:rsidP="00C54F69">
      <w:pPr>
        <w:ind w:firstLineChars="200" w:firstLine="640"/>
        <w:rPr>
          <w:rFonts w:ascii="仿宋_GB2312" w:eastAsia="仿宋_GB2312" w:hint="eastAsia"/>
          <w:sz w:val="32"/>
          <w:szCs w:val="32"/>
        </w:rPr>
      </w:pPr>
      <w:r w:rsidRPr="00820CBD">
        <w:rPr>
          <w:rFonts w:ascii="仿宋_GB2312" w:eastAsia="仿宋_GB2312" w:hint="eastAsia"/>
          <w:sz w:val="32"/>
          <w:szCs w:val="32"/>
        </w:rPr>
        <w:t>请各二级学院广泛宣传，组织动员本单位学生积极参与。</w:t>
      </w:r>
    </w:p>
    <w:p w:rsidR="00C54F69" w:rsidRPr="00820CBD" w:rsidRDefault="00C54F69" w:rsidP="00C54F69">
      <w:pPr>
        <w:rPr>
          <w:rFonts w:ascii="仿宋_GB2312" w:eastAsia="仿宋_GB2312" w:hint="eastAsia"/>
          <w:sz w:val="32"/>
          <w:szCs w:val="32"/>
        </w:rPr>
      </w:pPr>
    </w:p>
    <w:p w:rsidR="00C54F69" w:rsidRPr="00820CBD" w:rsidRDefault="00C54F69" w:rsidP="00C54F69">
      <w:pPr>
        <w:wordWrap w:val="0"/>
        <w:jc w:val="right"/>
        <w:rPr>
          <w:rFonts w:ascii="仿宋_GB2312" w:eastAsia="仿宋_GB2312" w:hint="eastAsia"/>
          <w:sz w:val="32"/>
          <w:szCs w:val="32"/>
        </w:rPr>
      </w:pPr>
      <w:r w:rsidRPr="00820CBD">
        <w:rPr>
          <w:rFonts w:ascii="仿宋_GB2312" w:eastAsia="仿宋_GB2312" w:hint="eastAsia"/>
          <w:sz w:val="32"/>
          <w:szCs w:val="32"/>
        </w:rPr>
        <w:t>团委、招生就业处</w:t>
      </w:r>
      <w:r>
        <w:rPr>
          <w:rFonts w:ascii="仿宋_GB2312" w:eastAsia="仿宋_GB2312" w:hint="eastAsia"/>
          <w:sz w:val="32"/>
          <w:szCs w:val="32"/>
        </w:rPr>
        <w:t xml:space="preserve"> </w:t>
      </w:r>
    </w:p>
    <w:p w:rsidR="00C54F69" w:rsidRPr="00820CBD" w:rsidRDefault="005739D3" w:rsidP="005739D3">
      <w:pPr>
        <w:jc w:val="right"/>
        <w:rPr>
          <w:rFonts w:ascii="仿宋_GB2312" w:eastAsia="仿宋_GB2312" w:hint="eastAsia"/>
          <w:sz w:val="32"/>
          <w:szCs w:val="32"/>
        </w:rPr>
      </w:pPr>
      <w:r>
        <w:rPr>
          <w:rFonts w:ascii="仿宋_GB2312" w:eastAsia="仿宋_GB2312" w:hint="eastAsia"/>
          <w:sz w:val="32"/>
          <w:szCs w:val="32"/>
        </w:rPr>
        <w:t>2018</w:t>
      </w:r>
      <w:r w:rsidR="00C54F69" w:rsidRPr="00820CBD">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sidR="00C54F69" w:rsidRPr="00820CBD">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sidR="00C54F69" w:rsidRPr="00820CBD">
        <w:rPr>
          <w:rFonts w:ascii="仿宋_GB2312" w:eastAsia="仿宋_GB2312" w:hAnsi="仿宋_GB2312" w:cs="仿宋_GB2312" w:hint="eastAsia"/>
          <w:sz w:val="32"/>
          <w:szCs w:val="32"/>
        </w:rPr>
        <w:t>日</w:t>
      </w:r>
    </w:p>
    <w:p w:rsidR="00C54F69" w:rsidRDefault="00C54F69" w:rsidP="00C54F69">
      <w:pPr>
        <w:rPr>
          <w:rFonts w:ascii="仿宋_GB2312" w:eastAsia="仿宋_GB2312" w:hint="eastAsia"/>
          <w:sz w:val="28"/>
          <w:szCs w:val="28"/>
        </w:rPr>
      </w:pPr>
    </w:p>
    <w:p w:rsidR="00C54F69" w:rsidRPr="00C811F9" w:rsidRDefault="00016204" w:rsidP="00016204">
      <w:pPr>
        <w:rPr>
          <w:rFonts w:ascii="仿宋_GB2312" w:eastAsia="仿宋_GB2312" w:hint="eastAsia"/>
          <w:sz w:val="28"/>
          <w:szCs w:val="28"/>
        </w:rPr>
        <w:sectPr w:rsidR="00C54F69" w:rsidRPr="00C811F9">
          <w:footerReference w:type="even" r:id="rId8"/>
          <w:footerReference w:type="default" r:id="rId9"/>
          <w:pgSz w:w="11906" w:h="16838"/>
          <w:pgMar w:top="1440" w:right="1800" w:bottom="1440" w:left="1800" w:header="851" w:footer="992" w:gutter="0"/>
          <w:cols w:space="425"/>
          <w:docGrid w:type="lines" w:linePitch="312"/>
        </w:sectPr>
      </w:pPr>
      <w:r w:rsidRPr="00C811F9">
        <w:rPr>
          <w:rFonts w:ascii="仿宋_GB2312" w:eastAsia="仿宋_GB2312" w:hint="eastAsia"/>
          <w:sz w:val="28"/>
          <w:szCs w:val="28"/>
        </w:rPr>
        <w:t xml:space="preserve"> </w:t>
      </w:r>
    </w:p>
    <w:p w:rsidR="00C54F69" w:rsidRPr="00C811F9" w:rsidRDefault="00C54F69" w:rsidP="00C54F69">
      <w:pPr>
        <w:tabs>
          <w:tab w:val="left" w:pos="900"/>
        </w:tabs>
        <w:rPr>
          <w:rFonts w:ascii="仿宋_GB2312" w:eastAsia="仿宋_GB2312" w:hint="eastAsia"/>
          <w:sz w:val="28"/>
          <w:szCs w:val="28"/>
        </w:rPr>
      </w:pPr>
      <w:r w:rsidRPr="00C811F9">
        <w:rPr>
          <w:rFonts w:ascii="仿宋_GB2312" w:eastAsia="仿宋_GB2312" w:hint="eastAsia"/>
          <w:sz w:val="28"/>
          <w:szCs w:val="28"/>
        </w:rPr>
        <w:lastRenderedPageBreak/>
        <w:t>附件：</w:t>
      </w:r>
    </w:p>
    <w:p w:rsidR="00C54F69" w:rsidRPr="00386B26" w:rsidRDefault="00C54F69" w:rsidP="00C54F69">
      <w:pPr>
        <w:tabs>
          <w:tab w:val="left" w:pos="11340"/>
        </w:tabs>
        <w:jc w:val="center"/>
        <w:rPr>
          <w:rFonts w:ascii="宋体" w:hAnsi="宋体" w:hint="eastAsia"/>
          <w:b/>
          <w:sz w:val="44"/>
          <w:szCs w:val="44"/>
        </w:rPr>
      </w:pPr>
      <w:r w:rsidRPr="00386B26">
        <w:rPr>
          <w:rFonts w:ascii="宋体" w:hAnsi="宋体" w:hint="eastAsia"/>
          <w:b/>
          <w:sz w:val="44"/>
          <w:szCs w:val="44"/>
        </w:rPr>
        <w:t>201</w:t>
      </w:r>
      <w:r w:rsidR="005739D3">
        <w:rPr>
          <w:rFonts w:ascii="宋体" w:hAnsi="宋体" w:hint="eastAsia"/>
          <w:b/>
          <w:sz w:val="44"/>
          <w:szCs w:val="44"/>
        </w:rPr>
        <w:t>8</w:t>
      </w:r>
      <w:r w:rsidRPr="00386B26">
        <w:rPr>
          <w:rFonts w:ascii="宋体" w:hAnsi="宋体" w:hint="eastAsia"/>
          <w:b/>
          <w:sz w:val="44"/>
          <w:szCs w:val="44"/>
        </w:rPr>
        <w:t>年暑假招生宣传社会实践活动报名汇总表</w:t>
      </w:r>
    </w:p>
    <w:p w:rsidR="00C54F69" w:rsidRPr="00016204" w:rsidRDefault="00C54F69" w:rsidP="00C54F69">
      <w:pPr>
        <w:rPr>
          <w:rFonts w:ascii="仿宋_GB2312" w:eastAsia="仿宋_GB2312" w:hint="eastAsia"/>
          <w:sz w:val="28"/>
          <w:szCs w:val="28"/>
        </w:rPr>
      </w:pPr>
    </w:p>
    <w:tbl>
      <w:tblPr>
        <w:tblW w:w="144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956"/>
        <w:gridCol w:w="1868"/>
        <w:gridCol w:w="1778"/>
        <w:gridCol w:w="3613"/>
        <w:gridCol w:w="1611"/>
        <w:gridCol w:w="1556"/>
        <w:gridCol w:w="1472"/>
      </w:tblGrid>
      <w:tr w:rsidR="00734BCD" w:rsidRPr="00386B26" w:rsidTr="00016204">
        <w:trPr>
          <w:jc w:val="center"/>
        </w:trPr>
        <w:tc>
          <w:tcPr>
            <w:tcW w:w="1546" w:type="dxa"/>
            <w:shd w:val="clear" w:color="auto" w:fill="auto"/>
            <w:vAlign w:val="center"/>
          </w:tcPr>
          <w:p w:rsidR="00734BCD" w:rsidRPr="00386B26" w:rsidRDefault="00734BCD" w:rsidP="00386B26">
            <w:pPr>
              <w:jc w:val="center"/>
              <w:rPr>
                <w:rFonts w:ascii="仿宋_GB2312" w:eastAsia="仿宋_GB2312" w:hint="eastAsia"/>
                <w:sz w:val="28"/>
                <w:szCs w:val="28"/>
              </w:rPr>
            </w:pPr>
            <w:r w:rsidRPr="00386B26">
              <w:rPr>
                <w:rFonts w:ascii="仿宋_GB2312" w:eastAsia="仿宋_GB2312" w:hint="eastAsia"/>
                <w:sz w:val="28"/>
                <w:szCs w:val="28"/>
              </w:rPr>
              <w:t>姓名</w:t>
            </w:r>
          </w:p>
        </w:tc>
        <w:tc>
          <w:tcPr>
            <w:tcW w:w="956" w:type="dxa"/>
            <w:shd w:val="clear" w:color="auto" w:fill="auto"/>
            <w:vAlign w:val="center"/>
          </w:tcPr>
          <w:p w:rsidR="00734BCD" w:rsidRPr="00386B26" w:rsidRDefault="00734BCD" w:rsidP="00386B26">
            <w:pPr>
              <w:jc w:val="center"/>
              <w:rPr>
                <w:rFonts w:ascii="仿宋_GB2312" w:eastAsia="仿宋_GB2312" w:hint="eastAsia"/>
                <w:sz w:val="28"/>
                <w:szCs w:val="28"/>
              </w:rPr>
            </w:pPr>
            <w:r w:rsidRPr="00386B26">
              <w:rPr>
                <w:rFonts w:ascii="仿宋_GB2312" w:eastAsia="仿宋_GB2312" w:hint="eastAsia"/>
                <w:sz w:val="28"/>
                <w:szCs w:val="28"/>
              </w:rPr>
              <w:t>性别</w:t>
            </w:r>
          </w:p>
        </w:tc>
        <w:tc>
          <w:tcPr>
            <w:tcW w:w="1868" w:type="dxa"/>
            <w:shd w:val="clear" w:color="auto" w:fill="auto"/>
            <w:vAlign w:val="center"/>
          </w:tcPr>
          <w:p w:rsidR="00734BCD" w:rsidRPr="00386B26" w:rsidRDefault="00734BCD" w:rsidP="00386B26">
            <w:pPr>
              <w:jc w:val="center"/>
              <w:rPr>
                <w:rFonts w:ascii="仿宋_GB2312" w:eastAsia="仿宋_GB2312" w:hint="eastAsia"/>
                <w:sz w:val="28"/>
                <w:szCs w:val="28"/>
              </w:rPr>
            </w:pPr>
            <w:r>
              <w:rPr>
                <w:rFonts w:ascii="仿宋_GB2312" w:eastAsia="仿宋_GB2312" w:hint="eastAsia"/>
                <w:sz w:val="28"/>
                <w:szCs w:val="28"/>
              </w:rPr>
              <w:t>市、县</w:t>
            </w:r>
          </w:p>
        </w:tc>
        <w:tc>
          <w:tcPr>
            <w:tcW w:w="1778" w:type="dxa"/>
            <w:shd w:val="clear" w:color="auto" w:fill="auto"/>
            <w:vAlign w:val="center"/>
          </w:tcPr>
          <w:p w:rsidR="00734BCD" w:rsidRPr="00386B26" w:rsidRDefault="00734BCD" w:rsidP="00386B26">
            <w:pPr>
              <w:jc w:val="center"/>
              <w:rPr>
                <w:rFonts w:ascii="仿宋_GB2312" w:eastAsia="仿宋_GB2312" w:hint="eastAsia"/>
                <w:sz w:val="28"/>
                <w:szCs w:val="28"/>
              </w:rPr>
            </w:pPr>
            <w:r w:rsidRPr="00386B26">
              <w:rPr>
                <w:rFonts w:ascii="仿宋_GB2312" w:eastAsia="仿宋_GB2312" w:hint="eastAsia"/>
                <w:sz w:val="28"/>
                <w:szCs w:val="28"/>
              </w:rPr>
              <w:t>现所在班级</w:t>
            </w:r>
          </w:p>
        </w:tc>
        <w:tc>
          <w:tcPr>
            <w:tcW w:w="3613" w:type="dxa"/>
            <w:shd w:val="clear" w:color="auto" w:fill="auto"/>
            <w:vAlign w:val="center"/>
          </w:tcPr>
          <w:p w:rsidR="00734BCD" w:rsidRPr="00386B26" w:rsidRDefault="00734BCD" w:rsidP="00734BCD">
            <w:pPr>
              <w:jc w:val="center"/>
              <w:rPr>
                <w:rFonts w:ascii="仿宋_GB2312" w:eastAsia="仿宋_GB2312" w:hint="eastAsia"/>
                <w:sz w:val="28"/>
                <w:szCs w:val="28"/>
              </w:rPr>
            </w:pPr>
            <w:r w:rsidRPr="00386B26">
              <w:rPr>
                <w:rFonts w:ascii="仿宋_GB2312" w:eastAsia="仿宋_GB2312" w:hint="eastAsia"/>
                <w:sz w:val="28"/>
                <w:szCs w:val="28"/>
              </w:rPr>
              <w:t>报名</w:t>
            </w:r>
            <w:r>
              <w:rPr>
                <w:rFonts w:ascii="仿宋_GB2312" w:eastAsia="仿宋_GB2312" w:hint="eastAsia"/>
                <w:sz w:val="28"/>
                <w:szCs w:val="28"/>
              </w:rPr>
              <w:t>学校（</w:t>
            </w:r>
            <w:r w:rsidRPr="00386B26">
              <w:rPr>
                <w:rFonts w:ascii="仿宋_GB2312" w:eastAsia="仿宋_GB2312" w:hint="eastAsia"/>
                <w:sz w:val="28"/>
                <w:szCs w:val="28"/>
              </w:rPr>
              <w:t>原就读高中</w:t>
            </w:r>
            <w:r>
              <w:rPr>
                <w:rFonts w:ascii="仿宋_GB2312" w:eastAsia="仿宋_GB2312" w:hint="eastAsia"/>
                <w:sz w:val="28"/>
                <w:szCs w:val="28"/>
              </w:rPr>
              <w:t>）</w:t>
            </w:r>
          </w:p>
        </w:tc>
        <w:tc>
          <w:tcPr>
            <w:tcW w:w="1611" w:type="dxa"/>
            <w:shd w:val="clear" w:color="auto" w:fill="auto"/>
            <w:vAlign w:val="center"/>
          </w:tcPr>
          <w:p w:rsidR="00734BCD" w:rsidRPr="00386B26" w:rsidRDefault="00734BCD" w:rsidP="00386B26">
            <w:pPr>
              <w:jc w:val="center"/>
              <w:rPr>
                <w:rFonts w:ascii="仿宋_GB2312" w:eastAsia="仿宋_GB2312" w:hint="eastAsia"/>
                <w:sz w:val="28"/>
                <w:szCs w:val="28"/>
              </w:rPr>
            </w:pPr>
            <w:r w:rsidRPr="00386B26">
              <w:rPr>
                <w:rFonts w:ascii="仿宋_GB2312" w:eastAsia="仿宋_GB2312" w:hint="eastAsia"/>
                <w:sz w:val="28"/>
                <w:szCs w:val="28"/>
              </w:rPr>
              <w:t>手机号码</w:t>
            </w:r>
          </w:p>
        </w:tc>
        <w:tc>
          <w:tcPr>
            <w:tcW w:w="1556" w:type="dxa"/>
            <w:shd w:val="clear" w:color="auto" w:fill="auto"/>
            <w:vAlign w:val="center"/>
          </w:tcPr>
          <w:p w:rsidR="00734BCD" w:rsidRPr="00386B26" w:rsidRDefault="00734BCD" w:rsidP="00386B26">
            <w:pPr>
              <w:ind w:firstLineChars="150" w:firstLine="420"/>
              <w:rPr>
                <w:rFonts w:ascii="仿宋_GB2312" w:eastAsia="仿宋_GB2312" w:hint="eastAsia"/>
                <w:sz w:val="28"/>
                <w:szCs w:val="28"/>
              </w:rPr>
            </w:pPr>
            <w:r w:rsidRPr="00386B26">
              <w:rPr>
                <w:rFonts w:ascii="仿宋_GB2312" w:eastAsia="仿宋_GB2312" w:hint="eastAsia"/>
                <w:sz w:val="28"/>
                <w:szCs w:val="28"/>
              </w:rPr>
              <w:t>QQ</w:t>
            </w:r>
          </w:p>
        </w:tc>
        <w:tc>
          <w:tcPr>
            <w:tcW w:w="1472" w:type="dxa"/>
            <w:shd w:val="clear" w:color="auto" w:fill="auto"/>
            <w:vAlign w:val="center"/>
          </w:tcPr>
          <w:p w:rsidR="00734BCD" w:rsidRPr="00386B26" w:rsidRDefault="00734BCD" w:rsidP="00386B26">
            <w:pPr>
              <w:jc w:val="center"/>
              <w:rPr>
                <w:rFonts w:ascii="仿宋_GB2312" w:eastAsia="仿宋_GB2312" w:hint="eastAsia"/>
                <w:sz w:val="28"/>
                <w:szCs w:val="28"/>
              </w:rPr>
            </w:pPr>
            <w:r w:rsidRPr="00386B26">
              <w:rPr>
                <w:rFonts w:ascii="仿宋_GB2312" w:eastAsia="仿宋_GB2312" w:hint="eastAsia"/>
                <w:sz w:val="28"/>
                <w:szCs w:val="28"/>
              </w:rPr>
              <w:t>跟随老师</w:t>
            </w: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r w:rsidR="00734BCD" w:rsidRPr="00386B26" w:rsidTr="00016204">
        <w:trPr>
          <w:jc w:val="center"/>
        </w:trPr>
        <w:tc>
          <w:tcPr>
            <w:tcW w:w="1546" w:type="dxa"/>
            <w:shd w:val="clear" w:color="auto" w:fill="auto"/>
          </w:tcPr>
          <w:p w:rsidR="00734BCD" w:rsidRPr="00386B26" w:rsidRDefault="00734BCD" w:rsidP="00386B26">
            <w:pPr>
              <w:rPr>
                <w:rFonts w:ascii="仿宋_GB2312" w:eastAsia="仿宋_GB2312" w:hint="eastAsia"/>
                <w:sz w:val="28"/>
                <w:szCs w:val="28"/>
              </w:rPr>
            </w:pPr>
          </w:p>
        </w:tc>
        <w:tc>
          <w:tcPr>
            <w:tcW w:w="956" w:type="dxa"/>
            <w:shd w:val="clear" w:color="auto" w:fill="auto"/>
          </w:tcPr>
          <w:p w:rsidR="00734BCD" w:rsidRPr="00386B26" w:rsidRDefault="00734BCD" w:rsidP="00386B26">
            <w:pPr>
              <w:rPr>
                <w:rFonts w:ascii="仿宋_GB2312" w:eastAsia="仿宋_GB2312" w:hint="eastAsia"/>
                <w:sz w:val="28"/>
                <w:szCs w:val="28"/>
              </w:rPr>
            </w:pPr>
          </w:p>
        </w:tc>
        <w:tc>
          <w:tcPr>
            <w:tcW w:w="1868" w:type="dxa"/>
            <w:shd w:val="clear" w:color="auto" w:fill="auto"/>
          </w:tcPr>
          <w:p w:rsidR="00734BCD" w:rsidRPr="00386B26" w:rsidRDefault="00734BCD" w:rsidP="00386B26">
            <w:pPr>
              <w:rPr>
                <w:rFonts w:ascii="仿宋_GB2312" w:eastAsia="仿宋_GB2312" w:hint="eastAsia"/>
                <w:sz w:val="28"/>
                <w:szCs w:val="28"/>
              </w:rPr>
            </w:pPr>
          </w:p>
        </w:tc>
        <w:tc>
          <w:tcPr>
            <w:tcW w:w="1778" w:type="dxa"/>
            <w:shd w:val="clear" w:color="auto" w:fill="auto"/>
          </w:tcPr>
          <w:p w:rsidR="00734BCD" w:rsidRPr="00386B26" w:rsidRDefault="00734BCD" w:rsidP="00386B26">
            <w:pPr>
              <w:rPr>
                <w:rFonts w:ascii="仿宋_GB2312" w:eastAsia="仿宋_GB2312" w:hint="eastAsia"/>
                <w:sz w:val="28"/>
                <w:szCs w:val="28"/>
              </w:rPr>
            </w:pPr>
          </w:p>
        </w:tc>
        <w:tc>
          <w:tcPr>
            <w:tcW w:w="3613" w:type="dxa"/>
            <w:shd w:val="clear" w:color="auto" w:fill="auto"/>
          </w:tcPr>
          <w:p w:rsidR="00734BCD" w:rsidRPr="00386B26" w:rsidRDefault="00734BCD" w:rsidP="00386B26">
            <w:pPr>
              <w:rPr>
                <w:rFonts w:ascii="仿宋_GB2312" w:eastAsia="仿宋_GB2312" w:hint="eastAsia"/>
                <w:sz w:val="28"/>
                <w:szCs w:val="28"/>
              </w:rPr>
            </w:pPr>
          </w:p>
        </w:tc>
        <w:tc>
          <w:tcPr>
            <w:tcW w:w="1611" w:type="dxa"/>
            <w:shd w:val="clear" w:color="auto" w:fill="auto"/>
          </w:tcPr>
          <w:p w:rsidR="00734BCD" w:rsidRPr="00386B26" w:rsidRDefault="00734BCD" w:rsidP="00386B26">
            <w:pPr>
              <w:rPr>
                <w:rFonts w:ascii="仿宋_GB2312" w:eastAsia="仿宋_GB2312" w:hint="eastAsia"/>
                <w:sz w:val="28"/>
                <w:szCs w:val="28"/>
              </w:rPr>
            </w:pPr>
          </w:p>
        </w:tc>
        <w:tc>
          <w:tcPr>
            <w:tcW w:w="1556" w:type="dxa"/>
            <w:shd w:val="clear" w:color="auto" w:fill="auto"/>
          </w:tcPr>
          <w:p w:rsidR="00734BCD" w:rsidRPr="00386B26" w:rsidRDefault="00734BCD" w:rsidP="00386B26">
            <w:pPr>
              <w:rPr>
                <w:rFonts w:ascii="仿宋_GB2312" w:eastAsia="仿宋_GB2312" w:hint="eastAsia"/>
                <w:sz w:val="28"/>
                <w:szCs w:val="28"/>
              </w:rPr>
            </w:pPr>
          </w:p>
        </w:tc>
        <w:tc>
          <w:tcPr>
            <w:tcW w:w="1472" w:type="dxa"/>
            <w:shd w:val="clear" w:color="auto" w:fill="auto"/>
          </w:tcPr>
          <w:p w:rsidR="00734BCD" w:rsidRPr="00386B26" w:rsidRDefault="00734BCD" w:rsidP="00386B26">
            <w:pPr>
              <w:rPr>
                <w:rFonts w:ascii="仿宋_GB2312" w:eastAsia="仿宋_GB2312" w:hint="eastAsia"/>
                <w:sz w:val="28"/>
                <w:szCs w:val="28"/>
              </w:rPr>
            </w:pPr>
          </w:p>
        </w:tc>
      </w:tr>
    </w:tbl>
    <w:p w:rsidR="00C54F69" w:rsidRPr="005737C9" w:rsidRDefault="00C54F69" w:rsidP="00795B2E">
      <w:pPr>
        <w:widowControl/>
        <w:rPr>
          <w:rFonts w:ascii="仿宋_GB2312" w:eastAsia="仿宋_GB2312" w:hint="eastAsia"/>
          <w:sz w:val="32"/>
          <w:szCs w:val="32"/>
        </w:rPr>
      </w:pPr>
    </w:p>
    <w:sectPr w:rsidR="00C54F69" w:rsidRPr="005737C9" w:rsidSect="00C54F69">
      <w:pgSz w:w="16838" w:h="11906" w:orient="landscape" w:code="9"/>
      <w:pgMar w:top="1701" w:right="1247" w:bottom="1701" w:left="1247"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10" w:rsidRDefault="00E20A10">
      <w:r>
        <w:separator/>
      </w:r>
    </w:p>
  </w:endnote>
  <w:endnote w:type="continuationSeparator" w:id="0">
    <w:p w:rsidR="00E20A10" w:rsidRDefault="00E20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69" w:rsidRDefault="00C54F69" w:rsidP="00386B2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4F69" w:rsidRDefault="00C54F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69" w:rsidRDefault="00C54F69" w:rsidP="00386B2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26F18">
      <w:rPr>
        <w:rStyle w:val="a6"/>
        <w:noProof/>
      </w:rPr>
      <w:t>3</w:t>
    </w:r>
    <w:r>
      <w:rPr>
        <w:rStyle w:val="a6"/>
      </w:rPr>
      <w:fldChar w:fldCharType="end"/>
    </w:r>
  </w:p>
  <w:p w:rsidR="00C54F69" w:rsidRDefault="00C54F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10" w:rsidRDefault="00E20A10">
      <w:r>
        <w:separator/>
      </w:r>
    </w:p>
  </w:footnote>
  <w:footnote w:type="continuationSeparator" w:id="0">
    <w:p w:rsidR="00E20A10" w:rsidRDefault="00E20A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E6E"/>
    <w:rsid w:val="00016204"/>
    <w:rsid w:val="00071E6E"/>
    <w:rsid w:val="000C3BEE"/>
    <w:rsid w:val="000E24FA"/>
    <w:rsid w:val="000F0C95"/>
    <w:rsid w:val="001D70B8"/>
    <w:rsid w:val="002006F1"/>
    <w:rsid w:val="00272D9D"/>
    <w:rsid w:val="00331AA4"/>
    <w:rsid w:val="00386B26"/>
    <w:rsid w:val="00386F9A"/>
    <w:rsid w:val="00395BDE"/>
    <w:rsid w:val="0045528E"/>
    <w:rsid w:val="00526F18"/>
    <w:rsid w:val="005737C9"/>
    <w:rsid w:val="005739D3"/>
    <w:rsid w:val="005C3DF5"/>
    <w:rsid w:val="00622F32"/>
    <w:rsid w:val="006A29D5"/>
    <w:rsid w:val="006C2AC8"/>
    <w:rsid w:val="006E31EB"/>
    <w:rsid w:val="006F7A43"/>
    <w:rsid w:val="00722B73"/>
    <w:rsid w:val="007249E5"/>
    <w:rsid w:val="00734BCD"/>
    <w:rsid w:val="007577BD"/>
    <w:rsid w:val="00795B2E"/>
    <w:rsid w:val="00802D6A"/>
    <w:rsid w:val="00835F43"/>
    <w:rsid w:val="009053C6"/>
    <w:rsid w:val="00970EC8"/>
    <w:rsid w:val="00A41800"/>
    <w:rsid w:val="00A9651D"/>
    <w:rsid w:val="00AC2447"/>
    <w:rsid w:val="00AD026F"/>
    <w:rsid w:val="00B37CFD"/>
    <w:rsid w:val="00B95D25"/>
    <w:rsid w:val="00BB5603"/>
    <w:rsid w:val="00BC4B88"/>
    <w:rsid w:val="00BC530C"/>
    <w:rsid w:val="00BD4A62"/>
    <w:rsid w:val="00C01A95"/>
    <w:rsid w:val="00C1614D"/>
    <w:rsid w:val="00C4575A"/>
    <w:rsid w:val="00C523F5"/>
    <w:rsid w:val="00C54F69"/>
    <w:rsid w:val="00CD713C"/>
    <w:rsid w:val="00DD202A"/>
    <w:rsid w:val="00E11AB8"/>
    <w:rsid w:val="00E20A10"/>
    <w:rsid w:val="00E405B7"/>
    <w:rsid w:val="00ED4FB9"/>
    <w:rsid w:val="00F16203"/>
    <w:rsid w:val="00F70715"/>
    <w:rsid w:val="00F931BA"/>
    <w:rsid w:val="00FB5460"/>
    <w:rsid w:val="00FB7124"/>
    <w:rsid w:val="00FF2880"/>
    <w:rsid w:val="11747401"/>
    <w:rsid w:val="194A7E61"/>
    <w:rsid w:val="3A607874"/>
    <w:rsid w:val="3D2E6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paragraph" w:styleId="a4">
    <w:name w:val="Document Map"/>
    <w:basedOn w:val="a"/>
    <w:semiHidden/>
    <w:pPr>
      <w:shd w:val="clear" w:color="auto" w:fill="000080"/>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B7124"/>
  </w:style>
  <w:style w:type="table" w:styleId="a7">
    <w:name w:val="Table Grid"/>
    <w:basedOn w:val="a1"/>
    <w:rsid w:val="00C54F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C24E-2D4E-492F-8E46-4BA6D1FF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157</Words>
  <Characters>901</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关于开展二〇一二年上学期“推优入党”工作的通知</dc:title>
  <dc:creator>党政办主任</dc:creator>
  <cp:lastModifiedBy>admin</cp:lastModifiedBy>
  <cp:revision>5</cp:revision>
  <cp:lastPrinted>2016-04-01T01:34:00Z</cp:lastPrinted>
  <dcterms:created xsi:type="dcterms:W3CDTF">2018-04-28T02:11:00Z</dcterms:created>
  <dcterms:modified xsi:type="dcterms:W3CDTF">2018-04-28T02:21:00Z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