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黑体" w:eastAsia="方正小标宋_GBK" w:cs="黑体"/>
          <w:b/>
          <w:bCs/>
          <w:sz w:val="36"/>
          <w:szCs w:val="36"/>
        </w:rPr>
      </w:pP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湖南理工职业技术学院</w:t>
      </w:r>
    </w:p>
    <w:p>
      <w:pPr>
        <w:jc w:val="center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小标宋_GBK" w:hAnsi="黑体" w:eastAsia="方正小标宋_GBK" w:cs="黑体"/>
          <w:b/>
          <w:bCs/>
          <w:sz w:val="36"/>
          <w:szCs w:val="36"/>
          <w:lang w:eastAsia="zh-CN"/>
        </w:rPr>
        <w:t>大学生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服兵役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  <w:lang w:eastAsia="zh-CN"/>
        </w:rPr>
        <w:t>国家教育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资助流程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*基本政策解读：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20" w:right="120" w:firstLine="42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应征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入伍</w:t>
      </w: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学费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补偿：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120" w:rightChars="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　　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对应征入伍服义务兵役、招收为士官的高校学生实行学费补偿</w:t>
      </w: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以及用于学费部分的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国家助学贷款代偿。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120" w:rightChars="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　　（二）补偿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标准按学生</w:t>
      </w: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所学专业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学费执行，本专科生每生每年最高不超过12000元</w:t>
      </w: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（非学费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部分</w:t>
      </w: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的杂费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不予补偿</w:t>
      </w: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。</w:t>
      </w:r>
    </w:p>
    <w:p>
      <w:pPr>
        <w:rPr>
          <w:rFonts w:ascii="方正粗黑宋简体" w:hAnsi="方正粗黑宋简体" w:eastAsia="方正粗黑宋简体"/>
          <w:b/>
          <w:sz w:val="28"/>
          <w:szCs w:val="36"/>
        </w:rPr>
      </w:pP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eastAsia="仿宋_GB2312"/>
          <w:b/>
          <w:bCs/>
          <w:sz w:val="28"/>
          <w:szCs w:val="28"/>
        </w:rPr>
        <w:t>二、</w:t>
      </w: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退役复学（入学）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学费</w:t>
      </w: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减免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：</w:t>
      </w:r>
    </w:p>
    <w:p>
      <w:pPr>
        <w:ind w:firstLine="562"/>
        <w:rPr>
          <w:rFonts w:hint="eastAsia" w:ascii="仿宋_GB2312" w:eastAsia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方正粗黑宋简体" w:hAnsi="方正粗黑宋简体" w:eastAsia="方正粗黑宋简体"/>
          <w:b/>
          <w:sz w:val="28"/>
          <w:szCs w:val="36"/>
        </w:rPr>
        <w:t>（一）</w:t>
      </w:r>
      <w:r>
        <w:rPr>
          <w:rFonts w:hint="eastAsia" w:ascii="仿宋_GB2312" w:eastAsia="仿宋_GB2312"/>
          <w:b/>
          <w:bCs/>
          <w:sz w:val="28"/>
          <w:szCs w:val="28"/>
        </w:rPr>
        <w:t>在校生保留学籍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或</w:t>
      </w:r>
      <w:r>
        <w:rPr>
          <w:rFonts w:hint="eastAsia" w:ascii="仿宋_GB2312" w:eastAsia="仿宋_GB2312"/>
          <w:b/>
          <w:bCs/>
          <w:sz w:val="28"/>
          <w:szCs w:val="28"/>
        </w:rPr>
        <w:t>录取新生按规定保留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入</w:t>
      </w:r>
      <w:r>
        <w:rPr>
          <w:rFonts w:hint="eastAsia" w:ascii="仿宋_GB2312" w:eastAsia="仿宋_GB2312"/>
          <w:b/>
          <w:bCs/>
          <w:sz w:val="28"/>
          <w:szCs w:val="28"/>
        </w:rPr>
        <w:t>学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资格入伍</w:t>
      </w:r>
      <w:r>
        <w:rPr>
          <w:rFonts w:hint="eastAsia" w:ascii="仿宋_GB2312" w:eastAsia="仿宋_GB2312"/>
          <w:b/>
          <w:bCs/>
          <w:sz w:val="28"/>
          <w:szCs w:val="28"/>
        </w:rPr>
        <w:t>服役，退役后自愿复学实行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学费</w:t>
      </w:r>
      <w:r>
        <w:rPr>
          <w:rFonts w:hint="eastAsia" w:ascii="仿宋_GB2312" w:eastAsia="仿宋_GB2312"/>
          <w:b/>
          <w:bCs/>
          <w:color w:val="auto"/>
          <w:sz w:val="28"/>
          <w:szCs w:val="28"/>
          <w:lang w:eastAsia="zh-CN"/>
        </w:rPr>
        <w:t>减免；退役后参加高考或单招录取入校的属于退役入学实行学费减免。</w:t>
      </w:r>
    </w:p>
    <w:p>
      <w:pPr>
        <w:ind w:firstLine="562"/>
        <w:rPr>
          <w:rFonts w:hint="eastAsia" w:ascii="仿宋_GB2312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（二）</w:t>
      </w:r>
      <w:r>
        <w:rPr>
          <w:rFonts w:hint="eastAsia" w:ascii="仿宋_GB2312" w:eastAsia="仿宋_GB2312"/>
          <w:b/>
          <w:bCs/>
          <w:sz w:val="28"/>
          <w:szCs w:val="28"/>
        </w:rPr>
        <w:t>退役复学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（入学）学生</w:t>
      </w:r>
      <w:r>
        <w:rPr>
          <w:rFonts w:hint="eastAsia" w:ascii="仿宋_GB2312" w:eastAsia="仿宋_GB2312"/>
          <w:b/>
          <w:bCs/>
          <w:sz w:val="28"/>
          <w:szCs w:val="28"/>
        </w:rPr>
        <w:t>报到时，凭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《应征入伍服兵役高等学校学生国家教育资助申请表Ⅱ》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及退役证、身份证到财务处审核学费减免标准并缴纳杂费，财务按政策</w:t>
      </w:r>
      <w:r>
        <w:rPr>
          <w:rFonts w:hint="eastAsia" w:ascii="仿宋_GB2312" w:eastAsia="仿宋_GB2312"/>
          <w:b/>
          <w:bCs/>
          <w:sz w:val="28"/>
          <w:szCs w:val="28"/>
        </w:rPr>
        <w:t>缓收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专业</w:t>
      </w:r>
      <w:r>
        <w:rPr>
          <w:rFonts w:hint="eastAsia" w:ascii="仿宋_GB2312" w:eastAsia="仿宋_GB2312"/>
          <w:b/>
          <w:bCs/>
          <w:sz w:val="28"/>
          <w:szCs w:val="28"/>
        </w:rPr>
        <w:t>学费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。</w:t>
      </w:r>
    </w:p>
    <w:p>
      <w:pPr>
        <w:ind w:firstLine="562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（三）学生</w:t>
      </w:r>
      <w:r>
        <w:rPr>
          <w:rFonts w:hint="eastAsia" w:ascii="仿宋_GB2312" w:eastAsia="仿宋_GB2312"/>
          <w:b/>
          <w:bCs/>
          <w:sz w:val="28"/>
          <w:szCs w:val="28"/>
        </w:rPr>
        <w:t>申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报材料</w:t>
      </w:r>
      <w:r>
        <w:rPr>
          <w:rFonts w:hint="eastAsia" w:ascii="仿宋_GB2312" w:eastAsia="仿宋_GB2312"/>
          <w:b/>
          <w:bCs/>
          <w:sz w:val="28"/>
          <w:szCs w:val="28"/>
        </w:rPr>
        <w:t>按流程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审核完成交至学工保卫部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204室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b/>
          <w:bCs/>
          <w:sz w:val="28"/>
          <w:szCs w:val="28"/>
        </w:rPr>
        <w:t>报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省资助中心审核通过后享受学费减免，</w:t>
      </w:r>
      <w:r>
        <w:rPr>
          <w:rFonts w:hint="eastAsia" w:ascii="仿宋_GB2312" w:eastAsia="仿宋_GB2312"/>
          <w:b/>
          <w:bCs/>
          <w:sz w:val="28"/>
          <w:szCs w:val="28"/>
        </w:rPr>
        <w:t>否则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>视为未缴学费</w:t>
      </w:r>
      <w:r>
        <w:rPr>
          <w:rFonts w:hint="eastAsia" w:ascii="仿宋_GB2312" w:eastAsia="仿宋_GB2312"/>
          <w:b/>
          <w:bCs/>
          <w:sz w:val="28"/>
          <w:szCs w:val="28"/>
        </w:rPr>
        <w:t>。</w:t>
      </w:r>
    </w:p>
    <w:p>
      <w:pPr>
        <w:ind w:firstLine="562"/>
        <w:rPr>
          <w:rFonts w:hint="eastAsia" w:ascii="方正粗黑宋简体" w:hAnsi="方正粗黑宋简体" w:eastAsia="方正粗黑宋简体"/>
          <w:b/>
          <w:sz w:val="28"/>
          <w:szCs w:val="36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三、</w:t>
      </w: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退役复学（入学）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助学金：</w:t>
      </w:r>
    </w:p>
    <w:p>
      <w:pPr>
        <w:ind w:firstLine="562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凡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通过省资助中心审核的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退役复学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（入学）在校生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，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享受国家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助学金，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资助标准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每年3300元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。（无需贫困生认定，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不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再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参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与班级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普通国家助学金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评定）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</w:pPr>
    </w:p>
    <w:p>
      <w:pPr>
        <w:jc w:val="left"/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二级学院资助干事及辅导员具体负责学生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  <w:t>服兵役教育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资助政策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  <w:t>的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宣传,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  <w:t>并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协助学生及家长办理学费补偿资助事宜。</w:t>
      </w:r>
    </w:p>
    <w:p>
      <w:pPr>
        <w:spacing w:line="480" w:lineRule="auto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资助流程涵盖以下内容：</w:t>
      </w:r>
    </w:p>
    <w:p>
      <w:pPr>
        <w:tabs>
          <w:tab w:val="left" w:pos="3823"/>
        </w:tabs>
        <w:spacing w:line="480" w:lineRule="auto"/>
        <w:rPr>
          <w:rFonts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</w:t>
      </w:r>
      <w:r>
        <w:rPr>
          <w:rFonts w:hint="eastAsia" w:ascii="仿宋_GB2312" w:eastAsia="仿宋_GB2312"/>
          <w:sz w:val="28"/>
          <w:szCs w:val="36"/>
        </w:rPr>
        <w:t>一、应征入伍（在校生、毕业生、直招士官）资助流程</w:t>
      </w:r>
    </w:p>
    <w:p>
      <w:pPr>
        <w:spacing w:line="480" w:lineRule="auto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</w:t>
      </w:r>
      <w:r>
        <w:rPr>
          <w:rFonts w:hint="eastAsia" w:ascii="仿宋_GB2312" w:eastAsia="仿宋_GB2312"/>
          <w:sz w:val="28"/>
          <w:szCs w:val="36"/>
        </w:rPr>
        <w:t xml:space="preserve">二、退役复学（入学）资助流程 </w:t>
      </w:r>
    </w:p>
    <w:p>
      <w:pPr>
        <w:spacing w:line="480" w:lineRule="auto"/>
        <w:jc w:val="left"/>
        <w:rPr>
          <w:rFonts w:hint="eastAsia" w:ascii="仿宋_GB2312" w:eastAsia="仿宋_GB2312"/>
          <w:sz w:val="28"/>
          <w:szCs w:val="36"/>
          <w:lang w:eastAsia="zh-CN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三、退役复学（入学）</w:t>
      </w:r>
      <w:r>
        <w:rPr>
          <w:rFonts w:hint="eastAsia" w:ascii="仿宋_GB2312" w:eastAsia="仿宋_GB2312"/>
          <w:sz w:val="28"/>
          <w:szCs w:val="36"/>
        </w:rPr>
        <w:t>助学金资助流程</w:t>
      </w:r>
    </w:p>
    <w:p>
      <w:pPr>
        <w:spacing w:line="480" w:lineRule="auto"/>
        <w:jc w:val="left"/>
        <w:rPr>
          <w:rFonts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四</w:t>
      </w:r>
      <w:r>
        <w:rPr>
          <w:rFonts w:hint="eastAsia" w:ascii="仿宋_GB2312" w:eastAsia="仿宋_GB2312"/>
          <w:sz w:val="28"/>
          <w:szCs w:val="36"/>
        </w:rPr>
        <w:t xml:space="preserve">、资料审核注意事项及盖章流程 </w:t>
      </w:r>
    </w:p>
    <w:p>
      <w:pPr>
        <w:spacing w:line="480" w:lineRule="auto"/>
        <w:ind w:firstLine="560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五</w:t>
      </w:r>
      <w:r>
        <w:rPr>
          <w:rFonts w:hint="eastAsia" w:ascii="仿宋_GB2312" w:eastAsia="仿宋_GB2312"/>
          <w:sz w:val="28"/>
          <w:szCs w:val="36"/>
        </w:rPr>
        <w:t>、报送时间、地址及方式</w:t>
      </w:r>
    </w:p>
    <w:p>
      <w:pPr>
        <w:spacing w:line="480" w:lineRule="auto"/>
        <w:ind w:firstLine="560"/>
        <w:jc w:val="left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一、应征入伍资助流程</w:t>
      </w:r>
    </w:p>
    <w:p>
      <w:pPr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(一)上报资料(</w:t>
      </w:r>
      <w:r>
        <w:rPr>
          <w:rFonts w:hint="eastAsia" w:ascii="仿宋_GB2312" w:eastAsia="仿宋_GB2312"/>
          <w:b/>
          <w:sz w:val="28"/>
          <w:szCs w:val="36"/>
        </w:rPr>
        <w:t>应征入伍及直招士官学生学费补偿申请所需材料)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登录全国征兵网下载《应征入伍服兵役高等学校学生国家教育资助申请表Ⅰ》双面打印，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  <w:lang w:eastAsia="zh-CN"/>
        </w:rPr>
        <w:t>式两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份</w:t>
      </w:r>
      <w:r>
        <w:rPr>
          <w:rFonts w:hint="eastAsia" w:ascii="仿宋_GB2312" w:eastAsia="仿宋_GB2312"/>
          <w:sz w:val="28"/>
          <w:szCs w:val="36"/>
        </w:rPr>
        <w:t>。</w:t>
      </w:r>
    </w:p>
    <w:p>
      <w:pPr>
        <w:spacing w:line="480" w:lineRule="atLeast"/>
        <w:ind w:firstLine="560" w:firstLineChars="200"/>
        <w:rPr>
          <w:rFonts w:hint="eastAsia"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应征入伍学生的《应征入伍通知书》复印件，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一份</w:t>
      </w:r>
      <w:r>
        <w:rPr>
          <w:rFonts w:hint="eastAsia" w:ascii="仿宋_GB2312" w:eastAsia="仿宋_GB2312"/>
          <w:sz w:val="28"/>
          <w:szCs w:val="36"/>
        </w:rPr>
        <w:t>；</w:t>
      </w:r>
    </w:p>
    <w:p>
      <w:pPr>
        <w:spacing w:line="480" w:lineRule="atLeast"/>
        <w:ind w:firstLine="560" w:firstLineChars="200"/>
        <w:rPr>
          <w:rFonts w:hint="eastAsia"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应征入伍学生的</w:t>
      </w:r>
      <w:r>
        <w:rPr>
          <w:rFonts w:hint="eastAsia" w:ascii="仿宋_GB2312" w:eastAsia="仿宋_GB2312"/>
          <w:sz w:val="28"/>
          <w:szCs w:val="36"/>
          <w:lang w:eastAsia="zh-CN"/>
        </w:rPr>
        <w:t>《居民身份证》正反两面</w:t>
      </w:r>
      <w:r>
        <w:rPr>
          <w:rFonts w:hint="eastAsia" w:ascii="仿宋_GB2312" w:eastAsia="仿宋_GB2312"/>
          <w:sz w:val="28"/>
          <w:szCs w:val="36"/>
        </w:rPr>
        <w:t>复印件，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一份</w:t>
      </w:r>
      <w:r>
        <w:rPr>
          <w:rFonts w:hint="eastAsia" w:ascii="仿宋_GB2312" w:eastAsia="仿宋_GB2312"/>
          <w:sz w:val="28"/>
          <w:szCs w:val="36"/>
        </w:rPr>
        <w:t>；</w:t>
      </w:r>
    </w:p>
    <w:p>
      <w:pPr>
        <w:rPr>
          <w:rFonts w:hint="eastAsia"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val="en-US" w:eastAsia="zh-CN"/>
        </w:rPr>
        <w:t>　　</w:t>
      </w:r>
      <w:r>
        <w:rPr>
          <w:rFonts w:hint="eastAsia" w:ascii="仿宋_GB2312" w:eastAsia="仿宋_GB2312"/>
          <w:sz w:val="28"/>
          <w:szCs w:val="36"/>
          <w:lang w:val="en-US" w:eastAsia="zh-CN"/>
        </w:rPr>
        <w:fldChar w:fldCharType="begin"/>
      </w:r>
      <w:r>
        <w:rPr>
          <w:rFonts w:hint="eastAsia" w:ascii="仿宋_GB2312" w:eastAsia="仿宋_GB2312"/>
          <w:sz w:val="28"/>
          <w:szCs w:val="36"/>
          <w:lang w:val="en-US" w:eastAsia="zh-CN"/>
        </w:rPr>
        <w:instrText xml:space="preserve"> = 4 \* GB3 \* MERGEFORMAT </w:instrText>
      </w:r>
      <w:r>
        <w:rPr>
          <w:rFonts w:hint="eastAsia" w:ascii="仿宋_GB2312" w:eastAsia="仿宋_GB2312"/>
          <w:sz w:val="28"/>
          <w:szCs w:val="36"/>
          <w:lang w:val="en-US" w:eastAsia="zh-CN"/>
        </w:rPr>
        <w:fldChar w:fldCharType="separate"/>
      </w:r>
      <w:r>
        <w:t>④</w:t>
      </w:r>
      <w:r>
        <w:rPr>
          <w:rFonts w:hint="eastAsia" w:ascii="仿宋_GB2312" w:eastAsia="仿宋_GB2312"/>
          <w:sz w:val="28"/>
          <w:szCs w:val="36"/>
          <w:lang w:val="en-US" w:eastAsia="zh-CN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学籍证明（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学信网下载</w:t>
      </w:r>
      <w:r>
        <w:rPr>
          <w:rFonts w:hint="eastAsia" w:ascii="仿宋_GB2312" w:eastAsia="仿宋_GB2312"/>
          <w:sz w:val="28"/>
          <w:szCs w:val="36"/>
        </w:rPr>
        <w:t>《教育部学籍在线验证报告》在校生入伍学籍状态应是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保留学籍</w:t>
      </w:r>
      <w:r>
        <w:rPr>
          <w:rFonts w:hint="eastAsia" w:ascii="仿宋_GB2312" w:eastAsia="仿宋_GB2312"/>
          <w:sz w:val="28"/>
          <w:szCs w:val="36"/>
        </w:rPr>
        <w:t>，毕业生入伍学籍状态应是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毕业</w:t>
      </w:r>
      <w:r>
        <w:rPr>
          <w:rFonts w:hint="eastAsia" w:ascii="仿宋_GB2312" w:eastAsia="仿宋_GB2312"/>
          <w:sz w:val="28"/>
          <w:szCs w:val="36"/>
        </w:rPr>
        <w:t>，</w:t>
      </w:r>
      <w:r>
        <w:rPr>
          <w:rFonts w:hint="eastAsia" w:ascii="仿宋_GB2312" w:eastAsia="仿宋_GB2312"/>
          <w:b/>
          <w:bCs/>
          <w:sz w:val="28"/>
          <w:szCs w:val="36"/>
        </w:rPr>
        <w:t>毕业班学生春季入伍学籍状态是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注册学籍</w:t>
      </w:r>
      <w:r>
        <w:rPr>
          <w:rFonts w:hint="eastAsia" w:ascii="仿宋_GB2312" w:eastAsia="仿宋_GB2312"/>
          <w:b/>
          <w:bCs/>
          <w:sz w:val="28"/>
          <w:szCs w:val="36"/>
        </w:rPr>
        <w:t>，</w:t>
      </w:r>
      <w:r>
        <w:rPr>
          <w:rFonts w:hint="eastAsia" w:ascii="仿宋_GB2312" w:eastAsia="仿宋_GB2312"/>
          <w:b/>
          <w:bCs/>
          <w:sz w:val="28"/>
          <w:szCs w:val="36"/>
          <w:lang w:eastAsia="zh-CN"/>
        </w:rPr>
        <w:t>可以</w:t>
      </w:r>
      <w:r>
        <w:rPr>
          <w:rFonts w:hint="eastAsia" w:ascii="仿宋_GB2312" w:eastAsia="仿宋_GB2312"/>
          <w:b/>
          <w:bCs/>
          <w:sz w:val="28"/>
          <w:szCs w:val="36"/>
          <w:lang w:val="en-US" w:eastAsia="zh-CN"/>
        </w:rPr>
        <w:t>7月份领取毕业证，学籍状态变更为</w:t>
      </w:r>
      <w:r>
        <w:rPr>
          <w:rFonts w:hint="eastAsia" w:ascii="仿宋_GB2312" w:eastAsia="仿宋_GB2312"/>
          <w:b/>
          <w:bCs/>
          <w:color w:val="FF0000"/>
          <w:sz w:val="28"/>
          <w:szCs w:val="36"/>
          <w:lang w:val="en-US" w:eastAsia="zh-CN"/>
        </w:rPr>
        <w:t>毕业</w:t>
      </w:r>
      <w:r>
        <w:rPr>
          <w:rFonts w:hint="eastAsia" w:ascii="仿宋_GB2312" w:eastAsia="仿宋_GB2312"/>
          <w:b/>
          <w:bCs/>
          <w:sz w:val="28"/>
          <w:szCs w:val="36"/>
          <w:lang w:val="en-US" w:eastAsia="zh-CN"/>
        </w:rPr>
        <w:t>后再下载打印</w:t>
      </w:r>
      <w:r>
        <w:rPr>
          <w:rFonts w:hint="eastAsia" w:ascii="仿宋_GB2312" w:eastAsia="仿宋_GB2312"/>
          <w:b/>
          <w:bCs/>
          <w:sz w:val="28"/>
          <w:szCs w:val="36"/>
        </w:rPr>
        <w:t>并加盖教务处学籍</w:t>
      </w:r>
      <w:r>
        <w:rPr>
          <w:rFonts w:hint="eastAsia" w:ascii="仿宋_GB2312" w:eastAsia="仿宋_GB2312"/>
          <w:b/>
          <w:bCs/>
          <w:sz w:val="28"/>
          <w:szCs w:val="36"/>
          <w:lang w:eastAsia="zh-CN"/>
        </w:rPr>
        <w:t>专用</w:t>
      </w:r>
      <w:r>
        <w:rPr>
          <w:rFonts w:hint="eastAsia" w:ascii="仿宋_GB2312" w:eastAsia="仿宋_GB2312"/>
          <w:b/>
          <w:bCs/>
          <w:sz w:val="28"/>
          <w:szCs w:val="36"/>
        </w:rPr>
        <w:t>章。</w:t>
      </w:r>
      <w:r>
        <w:rPr>
          <w:rFonts w:hint="eastAsia" w:ascii="仿宋_GB2312" w:eastAsia="仿宋_GB2312"/>
          <w:sz w:val="28"/>
          <w:szCs w:val="36"/>
        </w:rPr>
        <w:t>）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(二)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样表</w:t>
      </w:r>
    </w:p>
    <w:p>
      <w:pPr>
        <w:ind w:firstLine="560" w:firstLineChars="200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《应征入伍服兵役高等学校学生国家教育资助申请表Ⅰ》</w:t>
      </w:r>
    </w:p>
    <w:p>
      <w:pPr>
        <w:jc w:val="center"/>
        <w:rPr>
          <w:rFonts w:ascii="仿宋_GB2312" w:eastAsia="仿宋_GB2312"/>
          <w:sz w:val="28"/>
          <w:szCs w:val="36"/>
        </w:rPr>
      </w:pPr>
      <w:r>
        <w:drawing>
          <wp:inline distT="0" distB="0" distL="0" distR="0">
            <wp:extent cx="3074035" cy="1990090"/>
            <wp:effectExtent l="0" t="0" r="12065" b="10160"/>
            <wp:docPr id="3" name="图片 1" descr="C:\Users\ADMINI~1\AppData\Local\Temp\企业微信截图_1638417886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企业微信截图_163841788654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《应征入伍通知书》样版（黑白复印即可）</w:t>
      </w:r>
    </w:p>
    <w:p>
      <w:pPr>
        <w:jc w:val="center"/>
      </w:pPr>
      <w:r>
        <w:drawing>
          <wp:inline distT="0" distB="0" distL="0" distR="0">
            <wp:extent cx="3924300" cy="2266315"/>
            <wp:effectExtent l="0" t="0" r="0" b="635"/>
            <wp:docPr id="1" name="图片 1" descr="qq_pic_merged_163637892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pic_merged_1636378921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36"/>
          <w:lang w:eastAsia="zh-CN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  <w:lang w:eastAsia="zh-CN"/>
        </w:rPr>
        <w:t>《居民身份证》正反两面</w:t>
      </w:r>
      <w:r>
        <w:rPr>
          <w:rFonts w:hint="eastAsia" w:ascii="仿宋_GB2312" w:eastAsia="仿宋_GB2312"/>
          <w:sz w:val="28"/>
          <w:szCs w:val="36"/>
        </w:rPr>
        <w:t>复印件</w:t>
      </w:r>
      <w:r>
        <w:rPr>
          <w:rFonts w:hint="eastAsia" w:ascii="仿宋_GB2312" w:eastAsia="仿宋_GB2312"/>
          <w:sz w:val="28"/>
          <w:szCs w:val="36"/>
          <w:lang w:eastAsia="zh-CN"/>
        </w:rPr>
        <w:t>样版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36"/>
        </w:rPr>
      </w:pPr>
    </w:p>
    <w:p>
      <w:pPr>
        <w:spacing w:line="240" w:lineRule="auto"/>
        <w:ind w:firstLine="0" w:firstLineChars="0"/>
        <w:jc w:val="center"/>
        <w:rPr>
          <w:rFonts w:ascii="仿宋_GB2312" w:eastAsia="仿宋_GB2312"/>
          <w:sz w:val="28"/>
          <w:szCs w:val="36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6300" cy="1428750"/>
            <wp:effectExtent l="0" t="0" r="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 = 4 \* GB3 \* MERGEFORMAT </w:instrTex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t>④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《教育部学籍在线验证报告》样版</w:t>
      </w:r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87295" cy="3248025"/>
            <wp:effectExtent l="0" t="0" r="8255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(三)《教育部学籍在线验证报告》获取流程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begin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instrText xml:space="preserve"> = 1 \* GB3 </w:instrTex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①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打开“学信网”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网上搜索“学信网”点击进去或者输入网址：</w:t>
      </w:r>
      <w:r>
        <w:fldChar w:fldCharType="begin"/>
      </w:r>
      <w:r>
        <w:instrText xml:space="preserve"> HYPERLINK "http://www.chsi.com.cn" </w:instrText>
      </w:r>
      <w:r>
        <w:fldChar w:fldCharType="separate"/>
      </w:r>
      <w:r>
        <w:rPr>
          <w:rStyle w:val="9"/>
          <w:rFonts w:hint="eastAsia" w:ascii="仿宋_GB2312" w:hAnsi="微软雅黑" w:eastAsia="仿宋_GB2312" w:cs="微软雅黑"/>
          <w:sz w:val="28"/>
          <w:szCs w:val="28"/>
          <w:shd w:val="clear" w:color="auto" w:fill="FFFFFF"/>
        </w:rPr>
        <w:t>http://www.chsi.com.cn</w:t>
      </w:r>
      <w:r>
        <w:rPr>
          <w:rStyle w:val="9"/>
          <w:rFonts w:hint="eastAsia" w:ascii="仿宋_GB2312" w:hAnsi="微软雅黑" w:eastAsia="仿宋_GB2312" w:cs="微软雅黑"/>
          <w:sz w:val="28"/>
          <w:szCs w:val="28"/>
          <w:shd w:val="clear" w:color="auto" w:fill="FFFFFF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4182745" cy="2312035"/>
            <wp:effectExtent l="0" t="0" r="8255" b="1206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begin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instrText xml:space="preserve"> = 2 \* GB3 </w:instrTex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t>②</w: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点击“登陆”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登录之后就会进入学信档案）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480" w:firstLineChars="200"/>
        <w:jc w:val="center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drawing>
          <wp:inline distT="0" distB="0" distL="0" distR="0">
            <wp:extent cx="4185920" cy="2087880"/>
            <wp:effectExtent l="0" t="0" r="5080" b="7620"/>
            <wp:docPr id="15" name="图片 13" descr="C:\Users\ADMINI~1\AppData\Local\Temp\企业微信截图_16474853545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~1\AppData\Local\Temp\企业微信截图_1647485354559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480" w:firstLineChars="200"/>
        <w:jc w:val="center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drawing>
          <wp:inline distT="0" distB="0" distL="0" distR="0">
            <wp:extent cx="4140835" cy="1938020"/>
            <wp:effectExtent l="0" t="0" r="12065" b="5080"/>
            <wp:docPr id="16" name="图片 16" descr="C:\Users\ADMINI~1\AppData\Local\Temp\企业微信截图_164748577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企业微信截图_16474857787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begin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instrText xml:space="preserve"> = 3 \* GB3 </w:instrTex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③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点击查看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登陆进入学信网，点击在线验证报告-查看）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cs="Arial"/>
          <w:color w:val="191919"/>
          <w:sz w:val="20"/>
          <w:szCs w:val="20"/>
        </w:rPr>
      </w:pPr>
      <w:r>
        <w:drawing>
          <wp:inline distT="0" distB="0" distL="0" distR="0">
            <wp:extent cx="4422140" cy="2246630"/>
            <wp:effectExtent l="0" t="0" r="16510" b="1270"/>
            <wp:docPr id="6" name="图片 1" descr="C:\Users\ADMINI~1\AppData\Local\Temp\企业微信截图_1647483515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~1\AppData\Local\Temp\企业微信截图_164748351518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cs="Arial"/>
          <w:color w:val="191919"/>
          <w:sz w:val="20"/>
          <w:szCs w:val="20"/>
        </w:rPr>
      </w:pPr>
      <w:r>
        <w:drawing>
          <wp:inline distT="0" distB="0" distL="0" distR="0">
            <wp:extent cx="4441190" cy="2384425"/>
            <wp:effectExtent l="0" t="0" r="16510" b="15875"/>
            <wp:docPr id="7" name="图片 4" descr="C:\Users\ADMINI~1\AppData\Local\Temp\企业微信截图_16474840552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~1\AppData\Local\Temp\企业微信截图_164748405527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Arial" w:hAnsi="Arial" w:cs="Arial"/>
          <w:color w:val="191919"/>
          <w:sz w:val="20"/>
          <w:szCs w:val="20"/>
        </w:rPr>
      </w:pP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begin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instrText xml:space="preserve"> = 4 \* GB3 </w:instrTex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t>④</w: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成功申请查看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点击查看即可下载打印教育部学籍在线验证报告）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</w:pPr>
      <w:r>
        <w:drawing>
          <wp:inline distT="0" distB="0" distL="0" distR="0">
            <wp:extent cx="4888865" cy="2429510"/>
            <wp:effectExtent l="0" t="0" r="6985" b="8890"/>
            <wp:docPr id="8" name="图片 7" descr="C:\Users\ADMINI~1\AppData\Local\Temp\企业微信截图_16474843766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ADMINI~1\AppData\Local\Temp\企业微信截图_1647484376619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132" w:beforeAutospacing="0" w:after="378" w:afterAutospacing="0"/>
        <w:ind w:left="120" w:leftChars="0" w:firstLine="420" w:firstLineChars="0"/>
        <w:jc w:val="left"/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退役复学资助流程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="132" w:beforeAutospacing="0" w:after="378" w:afterAutospacing="0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</w:t>
      </w:r>
      <w:r>
        <w:rPr>
          <w:rFonts w:hint="eastAsia" w:ascii="仿宋_GB2312" w:eastAsia="仿宋_GB2312"/>
          <w:b/>
          <w:sz w:val="28"/>
          <w:szCs w:val="36"/>
        </w:rPr>
        <w:t>退役复学</w:t>
      </w:r>
      <w:r>
        <w:rPr>
          <w:rFonts w:hint="eastAsia" w:ascii="仿宋_GB2312" w:eastAsia="仿宋_GB2312"/>
          <w:b/>
          <w:sz w:val="28"/>
          <w:szCs w:val="36"/>
          <w:lang w:eastAsia="zh-CN"/>
        </w:rPr>
        <w:t>（入学）</w:t>
      </w:r>
      <w:r>
        <w:rPr>
          <w:rFonts w:hint="eastAsia" w:ascii="仿宋_GB2312" w:eastAsia="仿宋_GB2312"/>
          <w:b/>
          <w:sz w:val="28"/>
          <w:szCs w:val="36"/>
        </w:rPr>
        <w:t>学费减免所需材料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登录全国征兵网下载《应征入伍服兵役高等学校学生国家教育资助申请表Ⅱ》，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  <w:lang w:eastAsia="zh-CN"/>
        </w:rPr>
        <w:t>式两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份</w:t>
      </w:r>
      <w:r>
        <w:rPr>
          <w:rFonts w:hint="eastAsia" w:ascii="仿宋_GB2312" w:eastAsia="仿宋_GB2312"/>
          <w:sz w:val="28"/>
          <w:szCs w:val="36"/>
        </w:rPr>
        <w:t>，（此表只有1页，退役复学只需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区县武装部</w:t>
      </w:r>
      <w:r>
        <w:rPr>
          <w:rFonts w:hint="eastAsia" w:ascii="仿宋_GB2312" w:eastAsia="仿宋_GB2312"/>
          <w:sz w:val="28"/>
          <w:szCs w:val="36"/>
        </w:rPr>
        <w:t>签字并盖印章；退役入学需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区县武装部</w:t>
      </w:r>
      <w:r>
        <w:rPr>
          <w:rFonts w:hint="eastAsia" w:ascii="仿宋_GB2312" w:eastAsia="仿宋_GB2312"/>
          <w:b/>
          <w:bCs/>
          <w:color w:val="FF0000"/>
          <w:sz w:val="28"/>
          <w:szCs w:val="36"/>
          <w:lang w:eastAsia="zh-CN"/>
        </w:rPr>
        <w:t>、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退役军人事务部</w:t>
      </w:r>
      <w:r>
        <w:rPr>
          <w:rFonts w:hint="eastAsia" w:ascii="仿宋_GB2312" w:eastAsia="仿宋_GB2312"/>
          <w:sz w:val="28"/>
          <w:szCs w:val="36"/>
        </w:rPr>
        <w:t>签字并盖印章）。</w:t>
      </w:r>
    </w:p>
    <w:p>
      <w:pPr>
        <w:spacing w:line="480" w:lineRule="atLeast"/>
        <w:ind w:firstLine="560" w:firstLineChars="200"/>
        <w:rPr>
          <w:rFonts w:hint="eastAsia"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退役证书复印件</w:t>
      </w:r>
      <w:r>
        <w:rPr>
          <w:rFonts w:hint="eastAsia" w:ascii="仿宋_GB2312" w:eastAsia="仿宋_GB2312"/>
          <w:b/>
          <w:bCs/>
          <w:sz w:val="28"/>
          <w:szCs w:val="36"/>
        </w:rPr>
        <w:t>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一份</w:t>
      </w:r>
      <w:r>
        <w:rPr>
          <w:rFonts w:hint="eastAsia" w:ascii="仿宋_GB2312" w:eastAsia="仿宋_GB2312"/>
          <w:b/>
          <w:bCs/>
          <w:color w:val="auto"/>
          <w:sz w:val="28"/>
          <w:szCs w:val="36"/>
        </w:rPr>
        <w:t>）</w:t>
      </w:r>
      <w:r>
        <w:rPr>
          <w:rFonts w:hint="eastAsia" w:ascii="仿宋_GB2312" w:eastAsia="仿宋_GB2312"/>
          <w:sz w:val="28"/>
          <w:szCs w:val="36"/>
        </w:rPr>
        <w:t>。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  <w:lang w:eastAsia="zh-CN"/>
        </w:rPr>
        <w:t>《居民</w:t>
      </w:r>
      <w:r>
        <w:rPr>
          <w:rFonts w:hint="eastAsia" w:ascii="仿宋_GB2312" w:eastAsia="仿宋_GB2312"/>
          <w:sz w:val="28"/>
          <w:szCs w:val="36"/>
        </w:rPr>
        <w:t>身份证</w:t>
      </w:r>
      <w:r>
        <w:rPr>
          <w:rFonts w:hint="eastAsia" w:ascii="仿宋_GB2312" w:eastAsia="仿宋_GB2312"/>
          <w:sz w:val="28"/>
          <w:szCs w:val="36"/>
          <w:lang w:eastAsia="zh-CN"/>
        </w:rPr>
        <w:t>》正反两面</w:t>
      </w:r>
      <w:r>
        <w:rPr>
          <w:rFonts w:hint="eastAsia" w:ascii="仿宋_GB2312" w:eastAsia="仿宋_GB2312"/>
          <w:sz w:val="28"/>
          <w:szCs w:val="36"/>
        </w:rPr>
        <w:t>复印件</w:t>
      </w:r>
      <w:r>
        <w:rPr>
          <w:rFonts w:hint="eastAsia" w:ascii="仿宋_GB2312" w:eastAsia="仿宋_GB2312"/>
          <w:b/>
          <w:bCs/>
          <w:sz w:val="28"/>
          <w:szCs w:val="36"/>
        </w:rPr>
        <w:t>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一份</w:t>
      </w:r>
      <w:r>
        <w:rPr>
          <w:rFonts w:hint="eastAsia" w:ascii="仿宋_GB2312" w:eastAsia="仿宋_GB2312"/>
          <w:b/>
          <w:bCs/>
          <w:color w:val="auto"/>
          <w:sz w:val="28"/>
          <w:szCs w:val="36"/>
        </w:rPr>
        <w:t>）</w:t>
      </w:r>
      <w:r>
        <w:rPr>
          <w:rFonts w:hint="eastAsia" w:ascii="仿宋_GB2312" w:eastAsia="仿宋_GB2312"/>
          <w:sz w:val="28"/>
          <w:szCs w:val="36"/>
        </w:rPr>
        <w:t>。</w:t>
      </w:r>
    </w:p>
    <w:p>
      <w:pPr>
        <w:spacing w:line="480" w:lineRule="atLeast"/>
        <w:ind w:firstLine="560" w:firstLineChars="200"/>
        <w:rPr>
          <w:rFonts w:hint="eastAsia" w:ascii="仿宋_GB2312" w:eastAsia="仿宋_GB2312"/>
          <w:sz w:val="28"/>
          <w:szCs w:val="36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学籍证明（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学信网下载</w:t>
      </w:r>
      <w:r>
        <w:rPr>
          <w:rFonts w:hint="eastAsia" w:ascii="仿宋_GB2312" w:eastAsia="仿宋_GB2312"/>
          <w:sz w:val="28"/>
          <w:szCs w:val="36"/>
        </w:rPr>
        <w:t>《教育部学籍在线验证报告》学籍状态应是</w:t>
      </w:r>
      <w:r>
        <w:rPr>
          <w:rFonts w:hint="eastAsia" w:ascii="仿宋_GB2312" w:eastAsia="仿宋_GB2312"/>
          <w:b/>
          <w:color w:val="FF0000"/>
          <w:sz w:val="28"/>
          <w:szCs w:val="36"/>
        </w:rPr>
        <w:t>注册学籍</w:t>
      </w:r>
      <w:r>
        <w:rPr>
          <w:rFonts w:hint="eastAsia" w:ascii="仿宋_GB2312" w:eastAsia="仿宋_GB2312"/>
          <w:sz w:val="28"/>
          <w:szCs w:val="36"/>
        </w:rPr>
        <w:t>并加盖教务处学籍章）。</w:t>
      </w:r>
    </w:p>
    <w:p>
      <w:pPr>
        <w:spacing w:line="480" w:lineRule="atLeast"/>
        <w:rPr>
          <w:rFonts w:hint="eastAsia" w:ascii="Times New Roman" w:hAnsi="Times New Roman" w:eastAsia="仿宋_GB2312" w:cs="Times New Roman"/>
          <w:b/>
          <w:bCs/>
          <w:sz w:val="28"/>
          <w:szCs w:val="28"/>
          <w:lang w:eastAsia="zh-CN"/>
        </w:rPr>
      </w:pPr>
    </w:p>
    <w:p>
      <w:pPr>
        <w:spacing w:line="480" w:lineRule="atLeas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eastAsia="zh-CN"/>
        </w:rPr>
        <w:t>　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（二）样表</w:t>
      </w:r>
    </w:p>
    <w:p>
      <w:pPr>
        <w:spacing w:line="560" w:lineRule="exact"/>
        <w:ind w:firstLine="560" w:firstLineChars="200"/>
        <w:jc w:val="left"/>
        <w:rPr>
          <w:rFonts w:hint="eastAsia" w:ascii="Times New Roman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《应征入伍服兵役高等学校学生国家教育资助申请表Ⅱ》</w:t>
      </w:r>
    </w:p>
    <w:p>
      <w:pPr>
        <w:jc w:val="center"/>
        <w:rPr>
          <w:rFonts w:ascii="仿宋_GB2312" w:eastAsia="仿宋_GB2312"/>
          <w:sz w:val="18"/>
          <w:szCs w:val="18"/>
        </w:rPr>
      </w:pPr>
      <w:bookmarkStart w:id="0" w:name="_GoBack"/>
      <w:r>
        <w:drawing>
          <wp:inline distT="0" distB="0" distL="0" distR="0">
            <wp:extent cx="2634615" cy="3754755"/>
            <wp:effectExtent l="0" t="0" r="13335" b="17145"/>
            <wp:docPr id="19" name="图片 19" descr="C:\Users\ADMINI~1\AppData\Local\Temp\企业微信截图_16474869087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企业微信截图_1647486908707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退役证书复印件</w:t>
      </w:r>
    </w:p>
    <w:p>
      <w:pPr>
        <w:ind w:firstLine="480" w:firstLineChars="200"/>
        <w:jc w:val="center"/>
        <w:rPr>
          <w:rFonts w:hint="eastAsia" w:ascii="仿宋_GB2312" w:eastAsia="仿宋_GB2312"/>
          <w:sz w:val="28"/>
          <w:szCs w:val="36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24150" cy="3486785"/>
            <wp:effectExtent l="0" t="0" r="0" b="1841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  <w:lang w:eastAsia="zh-CN"/>
        </w:rPr>
        <w:t>《居民</w:t>
      </w:r>
      <w:r>
        <w:rPr>
          <w:rFonts w:hint="eastAsia" w:ascii="仿宋_GB2312" w:eastAsia="仿宋_GB2312"/>
          <w:sz w:val="28"/>
          <w:szCs w:val="36"/>
        </w:rPr>
        <w:t>身份证</w:t>
      </w:r>
      <w:r>
        <w:rPr>
          <w:rFonts w:hint="eastAsia" w:ascii="仿宋_GB2312" w:eastAsia="仿宋_GB2312"/>
          <w:sz w:val="28"/>
          <w:szCs w:val="36"/>
          <w:lang w:eastAsia="zh-CN"/>
        </w:rPr>
        <w:t>》正反两面</w:t>
      </w:r>
      <w:r>
        <w:rPr>
          <w:rFonts w:hint="eastAsia" w:ascii="仿宋_GB2312" w:eastAsia="仿宋_GB2312"/>
          <w:sz w:val="28"/>
          <w:szCs w:val="36"/>
        </w:rPr>
        <w:t>复印件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同上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《教育部学籍在线验证报告》同上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三、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退役复学助学金资助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流程</w:t>
      </w:r>
    </w:p>
    <w:p>
      <w:pPr>
        <w:ind w:firstLine="640" w:firstLineChars="200"/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凡申报</w:t>
      </w:r>
      <w:r>
        <w:rPr>
          <w:rFonts w:hint="eastAsia" w:ascii="仿宋_GB2312" w:eastAsia="仿宋_GB2312"/>
          <w:sz w:val="32"/>
          <w:szCs w:val="32"/>
        </w:rPr>
        <w:t>退役复学</w:t>
      </w:r>
      <w:r>
        <w:rPr>
          <w:rFonts w:hint="eastAsia" w:ascii="仿宋_GB2312" w:eastAsia="仿宋_GB2312"/>
          <w:sz w:val="32"/>
          <w:szCs w:val="32"/>
          <w:lang w:eastAsia="zh-CN"/>
        </w:rPr>
        <w:t>教育资助</w:t>
      </w:r>
      <w:r>
        <w:rPr>
          <w:rFonts w:hint="eastAsia" w:ascii="仿宋_GB2312" w:eastAsia="仿宋_GB2312"/>
          <w:sz w:val="32"/>
          <w:szCs w:val="32"/>
        </w:rPr>
        <w:t>学生在校期间，</w:t>
      </w:r>
      <w:r>
        <w:rPr>
          <w:rFonts w:hint="eastAsia" w:ascii="仿宋_GB2312" w:eastAsia="仿宋_GB2312"/>
          <w:sz w:val="32"/>
          <w:szCs w:val="32"/>
          <w:lang w:eastAsia="zh-CN"/>
        </w:rPr>
        <w:t>要求</w:t>
      </w:r>
      <w:r>
        <w:rPr>
          <w:rFonts w:hint="eastAsia" w:ascii="仿宋_GB2312" w:eastAsia="仿宋_GB2312"/>
          <w:sz w:val="32"/>
          <w:szCs w:val="32"/>
        </w:rPr>
        <w:t>每年九月</w:t>
      </w:r>
      <w:r>
        <w:rPr>
          <w:rFonts w:hint="eastAsia" w:ascii="仿宋_GB2312" w:eastAsia="仿宋_GB2312"/>
          <w:sz w:val="32"/>
          <w:szCs w:val="32"/>
          <w:lang w:eastAsia="zh-CN"/>
        </w:rPr>
        <w:t>份向学校学生资助管理中心（求实楼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204室）</w:t>
      </w:r>
      <w:r>
        <w:rPr>
          <w:rFonts w:hint="eastAsia" w:ascii="仿宋_GB2312" w:eastAsia="仿宋_GB2312"/>
          <w:sz w:val="32"/>
          <w:szCs w:val="32"/>
        </w:rPr>
        <w:t>提交最新</w:t>
      </w:r>
      <w:r>
        <w:rPr>
          <w:rFonts w:hint="eastAsia" w:ascii="仿宋_GB2312" w:eastAsia="仿宋_GB2312"/>
          <w:sz w:val="28"/>
          <w:szCs w:val="36"/>
        </w:rPr>
        <w:t>《教育部学籍在线验证报告》</w:t>
      </w:r>
      <w:r>
        <w:rPr>
          <w:rFonts w:hint="eastAsia" w:ascii="仿宋_GB2312" w:eastAsia="仿宋_GB2312"/>
          <w:sz w:val="32"/>
          <w:szCs w:val="32"/>
        </w:rPr>
        <w:t>（盖学籍注册专用章）一份，学校按规定在湖南省资助系统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申报</w:t>
      </w:r>
      <w:r>
        <w:rPr>
          <w:rFonts w:hint="eastAsia" w:ascii="仿宋_GB2312" w:eastAsia="仿宋_GB2312"/>
          <w:b/>
          <w:bCs/>
          <w:color w:val="FF0000"/>
          <w:sz w:val="32"/>
          <w:szCs w:val="32"/>
          <w:lang w:eastAsia="zh-CN"/>
        </w:rPr>
        <w:t>退役复学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助学金</w:t>
      </w:r>
      <w:r>
        <w:rPr>
          <w:rFonts w:hint="eastAsia" w:ascii="仿宋_GB2312" w:eastAsia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  <w:lang w:eastAsia="zh-CN"/>
        </w:rPr>
        <w:t>未及时提交，视为放弃申报。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四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、资料审核注意事项及盖章流程</w:t>
      </w:r>
    </w:p>
    <w:p>
      <w:pPr>
        <w:jc w:val="left"/>
        <w:rPr>
          <w:rFonts w:hint="eastAsia" w:ascii="仿宋_GB2312" w:hAnsi="Times New Roman" w:eastAsia="仿宋_GB2312" w:cs="Times New Roman"/>
          <w:b/>
          <w:bCs/>
          <w:sz w:val="40"/>
          <w:szCs w:val="40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（一）《申请表Ⅰ》、《申请表Ⅱ》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填写注意事项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确认好表格上个人信息无误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，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贴好一寸证件照（证照底色不做要求）。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根据年级申请学费补偿金额（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补偿金额不含杂费的专业学费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）。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  <w:lang w:eastAsia="zh-CN"/>
        </w:rPr>
        <w:t>申请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表上的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补偿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银行卡号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要求必须学生本人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湖南省内中国建设银行卡。</w:t>
      </w:r>
    </w:p>
    <w:p>
      <w:pPr>
        <w:ind w:firstLine="548" w:firstLineChars="196"/>
        <w:jc w:val="left"/>
        <w:rPr>
          <w:rFonts w:ascii="仿宋_GB2312" w:hAnsi="Times New Roman" w:eastAsia="仿宋_GB2312" w:cs="Times New Roman"/>
          <w:bCs/>
          <w:color w:val="FF0000"/>
          <w:sz w:val="28"/>
          <w:szCs w:val="28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批准入伍地县级人民政府征兵办公室意见处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是否正规填写信息并盖章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。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（二）《教育部学籍在线验证报告》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持《教育部学籍在线验证报告》到求实楼教务处（212室）找张老师审核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并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盖学籍专用章。</w:t>
      </w:r>
    </w:p>
    <w:p>
      <w:pPr>
        <w:ind w:firstLine="562" w:firstLineChars="200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 w:val="0"/>
          <w:sz w:val="28"/>
          <w:szCs w:val="28"/>
          <w:lang w:eastAsia="zh-CN"/>
        </w:rPr>
        <w:t>（三）</w:t>
      </w:r>
      <w:r>
        <w:rPr>
          <w:rFonts w:hint="eastAsia" w:ascii="仿宋_GB2312" w:hAnsi="Times New Roman" w:eastAsia="仿宋_GB2312" w:cs="Times New Roman"/>
          <w:b/>
          <w:bCs w:val="0"/>
          <w:sz w:val="28"/>
          <w:szCs w:val="28"/>
        </w:rPr>
        <w:t>《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应征入伍通知书》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持批准入伍所在地人民政府征兵办盖章的《入伍通知书》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原件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复印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一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份。</w:t>
      </w:r>
    </w:p>
    <w:p>
      <w:pP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</w:pP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重要提示：以上资助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  <w:lang w:eastAsia="zh-CN"/>
        </w:rPr>
        <w:t>材料请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按规定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  <w:lang w:eastAsia="zh-CN"/>
        </w:rPr>
        <w:t>及时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上报，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  <w:lang w:eastAsia="zh-CN"/>
        </w:rPr>
        <w:t>个人原因造成延误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，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  <w:lang w:eastAsia="zh-CN"/>
        </w:rPr>
        <w:t>责任</w:t>
      </w: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自负！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</w:rPr>
      </w:pP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五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、报送时间及方式</w:t>
      </w:r>
    </w:p>
    <w:p>
      <w:pPr>
        <w:ind w:firstLine="562"/>
        <w:jc w:val="left"/>
        <w:rPr>
          <w:rFonts w:hint="eastAsia"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（一）报送时间：每年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val="en-US" w:eastAsia="zh-CN"/>
        </w:rPr>
        <w:t>9月1日——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10月20日</w:t>
      </w:r>
    </w:p>
    <w:p>
      <w:pPr>
        <w:ind w:firstLine="562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（二）报送地点：求实楼（学工保卫处）学生资助管理中心（204室）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（三）报送方式：完整纸质申报材料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现场报送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至学校学生资助中心</w:t>
      </w:r>
    </w:p>
    <w:p>
      <w:pPr>
        <w:ind w:firstLine="562"/>
        <w:jc w:val="left"/>
        <w:rPr>
          <w:rFonts w:hint="eastAsia"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（四）咨询电话：0731－52554286；联系人：唐老师。</w:t>
      </w:r>
    </w:p>
    <w:p>
      <w:pPr>
        <w:ind w:firstLine="562"/>
        <w:jc w:val="left"/>
        <w:rPr>
          <w:rFonts w:hint="eastAsia" w:ascii="仿宋_GB2312" w:hAnsi="Times New Roman" w:eastAsia="仿宋_GB2312" w:cs="Times New Roman"/>
          <w:b/>
          <w:bCs/>
          <w:sz w:val="28"/>
          <w:szCs w:val="28"/>
        </w:rPr>
      </w:pPr>
    </w:p>
    <w:p>
      <w:pPr>
        <w:ind w:firstLine="562"/>
        <w:jc w:val="right"/>
        <w:rPr>
          <w:rFonts w:hint="default" w:ascii="仿宋_GB2312" w:hAnsi="Times New Roman" w:eastAsia="仿宋_GB2312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学工保卫部宣（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val="en-US" w:eastAsia="zh-CN"/>
        </w:rPr>
        <w:t>2022年12月）</w:t>
      </w:r>
    </w:p>
    <w:sectPr>
      <w:pgSz w:w="11906" w:h="16838"/>
      <w:pgMar w:top="964" w:right="1191" w:bottom="964" w:left="119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60F845"/>
    <w:multiLevelType w:val="singleLevel"/>
    <w:tmpl w:val="ED60F84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E5OWZlNGMwNTdkYWQyOTA3MDFiM2FmYWQ2MDc3MWEifQ=="/>
  </w:docVars>
  <w:rsids>
    <w:rsidRoot w:val="00D06E14"/>
    <w:rsid w:val="00004712"/>
    <w:rsid w:val="00006F6A"/>
    <w:rsid w:val="00024C17"/>
    <w:rsid w:val="0004149A"/>
    <w:rsid w:val="00055B33"/>
    <w:rsid w:val="00065353"/>
    <w:rsid w:val="00082F37"/>
    <w:rsid w:val="00095523"/>
    <w:rsid w:val="000A2C88"/>
    <w:rsid w:val="000A6369"/>
    <w:rsid w:val="000F6587"/>
    <w:rsid w:val="0010241E"/>
    <w:rsid w:val="00116F2E"/>
    <w:rsid w:val="00131464"/>
    <w:rsid w:val="001323B9"/>
    <w:rsid w:val="00137671"/>
    <w:rsid w:val="00141BF9"/>
    <w:rsid w:val="001C3890"/>
    <w:rsid w:val="001C6862"/>
    <w:rsid w:val="00233649"/>
    <w:rsid w:val="002412E2"/>
    <w:rsid w:val="00256237"/>
    <w:rsid w:val="00285223"/>
    <w:rsid w:val="002E24C1"/>
    <w:rsid w:val="002E5A30"/>
    <w:rsid w:val="003028BE"/>
    <w:rsid w:val="00304A4E"/>
    <w:rsid w:val="00324EF1"/>
    <w:rsid w:val="00334FEB"/>
    <w:rsid w:val="003C1817"/>
    <w:rsid w:val="003F20F6"/>
    <w:rsid w:val="004042AD"/>
    <w:rsid w:val="00412D44"/>
    <w:rsid w:val="00442FA3"/>
    <w:rsid w:val="00467575"/>
    <w:rsid w:val="00477C29"/>
    <w:rsid w:val="00493D0B"/>
    <w:rsid w:val="004E7148"/>
    <w:rsid w:val="00522D2F"/>
    <w:rsid w:val="0055139F"/>
    <w:rsid w:val="00552B32"/>
    <w:rsid w:val="00567316"/>
    <w:rsid w:val="005927F2"/>
    <w:rsid w:val="005A20F7"/>
    <w:rsid w:val="005B23AD"/>
    <w:rsid w:val="005B2D1F"/>
    <w:rsid w:val="005C5B45"/>
    <w:rsid w:val="005D1026"/>
    <w:rsid w:val="005F50A1"/>
    <w:rsid w:val="005F53DC"/>
    <w:rsid w:val="0062053F"/>
    <w:rsid w:val="00633DFB"/>
    <w:rsid w:val="00636296"/>
    <w:rsid w:val="006935F0"/>
    <w:rsid w:val="006B30BF"/>
    <w:rsid w:val="006D0383"/>
    <w:rsid w:val="00736EE0"/>
    <w:rsid w:val="00753512"/>
    <w:rsid w:val="00784341"/>
    <w:rsid w:val="00792E03"/>
    <w:rsid w:val="00793D55"/>
    <w:rsid w:val="007B05F0"/>
    <w:rsid w:val="007B7060"/>
    <w:rsid w:val="007F73F5"/>
    <w:rsid w:val="00801605"/>
    <w:rsid w:val="00812903"/>
    <w:rsid w:val="008252FB"/>
    <w:rsid w:val="00826D1C"/>
    <w:rsid w:val="008419EF"/>
    <w:rsid w:val="00861DD0"/>
    <w:rsid w:val="00880925"/>
    <w:rsid w:val="00884120"/>
    <w:rsid w:val="00892581"/>
    <w:rsid w:val="008C07E6"/>
    <w:rsid w:val="008D00FA"/>
    <w:rsid w:val="0091190B"/>
    <w:rsid w:val="0091553B"/>
    <w:rsid w:val="009361D1"/>
    <w:rsid w:val="00943AB3"/>
    <w:rsid w:val="0095600C"/>
    <w:rsid w:val="00997481"/>
    <w:rsid w:val="00A13275"/>
    <w:rsid w:val="00A15314"/>
    <w:rsid w:val="00A25D77"/>
    <w:rsid w:val="00A25EAF"/>
    <w:rsid w:val="00A26C36"/>
    <w:rsid w:val="00A341E6"/>
    <w:rsid w:val="00A52F24"/>
    <w:rsid w:val="00A92ECD"/>
    <w:rsid w:val="00A95591"/>
    <w:rsid w:val="00A95B17"/>
    <w:rsid w:val="00AB3428"/>
    <w:rsid w:val="00AC5303"/>
    <w:rsid w:val="00AE57C7"/>
    <w:rsid w:val="00AF4A30"/>
    <w:rsid w:val="00B30B38"/>
    <w:rsid w:val="00B531F7"/>
    <w:rsid w:val="00B7567A"/>
    <w:rsid w:val="00B76998"/>
    <w:rsid w:val="00B95A93"/>
    <w:rsid w:val="00BA4147"/>
    <w:rsid w:val="00BB20AC"/>
    <w:rsid w:val="00BB542B"/>
    <w:rsid w:val="00BC3D0B"/>
    <w:rsid w:val="00BC54D2"/>
    <w:rsid w:val="00BD18CE"/>
    <w:rsid w:val="00BF3865"/>
    <w:rsid w:val="00C1630D"/>
    <w:rsid w:val="00C73664"/>
    <w:rsid w:val="00C77720"/>
    <w:rsid w:val="00C871A2"/>
    <w:rsid w:val="00CA147F"/>
    <w:rsid w:val="00CE7E32"/>
    <w:rsid w:val="00CF797C"/>
    <w:rsid w:val="00D06E14"/>
    <w:rsid w:val="00D53F81"/>
    <w:rsid w:val="00D71174"/>
    <w:rsid w:val="00DC10D2"/>
    <w:rsid w:val="00DC5B2F"/>
    <w:rsid w:val="00E142F1"/>
    <w:rsid w:val="00E42D2B"/>
    <w:rsid w:val="00E448BC"/>
    <w:rsid w:val="00E923F6"/>
    <w:rsid w:val="00EC65B8"/>
    <w:rsid w:val="00ED3575"/>
    <w:rsid w:val="00EE66E4"/>
    <w:rsid w:val="00EF1D92"/>
    <w:rsid w:val="00F12683"/>
    <w:rsid w:val="00F127CE"/>
    <w:rsid w:val="00F227AF"/>
    <w:rsid w:val="00F31ECE"/>
    <w:rsid w:val="00F90F96"/>
    <w:rsid w:val="00FC07A4"/>
    <w:rsid w:val="00FC3D6C"/>
    <w:rsid w:val="087C136A"/>
    <w:rsid w:val="0EDB4B9C"/>
    <w:rsid w:val="128A14DF"/>
    <w:rsid w:val="1CFB041C"/>
    <w:rsid w:val="1E270B19"/>
    <w:rsid w:val="1ED57D2E"/>
    <w:rsid w:val="2491692C"/>
    <w:rsid w:val="24EE1B49"/>
    <w:rsid w:val="29D672F8"/>
    <w:rsid w:val="2A301454"/>
    <w:rsid w:val="2AF42BBF"/>
    <w:rsid w:val="313F23A5"/>
    <w:rsid w:val="33EA7980"/>
    <w:rsid w:val="3D651B19"/>
    <w:rsid w:val="3E5A22E3"/>
    <w:rsid w:val="4649394E"/>
    <w:rsid w:val="46D11C09"/>
    <w:rsid w:val="47047E9B"/>
    <w:rsid w:val="4C8463CE"/>
    <w:rsid w:val="4CAD02E2"/>
    <w:rsid w:val="53C07677"/>
    <w:rsid w:val="571A5CD0"/>
    <w:rsid w:val="61194FDB"/>
    <w:rsid w:val="61461219"/>
    <w:rsid w:val="66A433F7"/>
    <w:rsid w:val="697A2796"/>
    <w:rsid w:val="6DA44B49"/>
    <w:rsid w:val="72FF6EFE"/>
    <w:rsid w:val="751A3300"/>
    <w:rsid w:val="75F26D43"/>
    <w:rsid w:val="760C4F16"/>
    <w:rsid w:val="7E2C1B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semiHidden/>
    <w:unhideWhenUsed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1846</Words>
  <Characters>1898</Characters>
  <Lines>16</Lines>
  <Paragraphs>4</Paragraphs>
  <TotalTime>1</TotalTime>
  <ScaleCrop>false</ScaleCrop>
  <LinksUpToDate>false</LinksUpToDate>
  <CharactersWithSpaces>1938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2021-11-30T03:06:00Z</dcterms:created>
  <dc:creator>Administrator</dc:creator>
  <cp:lastModifiedBy>Administrator</cp:lastModifiedBy>
  <cp:lastPrinted>2022-12-12T02:07:00Z</cp:lastPrinted>
  <dcterms:modified xsi:type="dcterms:W3CDTF">2022-12-12T02:53:40Z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01A2EBF6105A40549D49E7DF43C81903</vt:lpwstr>
  </property>
</Properties>
</file>