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hd w:val="clear" w:color="auto" w:fill="FFFFFF"/>
        <w:adjustRightInd w:val="0"/>
        <w:snapToGrid w:val="0"/>
        <w:spacing w:before="0" w:beforeAutospacing="0" w:after="0" w:afterAutospacing="0" w:line="600" w:lineRule="exact"/>
        <w:ind w:right="706" w:rightChars="336"/>
        <w:jc w:val="both"/>
        <w:rPr>
          <w:rFonts w:hint="eastAsia" w:ascii="黑体" w:hAnsi="黑体" w:eastAsia="黑体" w:cs="黑体"/>
          <w:bCs/>
          <w:color w:val="000000"/>
          <w:sz w:val="32"/>
          <w:szCs w:val="32"/>
          <w:lang w:bidi="ar"/>
        </w:rPr>
      </w:pPr>
      <w:r>
        <w:rPr>
          <w:rFonts w:hint="eastAsia" w:ascii="黑体" w:hAnsi="黑体" w:eastAsia="黑体" w:cs="黑体"/>
          <w:bCs/>
          <w:color w:val="000000"/>
          <w:sz w:val="32"/>
          <w:szCs w:val="32"/>
          <w:lang w:bidi="ar"/>
        </w:rPr>
        <w:t>附件</w:t>
      </w:r>
    </w:p>
    <w:p>
      <w:pPr>
        <w:pStyle w:val="3"/>
        <w:widowControl w:val="0"/>
        <w:shd w:val="clear" w:color="auto" w:fill="FFFFFF"/>
        <w:adjustRightInd w:val="0"/>
        <w:snapToGrid w:val="0"/>
        <w:spacing w:before="0" w:beforeAutospacing="0" w:after="0" w:afterAutospacing="0" w:line="600" w:lineRule="exact"/>
        <w:ind w:right="706" w:rightChars="336"/>
        <w:jc w:val="both"/>
        <w:rPr>
          <w:rFonts w:hint="eastAsia" w:ascii="仿宋_GB2312" w:eastAsia="仿宋_GB2312" w:cs="黑体"/>
          <w:b/>
          <w:bCs/>
          <w:color w:val="000000"/>
          <w:sz w:val="32"/>
          <w:szCs w:val="32"/>
          <w:lang w:bidi="ar"/>
        </w:rPr>
      </w:pPr>
    </w:p>
    <w:p>
      <w:pPr>
        <w:pStyle w:val="3"/>
        <w:widowControl w:val="0"/>
        <w:shd w:val="clear" w:color="auto" w:fill="FFFFFF"/>
        <w:adjustRightInd w:val="0"/>
        <w:snapToGrid w:val="0"/>
        <w:spacing w:before="0" w:beforeAutospacing="0" w:after="0" w:afterAutospacing="0" w:line="600" w:lineRule="exact"/>
        <w:jc w:val="center"/>
        <w:rPr>
          <w:rFonts w:hint="eastAsia" w:ascii="方正小标宋简体" w:hAnsi="方正小标宋_GBK" w:eastAsia="方正小标宋简体" w:cs="方正小标宋_GBK"/>
          <w:color w:val="000000"/>
          <w:sz w:val="44"/>
          <w:szCs w:val="44"/>
          <w:lang w:bidi="ar"/>
        </w:rPr>
      </w:pPr>
      <w:bookmarkStart w:id="0" w:name="_GoBack"/>
      <w:r>
        <w:rPr>
          <w:rFonts w:hint="eastAsia" w:ascii="方正小标宋简体" w:hAnsi="方正小标宋_GBK" w:eastAsia="方正小标宋简体" w:cs="方正小标宋_GBK"/>
          <w:color w:val="000000"/>
          <w:sz w:val="44"/>
          <w:szCs w:val="44"/>
          <w:lang w:bidi="ar"/>
        </w:rPr>
        <w:t>2023年度湖南省高校思想政治工作研究项目拟立项名单</w:t>
      </w:r>
      <w:bookmarkEnd w:id="0"/>
    </w:p>
    <w:p>
      <w:pPr>
        <w:pStyle w:val="3"/>
        <w:widowControl w:val="0"/>
        <w:shd w:val="clear" w:color="auto" w:fill="FFFFFF"/>
        <w:adjustRightInd w:val="0"/>
        <w:snapToGrid w:val="0"/>
        <w:spacing w:before="0" w:beforeAutospacing="0" w:after="0" w:afterAutospacing="0" w:line="600" w:lineRule="exact"/>
        <w:jc w:val="both"/>
        <w:rPr>
          <w:rFonts w:hint="eastAsia" w:ascii="仿宋_GB2312" w:hAnsi="方正小标宋_GBK" w:eastAsia="仿宋_GB2312" w:cs="方正小标宋_GBK"/>
          <w:color w:val="000000"/>
          <w:sz w:val="32"/>
          <w:szCs w:val="32"/>
          <w:lang w:bidi="ar"/>
        </w:rPr>
      </w:pPr>
    </w:p>
    <w:tbl>
      <w:tblPr>
        <w:tblStyle w:val="4"/>
        <w:tblW w:w="14701" w:type="dxa"/>
        <w:tblInd w:w="93" w:type="dxa"/>
        <w:tblLayout w:type="fixed"/>
        <w:tblCellMar>
          <w:top w:w="0" w:type="dxa"/>
          <w:left w:w="108" w:type="dxa"/>
          <w:bottom w:w="0" w:type="dxa"/>
          <w:right w:w="108" w:type="dxa"/>
        </w:tblCellMar>
      </w:tblPr>
      <w:tblGrid>
        <w:gridCol w:w="720"/>
        <w:gridCol w:w="3499"/>
        <w:gridCol w:w="2809"/>
        <w:gridCol w:w="5603"/>
        <w:gridCol w:w="1184"/>
        <w:gridCol w:w="886"/>
      </w:tblGrid>
      <w:tr>
        <w:tblPrEx>
          <w:tblCellMar>
            <w:top w:w="0" w:type="dxa"/>
            <w:left w:w="108" w:type="dxa"/>
            <w:bottom w:w="0" w:type="dxa"/>
            <w:right w:w="108" w:type="dxa"/>
          </w:tblCellMar>
        </w:tblPrEx>
        <w:trPr>
          <w:trHeight w:val="623" w:hRule="atLeast"/>
          <w:tblHeader/>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序号</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项目类型</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申报单位</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项目名称</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申报人</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b/>
                <w:bCs/>
                <w:color w:val="000000"/>
                <w:sz w:val="24"/>
              </w:rPr>
            </w:pPr>
            <w:r>
              <w:rPr>
                <w:rFonts w:hint="eastAsia" w:ascii="宋体" w:hAnsi="宋体" w:cs="宋体"/>
                <w:b/>
                <w:bCs/>
                <w:color w:val="000000"/>
                <w:sz w:val="24"/>
              </w:rPr>
              <w:t>备注</w:t>
            </w: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“三全育人”视野下研究生思政“四位一体”协同培养体系构建</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孙龙志</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基于建构主义理论的高校国防教育育人成效影响机制研究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徐旭敏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基于差异化视角的新时代思想政治理论课与日常思想政治教育协同育人研究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邹  薇</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弘扬优秀传统文化视野下新时代影视创作人才思政教育路径探索</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杨 </w:t>
            </w:r>
            <w:r>
              <w:rPr>
                <w:rFonts w:ascii="宋体" w:hAnsi="宋体" w:cs="宋体"/>
                <w:color w:val="000000"/>
                <w:kern w:val="0"/>
                <w:sz w:val="24"/>
                <w:lang w:bidi="ar"/>
              </w:rPr>
              <w:t xml:space="preserve"> </w:t>
            </w:r>
            <w:r>
              <w:rPr>
                <w:rFonts w:hint="eastAsia" w:ascii="宋体" w:hAnsi="宋体" w:cs="宋体"/>
                <w:color w:val="000000"/>
                <w:kern w:val="0"/>
                <w:sz w:val="24"/>
                <w:lang w:bidi="ar"/>
              </w:rPr>
              <w:t>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湖南师范大学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中国式现代化视域下文化传承发展融入高校网络思政路径研究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宋嘉帅</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中国共产党青年观百年演进的内在逻辑及其经验启示研究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  广</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思想政治教育治理视域下的党团班育人共同体建设</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尹秋香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脱贫攻坚精神融入大学生思想政治教育路径研究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郭凤安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长沙理工大学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湖南省高校毕业生基层就业引导机制研究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郑  纯</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长沙理工大学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高校毕业生就业困难群体就业焦虑与帮扶体系研究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何  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湖南农业大学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中华优秀传统生态文化融入高校思想政治教育研究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余  展</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湖南农业大学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“耕读文化”融入涉农高校就业观教育的路径研究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黄正军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中南林业科技大学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提升新时代高校党员教育实效的实践路径研究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吴建国</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中南林业科技大学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新时代高校青年教师思想政治工作机制创新研究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陈  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湖南中医药大学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中医药文化浸润大中小学思想政治教育一体化建设的逻辑理路</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章小纯</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湖南中医药大学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人类卫生健康共同体的叙事伦理话语构建研究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李红文</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南华大学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“大思政课”视域下城市公共纪念空间育人研究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  慧</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南华大学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数智化背景下高校思想政治教育的风险与对策研究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俞光华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南华大学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伟大建党精神融入高校“大思政课”体系的“五融入”育人机制研究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谢佛荣</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全媒体时代高校网络舆情治理研究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张喜桃</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吉首大学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“大思政课”内容创新视域下湘西红色资源挖掘、整理及运用研究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廖金香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高校思想政治教育心理疏导的理论与实践研究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李仁卿</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新时代生命教育融入高校思想政治教育研究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周跃军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以法律援助志愿者服务为载体开展新时代好青年培养研究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胡  均</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湖南工商大学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“大思政课”视域下中华诗教传统的思政教育价值与实现路径研究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彭文忠</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湖南工商大学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智能传播场域下高校主流意识形态引领力提升的话语创新研究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  宁</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湖南理工学院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数字化红色文化资源赋能高校思政课高质量发展研究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  蓓</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湖南理工学院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党的创新理论融入高校思想政治教育的路径研究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鲁  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衡阳师范学院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红色校史赋能高校立德树人“12345”育人模式建构研究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刘晓霞</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衡阳师范学院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新时代高校思政课教师数字素养提升研究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凌云志</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衡阳师范学院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新时代高校思想政治教育创新发展的路径研究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彭  斌</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湖南文理学院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新媒体时代高校“微思政”育人路径研究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曹司帅</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新时代提升少数民族大学生思想政治教育亲和力的路径研究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曾永卫</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新媒体时代大学生政治素养培育研究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赵  洁</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湖南城市学院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地方高校美术教育实践育人赋能和美乡村建设路径研究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李西洋</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湖南城市学院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新时代大学生劳动教育“五维度”评价模式研究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王立刚</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湖南城市学院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中华优秀传统文化融入高校思想政治教育的价值意蕴与实践路径研究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  琦</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邵阳学院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人工智能赋能大学生思想政治教育创新研究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  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邵阳学院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中华民族共同体意识融入民族地区高校思想政治教育的实践路径研究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袁名松</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怀化学院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“精准资助”视角下高校资助育人体系实践路径研究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肖  韬</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怀化学院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意识形态安全视域下高校思想政治教育实效性研究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吴晓丽</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怀化学院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湖南红色歌谣融入艺术类大学生思想政治教育的实践路径研究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黄泽勤</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“五育融合”视域下高校“一站式”学生社区育人模式研究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谷利民</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“三全育人”视域下地方本科院校科研育人路径创新研究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王志堂</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网络“微”时代高校大学生意识形态安全教育研究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全  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湘南学院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“半条被子”故事有机融入大学生理想信念教育研究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张子清</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湘南学院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湖湘非遗文化融入新时代大学生思想政治教育研究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  文</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湖南人文科技学院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中国传统礼乐教化思想与思想政治教育内在机理研究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刘风雪</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49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共建共享视域下“湖湘故事”文化资源构建及全景呈现育人研究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张 </w:t>
            </w:r>
            <w:r>
              <w:rPr>
                <w:rFonts w:ascii="宋体" w:hAnsi="宋体" w:cs="宋体"/>
                <w:color w:val="000000"/>
                <w:kern w:val="0"/>
                <w:sz w:val="24"/>
                <w:lang w:bidi="ar"/>
              </w:rPr>
              <w:t xml:space="preserve"> </w:t>
            </w:r>
            <w:r>
              <w:rPr>
                <w:rFonts w:hint="eastAsia" w:ascii="宋体" w:hAnsi="宋体" w:cs="宋体"/>
                <w:color w:val="000000"/>
                <w:kern w:val="0"/>
                <w:sz w:val="24"/>
                <w:lang w:bidi="ar"/>
              </w:rPr>
              <w:t>镇</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“大思政课”背景下湖湘红色文化数字化传承的价值与路径研究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王思乂</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人类文明新形态对马克思主义文明观的原创性贡献研究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刘希良</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湖南涉外经济学院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新媒体视域下中华优秀传统文化融入高校意识形态建设的理论和创新实践研究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戴  薇</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湖南涉外经济学院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新时代背景下民办高校党建工作与思政教育协同育人模式研究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李方圆</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湖南涉外经济学院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三全育人背景下“一三四五”资助育人新模式构建研究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李向明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长沙医学院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构建“一点二线三育人”思政教育模式，达“四位一体”大思政格局—以《分子诊断学》为例</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  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“大思政课”建设背景下高校思政课实践教学的理念重构与路径优化研究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叶正明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内地少数民族大学生生命意义与国家认同关系研究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王本强</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湖南第一师范学院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革命纪念馆资源融入青年学生理想信念教育的路径创新研究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邹  磊</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59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湖南第一师范学院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网络圈层化对高校思想政治教育的的影响及对策研究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徐红莉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湖南财政经济学院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中华优秀传统文化融入大学生思想政治教育实现路径研究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唐  甜</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湖南警察学院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总体国家安全观嵌入高校思政课教学研究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蒋剑云</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湖南女子学院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红色家风融入新时代高校思想政治教育的实践研究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罗  丽</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湖南女子学院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大思政视域下高校时代新人铸魂工程合力问题研究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邓灿辉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“特立精神”融入高校时代新人培育的价值意蕴与实践路径研究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邓东京</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高校官方微信公众号话语对大学生国家认同的建构研究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刘炎飞</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红色音乐融入大学生理想信念教育的路径研究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吴  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湖南医药学院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数字技术赋能湖南红色文化资源创新转化的路径研究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许健柏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湖南医药学院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医药院校思政课教师实践教学能力培养体系研究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孟  玲</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69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湖南信息学院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“圈层化”视域下大学生网络思想政治教育创新研究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叶娟娟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湖南应用技术学院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民办高校党建工作与思政融合育人模式研究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刘治国</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湘潭理工学院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“三全育人”视阈下的“红色音乐+思政”育人模式研究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黄雪晴</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湖南网络工程职业学院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新时代青年大学生奋斗精神现状及培育机制研究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彭  楷</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湖南网络工程职业学院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国家认同视域下大学生中华民族共同体意识教育研究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严  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湖南中医药高等专科学校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湖湘医德文化资源融入中医药院校思政教育的机制与路径研究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王洪龙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益阳医学高等专科学校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党建引领高校治理体系现代化的内在逻辑与实践路径探讨</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叶  乐</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益阳医学高等专科学校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以习近平关于时代新人重要论述促进卓越医学人才培养研究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刘建成</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怀化师范高等专科学校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“习近平新时代中国特色社会主义思想概论”课讲好中国故事叙事建构研究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唐燕燕</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衡阳幼儿师范高等专科学校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高校思政课“生态引领力”优化路径研究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杜  骞</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79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衡阳幼儿师范高等专科学校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职业院校女教师“一核四维”思政工作模式实践研究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李来清</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长沙幼儿师范高等专科学校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红色校史涵育大学生理想信念常态化机制研究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奉旭晴</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株洲师范高等专科学校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湖湘红色文化融入师范生师德教育的价值及路径研究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王辉平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株洲师范高等专科学校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“育时代新人”视野下红色基因融入师范生思想政治教育路径研究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李涌浩</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长沙民政职业技术学院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“圈层化”视域下高校思想政治教育质效提升的路径探析</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胡业权</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长沙民政职业技术学院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人工智能赋能高校思想政治工作方式创新研究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胡交斌</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湖南交通职业技术学院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数字赋能视域下高职院校劳动教育实践教学“12345+N”模式研究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刘悦丹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永州职业技术学院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“内卷化”冲击下新时代高职学生奋斗精神及其培育理路研究</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杨程茵</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“楚怡行动计划”下职业院校“五力同向”楚怡职教精神培育体系研究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董  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新时代湖湘红色文化融入高职院校大学生爱国主义教育的价值与路径研究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唐春艳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89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湖南大众传媒职业技术学院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高校网络育人一体化协同机制构建研究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陈  旭</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湖南大众传媒职业技术学院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时尚语言与大学生文化使命的关联研究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王利华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“大思政”视域下湖南省高职药学类专业学生就业观念引导策略研究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田  瑶</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基于大数据的高校日常思想政教育效果提升路径研究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陈  婵</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湖南工艺美术职业学院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基于“爱美融合”的“四位一体”艺术设计类高职院校思政协同育人模式研究</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侯丽华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娄底职业技术学院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“三全育人”背景下湖湘文化融入高校思想政治教育的路径研究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  晶</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湖南环境生物职业技术学院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“三全育人”视阈下高职院校创新创业教育课程的思想政治教育功能研究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史  雯</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湖南环境生物职业技术学院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高校生态文明教育现代化体系构建研究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肖  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长沙航空职业技术学院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文化自信融入高校思想政治理论课教学研究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姚  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湖南生物机电职业技术学院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习近平“三农”情怀融入涉农高职学生职业价值观教育研究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  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99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长沙环境保护职业技术学院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文化自信背景下高职旅游管理专业课程思政建设研究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罗  洁</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岳阳职业技术学院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中华优秀传统文化引领高职学生塑造积极心理品质的实施路径研究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戴朝晖</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49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岳阳职业技术学院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微传播环境下高校思想政治教育改革创新研究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胡迪辉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428"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湖南现代物流职业技术学院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湖湘曲艺融入高职工科思政教育的路径创新研究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高琪昕</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湖南外贸职业学院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雷锋精神融入大学生思想政治教育“三四五”模式研究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郭  昕</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湖南商务职业技术学院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产教融合人才培养模式下高职院校“大思政”育人生态构建研究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孙长坪</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湖南商务职业技术学院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智能时代“信息茧房”效应下大学生“世界观、人生观、价值观”培育研究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廖  佚</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“大思政”视域下高职院校第二课堂实践育人体系构建与实践研究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龙曾成</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长沙商贸旅游职业技术学院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“楚怡精神”融入高职院校思想政治教育路径创新研究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曾永强</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长沙商贸旅游职业技术学院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高职院校基于“青春三部曲”培养时代新人的路径研究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周化祥</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109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湖南汽车工程职业学院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中国传统家训诗融入大学生思想政治教育工作的研究与实践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蔡丽平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湖南汽车工程职业学院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人工智能赋能高职院校思政课改革的价值构建与路径创新研究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黎修良</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湖南铁路科技职业技术学院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高职院校理工类专业课程思政教育体系构建研究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戴子博</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52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湖南邮电职业技术学院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大思政视域下高职院校构建“五维一体”课程综合实践体系的探索与实践---以《大学生心理健康教育》课程为例</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戴  姣</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276"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湖南邮电职业技术学院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00" w:lineRule="exact"/>
              <w:textAlignment w:val="center"/>
              <w:rPr>
                <w:rFonts w:hint="eastAsia" w:ascii="宋体" w:hAnsi="宋体" w:cs="宋体"/>
                <w:color w:val="000000"/>
                <w:sz w:val="24"/>
              </w:rPr>
            </w:pPr>
            <w:r>
              <w:rPr>
                <w:rFonts w:hint="eastAsia" w:ascii="宋体" w:hAnsi="宋体" w:cs="宋体"/>
                <w:color w:val="000000"/>
                <w:kern w:val="0"/>
                <w:sz w:val="24"/>
                <w:lang w:bidi="ar"/>
              </w:rPr>
              <w:t>协同理论视域下高职院校校企地党建共同体育人模式的研究与实践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赵  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湖南城建职业技术学院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红色文化融入大学生国家安全教育实践路径研究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黄 </w:t>
            </w:r>
            <w:r>
              <w:rPr>
                <w:rFonts w:ascii="宋体" w:hAnsi="宋体" w:cs="宋体"/>
                <w:color w:val="000000"/>
                <w:kern w:val="0"/>
                <w:sz w:val="24"/>
                <w:lang w:bidi="ar"/>
              </w:rPr>
              <w:t xml:space="preserve"> </w:t>
            </w:r>
            <w:r>
              <w:rPr>
                <w:rFonts w:hint="eastAsia" w:ascii="宋体" w:hAnsi="宋体" w:cs="宋体"/>
                <w:color w:val="000000"/>
                <w:kern w:val="0"/>
                <w:sz w:val="24"/>
                <w:lang w:bidi="ar"/>
              </w:rPr>
              <w:t>帆</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湖南体育职业学院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工匠型人才培养视角下体育高职院校“5+1”活动教育实践研究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 xml:space="preserve">祝 </w:t>
            </w:r>
            <w:r>
              <w:rPr>
                <w:rFonts w:ascii="宋体" w:hAnsi="宋体" w:cs="宋体"/>
                <w:color w:val="000000"/>
                <w:kern w:val="0"/>
                <w:sz w:val="24"/>
                <w:lang w:bidi="ar"/>
              </w:rPr>
              <w:t xml:space="preserve"> </w:t>
            </w:r>
            <w:r>
              <w:rPr>
                <w:rFonts w:hint="eastAsia" w:ascii="宋体" w:hAnsi="宋体" w:cs="宋体"/>
                <w:color w:val="000000"/>
                <w:kern w:val="0"/>
                <w:sz w:val="24"/>
                <w:lang w:bidi="ar"/>
              </w:rPr>
              <w:t>彩</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郴州职业技术学院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高校思想政治教育中廉洁文化培育矩阵研究</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李生萍</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湖南化工职业技术学院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高职院校基层党建工作引领专业教师课程思政能力提升机制研究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王亮成</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湖南财经工业职业技术学院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“三全育廉”视阈下“四色五地”的高职大学生廉洁警示教育研究与实践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苏云波</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119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湖南财经工业职业技术学院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乡村文化振兴背景下“艺术童伴”红色支教育人实效的路径</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胡  磬</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湖南高速铁路职业技术学院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“四位—四时—十域”一体成链的三全育人大思政格局研究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吴伟生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333333"/>
                <w:sz w:val="24"/>
              </w:rPr>
            </w:pPr>
            <w:r>
              <w:rPr>
                <w:rFonts w:hint="eastAsia" w:ascii="宋体" w:hAnsi="宋体" w:cs="宋体"/>
                <w:color w:val="333333"/>
                <w:kern w:val="0"/>
                <w:sz w:val="24"/>
                <w:lang w:bidi="ar"/>
              </w:rPr>
              <w:t>湖南电气职业技术学院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新时代高校劳动教育与创新创业教育融合的逻辑理路和实践路径研究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333333"/>
                <w:sz w:val="24"/>
              </w:rPr>
            </w:pPr>
            <w:r>
              <w:rPr>
                <w:rFonts w:hint="eastAsia" w:ascii="宋体" w:hAnsi="宋体" w:cs="宋体"/>
                <w:color w:val="333333"/>
                <w:kern w:val="0"/>
                <w:sz w:val="24"/>
                <w:lang w:bidi="ar"/>
              </w:rPr>
              <w:t>胡  烽</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333333"/>
                <w:sz w:val="24"/>
              </w:rPr>
            </w:pPr>
            <w:r>
              <w:rPr>
                <w:rFonts w:hint="eastAsia" w:ascii="宋体" w:hAnsi="宋体" w:cs="宋体"/>
                <w:color w:val="333333"/>
                <w:kern w:val="0"/>
                <w:sz w:val="24"/>
                <w:lang w:bidi="ar"/>
              </w:rPr>
              <w:t>湖南电气职业技术学院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人工智能时代高校智能思政的建构逻辑及其实现路径研究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333333"/>
                <w:sz w:val="24"/>
              </w:rPr>
            </w:pPr>
            <w:r>
              <w:rPr>
                <w:rFonts w:hint="eastAsia" w:ascii="宋体" w:hAnsi="宋体" w:cs="宋体"/>
                <w:color w:val="333333"/>
                <w:kern w:val="0"/>
                <w:sz w:val="24"/>
                <w:lang w:bidi="ar"/>
              </w:rPr>
              <w:t>刘小勇</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湖南司法警官职业学院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新时代大学生的舆论认知传播规律研究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王宝智</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张家界航空工业职业技术学院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伟大建党精神融入高职定向军士思想政治教育的路径与机制研究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  文</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湖南民族职业学院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基于公共体育课程思政的大学生中华民族共同体意识培育的策略研究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杨朝刚</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湖南水利水电职业技术学院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楚怡文化“境”“堂”“品”“网”“人”五位一体育人模式研究与实践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  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湖南水利水电职业技术学院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新时代沉浸式“大思政课”多元共育生态的研究与建构</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张华金</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保险职业学院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红色文化融入高职院校学生职业理想教育研究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谢耄宜</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129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邵阳职业技术学院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以系统观念提升高职院校思想政治教育质量研究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戴开成</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湘潭医卫职业技术学院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人工智能时代高校意识形态安全的潜在风险与调适进路研究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何文波</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湘潭医卫职业技术学院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百年红医精神融入医学生思想政治教育的价值意蕴及实现路径研究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  来</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高职大学生吃苦精神培育的困境及对策研究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江李新</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长沙南方职业学院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新时代民办高校党建与思政教育协同育人研究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严晓蕾</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湖南石油化工职业技术学院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高校图书馆实施大学生思想政治教育的路径研究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余璐姣</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湖南理工职业技术学院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以“两个结合”深化高职学生对中国式现代化认知的路径研究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黄永录</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湖南理工职业技术学院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新时代“行走的思政课”实践教学研究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徐  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湖南电子科技职业学院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基于全媒体视域下探寻“00后”大学生思想政治教育的新路径研究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胡孟霞</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长沙卫生职业学院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中国式现代化进程中高职医学生历史主动精神的培育</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潘元元</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139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湖南有色金属职业技术学院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高校党外代表人士战略储备和日常培养机制研究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王亚涛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湖南劳动人事职业学院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新时代高校思想政治教育共同体构建研究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曾  婷</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思想政治教育研究项目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湖南劳动人事职业学院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大思政课格局下高校“543沉浸式”育人实践研究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  鹤</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讲好中国故事视域下国际学生“大思政”格局建设路径研究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黄永明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融媒体时代大学生网络道德素养提升路径研究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杨湘雨</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湖南师范大学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主旋律漫画融入高校网络思政教育的实践研究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张杜豆</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湖南师范大学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智媒体时代红色文化融入高校辅导员话语体系建设研究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丛  杨</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新时代湖湘红色教育资源数字化及其育人路径研究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丁小燕</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算法推荐对大学生奋斗观的异化影响分析及引导策略研究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邓丛芳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长沙理工大学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新时代大学生社团的政治引领体系构建研究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孙佳乐</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149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湖南农业大学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新时代高校“双创”与“思政”耦合育人机制研究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黄佳彦</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中南林业科技大学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新时代“大思政”格局下高校基层党建带团建工作对策研究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管姮雁</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湖南中医药大学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新时代高校辅导员“以美育人”实施策略研究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贺圆圆</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南华大学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“零碳”校园建设视角下大学生低碳意识培育与低碳行为塑造研究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凌敏杰</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南华大学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园艺疗法在大学生心理健康教育中的运用研究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范  婷</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历史自信教育融入大学生思想政治教育的达成路径与长效机制研究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刘图其</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吉首大学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ChatGPT对高校大学生思想政治教育的影响及对策研究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何  剑</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吉首大学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大学生心理健康教育的现实逻辑、困境及教育体系构建研究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唐雯熙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湖南工商大学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高校思想政治教育数字化转型的逻辑理路与实践路径研究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文  章</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湖南工商大学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类ChatGPT人工智能时代高校辅导员意识形态工作创新研究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钟冀平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159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湖南理工学院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大数据时代高校研究生思想政治教育智慧化路径研究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易  萧</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湖南理工学院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基于短视频平台高校网络思政育人体系的构建与实践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魏嘉琦</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衡阳师范学院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“一站式”学生社区视域下高校校训文化融入思想政治教育路径研究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  维</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衡阳师范学院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类ChatGPT人工智能冲击下我国大学生安全教育研究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谢  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湖南文理学院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大数据赋能“一站式”学生社区育人模式建构研究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黄思清</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新时代基层就业观融入高校思政创新路径研究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谭  超</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湖南城市学院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大数据背景下大学生思想政治教育获得感提升研究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郑学达</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湖南城市学院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三全育人视域下高校深化就业育人的研究与实践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曾遴琳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邵阳学院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湖湘红色文化对大学生创新创业精神培养的影响研究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曾  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怀化学院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本土红色文化视域下“三维一体”育人模式的创新研究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陆  垚</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169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怀化学院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“三域”建构：中华美育精神融入高校思政教育工作的探索</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黄夕雨</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地方应用型高校劳动教育价值观塑造研究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  磊</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湘南学院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大学生网络道德失范及其治理研究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  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湖南人文科技学院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大学生群体“躺平”现象积极心理品质培育研究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王文静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开慧精神整理及对新时代女大学生价值观教育引导研究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陈龙山</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一“核”五“环”，“一站式”学生社区育人阵地构建研究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柳佳柱</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湖南第一师范学院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全媒体时代提升高校辅导员意识形态工作科学化水平实践研究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汪崟崟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湖南第一师范学院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“一站式”背景下高校辅导员参与学生社区空间育人的路径研究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  娜</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湖南财政经济学院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“五育融合”背景下优良学风培育研究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吴雅芳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湖南女子学院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“后真相”时代高校网络意识形态安全教育研究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  梦</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179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总体国家安全观视域下高校网络意识形态安全教育路径的研究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伍施蓉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湖南医药学院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百年党史融入新时代大学生日常思想政治教育的路径研究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万菁娟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湖南医药学院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“网络育人”背景下高校官方抖音平台育人功能和路径研究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邓丽园</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湖南信息学院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红色基因融入大学生日常思想政治教育工作研究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  翔</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湖南交通工程学院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湖南省民办高校辅导员胜任力模型构建及其应用研究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周艳平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湖南幼儿师范高等专科学校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新媒体与高校辅导员思想政治教育工作的深度融合研究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熊立春</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长沙民政职业技术学院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“网络微思政”视域下高职院校学生“四史”学习教育优化策略研究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田  顺</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长沙民政职业技术学院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高校辅导员心理危机干预家校合作胜任力模型探索</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易  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红色文化融入高职院校学生道德教育的情境开发研究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汤  灵</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湖南大众传媒职业技术学院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楚怡精神融入高职艺术设计类学生思想教育的路径研究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刘承承</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189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湖南大众传媒职业技术学院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当代高职学生积极心理品质现状及培育路径研究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田小凤</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湖湘红色故事融入高职大学生爱国主义教育的路径研究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  倩</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湖南工艺美术职业学院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思政教育与劳动教育深度融合的高校双创人才培养体系构建研究</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祝李杨</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长沙航空职业技术学院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定向培养军士“345”军魂培育体系构建研究与实践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周勇波</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湖南生物机电职业技术学院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楚怡精神融入高职学生思想政治教育研究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  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湖南生物机电职业技术学院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隆平精神融入涉农高职生职业价值观培育研究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  珊</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长沙环境保护职业技术学院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新时代高职思政与美育协同育人路径研究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徐  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岳阳职业技术学院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伟大建党精神融入新时代高校思政教育路径探究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唐岳彬</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湖南现代物流职业技术学院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高职院校辅导员工作视域下党建带团建育人路径研究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  鑫</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湖南信息职业技术学院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人工智能对思想政治教育模式的影响及其优化策略研究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郑  璐</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199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湖南艺术职业学院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新时代高职院校学生奋斗精神培育价值意蕴与路径研究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邓思思</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湖南外贸职业学院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“五育”融合下高职劳动教育“三维四策”模式研究与实践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宋伯阳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湖南商务职业技术学院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大数据视域下高校精准思政培育时代新人的理论探索与实践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夏瑞霞</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湖南商务职业技术学院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高职院校家-校-社协同育人创新模式研究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邹  磊</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基于“HELP”模式的高职辅导员专业化发展路径研究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李小红</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劳动育人视角下高职学生雷锋精神传承的实践路径研究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陈明香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长沙商贸旅游职业技术学院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“湘菜之子”实践育人体系构建</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邹  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长沙商贸旅游职业技术学院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“大思政”格局下高职院校辅导员职业认同的价值、困境与路径研究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章  懿</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湖南汽车工程职业学院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湖南高职院校辅导员MPI素质结构模型研究与实践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龙双燕</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湖南汽车工程职业学院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全媒体视域下红色基因融入军士生思想政治教育的路径研究与实践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楚骏莹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209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湖南铁路科技职业技术学院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新时代背景下职业本科辅导员职业能力评价标准及提升路径研究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曾  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湖南城建职业技术学院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“三全育人”视域下高职辅导员与专业课教师协同育人研究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史  劲</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湖南化工职业技术学院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“大思政”视域下高职院校就业育人有效模式研究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尹  琦</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湖南高速铁路职业技术学院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新时代高职生心理健康教育与思想治教育深度融合实施路径研究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刘冕轩</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湖南高速铁路职业技术学院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探索“一平台，双轨道，三层次，四步骤”的辅导员工作项目化管理模式</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  倩</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湖南电气职业技术学院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互联网时代数字化转型背景下高职院校心理健康教育发展路径研究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王怡岚</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湖南电气职业技术学院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高校辅导员工作项目化管理模式的构建与实证研究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杨  琦</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张家界航空工业职业技术学院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“楚怡”职教精神融入高职辅导员职业素养的路径研究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  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湖南民族职业学院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融媒体时代高校主流意识形态传播的效能提升研究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向  坤</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湖南软件职业技术大学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职业本科视域下大学生思政教育工作中融入积极心理学的实践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邱续荣</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219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湖南水利水电职业技术学院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基于大数据的高职学生立体化综合素质评价体系构建研究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赵进辉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湖南水利水电职业技术学院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高职学生党建工作与党的青年工作“543”融合模式研究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毛卓夫</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湖南国防工业职业技术学院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新时代高校辅导员政治引领力提升研究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林  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邵阳职业技术学院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新时代少数民族大学生爱国主义教育的路径研究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钟  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湘潭医卫职业技术学院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新媒体环境下大学生主流意识形态引领力提升研究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贺  全</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湖南理工职业技术学院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新时代高校青年马克思主义者培养机制创新研究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赵  奇</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湖南安全技术职业学院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“大思政”融入新时代高职学生就业观培育路径研究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李红爱</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湖南安全技术职业学院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新时代高职院校大学生“微榜样”育人价值研究与实践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陶  芸</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湖南电子科技职业学院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新时代湖湘红色资源与高校辅导员思想政治教育工作的深度融合研究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柳  欢</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湖南三一工业职业技术学院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基于DISC行为风格的民办高校朋辈心理干部队伍建设研究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肖  霞</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229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湖南三一工业职业技术学院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基于行为风格的大学生思想政治教育生活化路径创新研究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喻  坚</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长沙卫生职业学院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数字化赋能红色文化融入高校铸魂育人的实践路径与创新研究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杨金沙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湖南有色金属职业技术学院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“铸魂工程”背景下高职院校基层党建引领“三全育人”路径研究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姚雨竹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湖南农业大学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中华传统文化中积极心理学思想融入高校育人的路径研究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王冰蕊</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中南林业科技大学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积极心理干预对大学生手机依赖的效果研究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沈  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自媒体时代大学生成长辅导新路径探索</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刘云峰</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高校心理健康教育教学与咨询中罗夏墨迹测验的应用研究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谭亚菲</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基于心理特征画像的大学生心理危机预警模型建构研究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蒋淑亚</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生态系统视角下大学生社会心态发展特点-影响机制-培育路径研究研</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涂  巍</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湖南人文科技学院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家庭处境不利大学生心理干预与教育策略研究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谢四元</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239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湖南财政经济学院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童年创伤对大学生创伤后成长的影响机制及干预研究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周彩萍</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郴州职业技术学院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CARES关怀模式在高校心理危机管理工作中的实践研究</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代淑芬</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辅导员骨干（含心理健康教育教师）研究项目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湖南九嶷职业技术学院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“家校医社”协同育人视域下高职学生心理健康服务设计研究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韩桂芬</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高校思想政治理论课实践教学机制建构研究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秘金雷</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依托“大思政课”提升高校劳动教育实效性研究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汤素娥</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人工智能驱动高校劳动教育课程教学模式创新研究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翦  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湖南农业大学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思政课程与课程思政“五位一体”协同育人机制构建研究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熊  亮</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中南林业科技大学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铸牢中华民族共同体意识精准融入高校思政课教学研究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甄  凌</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湖南中医药大学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以中国共产党人精神谱系引领新时代医学生德育的路径创新研究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张晓芹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南华大学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中华优秀传统文化融入“马克思主义基本原理”课教学的实践探索</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闫寒英</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249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“两个结合”融入《中国近现代史纲要》课的文化叙事建构研究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丁桂馨</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大数据赋能高校思政课教学模式研究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陈莉妤</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湖南工商大学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高校思政课教师“四史”素养提升研究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  波</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湖南理工学院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总体国家安全观融入高校思想政治理论课教学的路径研究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吴  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湖南文理学院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大学生讲思政课的探索与实践研究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龚春丽</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时事播报嵌入马克思主义基本原理课教学实践与研究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高跃辉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邵阳学院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“历史自信”融入《中国近现代史纲要》的对分课堂教学改革研究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  峰</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怀化学院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袁隆平的科学家精神融入高校思政课教学的路径研究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曹关平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习近平新时代中国特色社会主义思想融入“德法”课混合式教学设计与实践探索</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张恒艳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湘南学院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党的二十大精神融入《思想道德与法治》课程教学研究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  巧</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259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湖南人文科技学院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新时代高校思政课培育大学生科学家精神路径研究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于  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pacing w:val="-8"/>
                <w:sz w:val="24"/>
              </w:rPr>
            </w:pPr>
            <w:r>
              <w:rPr>
                <w:rFonts w:hint="eastAsia" w:ascii="宋体" w:hAnsi="宋体" w:cs="宋体"/>
                <w:color w:val="000000"/>
                <w:spacing w:val="-8"/>
                <w:kern w:val="0"/>
                <w:sz w:val="24"/>
                <w:lang w:bidi="ar"/>
              </w:rPr>
              <w:t>长沙学院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pacing w:val="-8"/>
                <w:sz w:val="24"/>
              </w:rPr>
            </w:pPr>
            <w:r>
              <w:rPr>
                <w:rFonts w:hint="eastAsia" w:ascii="宋体" w:hAnsi="宋体" w:cs="宋体"/>
                <w:color w:val="333333"/>
                <w:spacing w:val="-8"/>
                <w:kern w:val="0"/>
                <w:sz w:val="24"/>
                <w:lang w:bidi="ar"/>
              </w:rPr>
              <w:t>习近平新时代中国特色社会主义思想的世界观和方法论融入“马克思主义基本原理”课教学的路径研究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吕文菁</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Style w:val="7"/>
                <w:rFonts w:hint="default"/>
                <w:sz w:val="24"/>
                <w:szCs w:val="24"/>
                <w:lang w:bidi="ar"/>
              </w:rPr>
              <w:t>“大思政课”视域下</w:t>
            </w:r>
            <w:r>
              <w:rPr>
                <w:rStyle w:val="8"/>
                <w:rFonts w:hint="default"/>
                <w:sz w:val="24"/>
                <w:szCs w:val="24"/>
                <w:lang w:bidi="ar"/>
              </w:rPr>
              <w:t>工业文化遗产赋能高校思政课教学的路径探析</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陈顺利</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湖南财政经济学院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“大思政课”建设背景下高校思政课“12345X”实践教学模式创新</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刘振强</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湖南信息学院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基于BOPPPS教学模式的“习近平新时代中国特色社会主义思想概论”课程教学设计研究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舒求福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湖南交通工程学院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党的二十大精神融入《中国近现代史纲要》课程教学研究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范郁郁</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湖南应用技术学院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“地方党史故事”融入高校思政课教学的理论与实践研究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曾  菲</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湖南网络工程职业学院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基于VR平台的高校思政课“虚实一体”实践教学模式研究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袁双龙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湖南中医药高等专科学校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信息化视域下对分课堂在《习近平新时代中国特色社会主义思想概论》课教学应用研究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  霞</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益阳医学高等专科学校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高职院校思政课构建“讲好中国故事”话语体系研究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  宁</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269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湘中幼儿师范高等专科学校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邵阳地区大中小思政课铸牢中华民族共同体意识一体化研究</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刘丽琳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长沙幼儿师范高等专科学校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基于卓越幼师师德培育的《思想道德与法治》课教学模式构建与实施</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  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株洲师范高等专科学校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党的二十大精神融入师范院校思想政治理论课研究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欧梦丽</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湖南铁道职业技术学院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人工智能提升高校思想政治理论课实效性研究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廖  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湖南交通职业技术学院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基于“两个结合”的中华优秀传统文化融入高校思政课教学研究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易  锦</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新时代高校“大思政课”实践教学质量提升研究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肖望兵</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湖南大众传媒职业技术学院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短视频助推二十大精神融入高校思政课教学研究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  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湖南工艺美术职业学院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高职思政课中国式现代化专题混合式教学设计研究</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肖  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湖南生物机电职业技术学院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“大思政课”视域下农业高职院校实践育人体系构建研究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  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湖南现代物流职业技术学院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高职学生思政课学习激情的提升路径研究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  频</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279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湖南信息职业技术学院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虚拟仿真技术在思政课实践教学中的应用研究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朱理鸿</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湖南外贸职业学院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“大思政”视域下高校“移动”思政课堂教学模式创新研究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章  玲</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湖南机电职业技术学院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党的二十大精神融入高校思政课教学研究的“三三三”模式及其实践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宁瑶梦</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共生理论视域下高职院校思政小课堂与社会大课堂协同育人研究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王军峰</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长沙商贸旅游职业技术学院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“大思政课”视域下党的二十大精神融入高职院校思政课教学与实践研究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  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湖南汽车工程职业学院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湖湘红色文化资源融入高职院校“中共党史”课程教学研究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熊兰芝</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湖南邮电职业技术学院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高职思政课实践教学中“楚怡”职教精神传承创新与实现路径研究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李晓霖</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湖南城建职业技术学院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“讲好中国故事”融入高职院校思政课教学的“3355”模式研究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龚绍波</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郴州职业技术学院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工匠精神与高职院校思想政治理论课教学深度融合策略研究</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  旭</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湖南化工职业技术学院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“六个必须坚持”融入高校思政课教学研究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曾子茜</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289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333333"/>
                <w:sz w:val="24"/>
              </w:rPr>
            </w:pPr>
            <w:r>
              <w:rPr>
                <w:rFonts w:hint="eastAsia" w:ascii="宋体" w:hAnsi="宋体" w:cs="宋体"/>
                <w:color w:val="333333"/>
                <w:kern w:val="0"/>
                <w:sz w:val="24"/>
                <w:lang w:bidi="ar"/>
              </w:rPr>
              <w:t>湖南电气职业技术学院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党的历史自信融入高校思想政治理论课的路径研究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333333"/>
                <w:sz w:val="24"/>
              </w:rPr>
            </w:pPr>
            <w:r>
              <w:rPr>
                <w:rFonts w:hint="eastAsia" w:ascii="宋体" w:hAnsi="宋体" w:cs="宋体"/>
                <w:color w:val="333333"/>
                <w:kern w:val="0"/>
                <w:sz w:val="24"/>
                <w:lang w:bidi="ar"/>
              </w:rPr>
              <w:t>黄对娥</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湖南民族职业学院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新时代高校思政课开放性教学模式创新改革</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唐  彬</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保险职业学院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历史自信融入新时代高校思政课教学研究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何  俊</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湘潭医卫职业技术学院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党史教育融入高职思政课内在逻辑与实现路径研究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潘  路</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“大思政课”视域下构建“思政+文艺”融合教学的路径研究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张芝鸣</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长沙南方职业学院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数字化赋能高职“大思政课”协同育人研究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赵碧云</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潇湘职业学院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民办高校思想政治理论课实践教学现实困境及时代路向</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王娟妮</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湖南石油化工职业技术学院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“馆校合作”实践教学模式探索</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陈钧芩</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益阳职业技术学院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新时代非凡成就融入高校思政课教学研究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帅  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湖南理工职业技术学院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历史主动精神融入高校思想政治理论课教学研究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杨  菲</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299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长沙电力职业技术学院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高职院校思想政治理论课PBL教学模式研究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蔡  磊</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湖南外国语职业学院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“两个结合”视域下雷锋精神融入高校思政课实践教学研究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欧重香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思想政治理论课教学研究项目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湖南电子科技职业学院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中国式现代化视域下高职思政课教学改革路径研究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唐  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《习近平新时代中国特色社会主义思想概论》课程大中小学一体化建设研究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陶应时</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湘潭大学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数字化赋能大中小学思政课一体化共同体建设研究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刘显利</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湖南农业大学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红色音乐助力大中小思政课一体化建设的探索与实践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胡艺华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湖南中医药大学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革命精神融入大中小学思政课一体化建设研究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肖  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南华大学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新时代大中小学思政课一体化建设的现实困境及破解路径研究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陈  元</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吉首大学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湘西红色资源赋能地方大中小学思政课一体化建设的逻辑与路径研究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胡满英</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党的二十大精神融入大中小学思想政治理论课教学研究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李清娅</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309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衡阳师范学院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构建“五史”教育一体化体系研究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钟娉雯</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湖南文理学院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循序渐进与螺旋上升：大中小思政课一体化的内在逻辑、现实困囿与实践路向</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董树军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抗美援朝精神融入大中小学思政课的内在机理与路径创新研究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闵  雪</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怀化学院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湘西地区大中小思政课教学中铸牢中华民族共同体意识教育一体化研究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文  斌</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地方廉洁文化融入永州市大中小学思政课一体化建设研究与实践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高  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水口山工运精神融入大中小学思政课一体化教学研究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罗  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湖南财政经济学院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中国共产党人精神谱系融入大中小学思政课一体化研究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张晓敏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湘中幼儿师范高等专科学校</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新时代大中小学思政课教学内容一体化研究</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  莉</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长沙民政职业技术学院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大中小学思政课一体化视域下数字教学资源建设研究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刘满萍</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湖南交通职业技术学院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大中小思政课一体化视阈下湖南红色资源“四化”开发模式研究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颜  枫</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319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湖湘红色文化融入大中小学思政课一体化教学研究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  怡</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湖南大众传媒职业技术学院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湖湘红色资源融入大中小学思政课一体化建设的路径探析</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周  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长沙环境保护职业技术学院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大中小思政课一体化建设中的“双碳”教育研究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曹  珍</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湖南工程职业技术学院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湖湘红色文化融入大中小思政课一体化教学的路径研究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何  绚</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长沙商贸旅游职业技术学院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新时代“工匠精神”融入大中小学思政课教材一体化研究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田艳媚</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湖南铁路科技职业技术学院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基于协同理论的大中小学法治教育一体化建设研究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郭金龙</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湖南城建职业技术学院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中华民族共同体意识融入大中小思政课一体化建设的实施路径研究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林赛芳</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333333"/>
                <w:sz w:val="24"/>
              </w:rPr>
            </w:pPr>
            <w:r>
              <w:rPr>
                <w:rFonts w:hint="eastAsia" w:ascii="宋体" w:hAnsi="宋体" w:cs="宋体"/>
                <w:color w:val="333333"/>
                <w:kern w:val="0"/>
                <w:sz w:val="24"/>
                <w:lang w:bidi="ar"/>
              </w:rPr>
              <w:t>湖南电气职业技术学院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大中小学思政课理想信念教育一体化研究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333333"/>
                <w:sz w:val="24"/>
              </w:rPr>
            </w:pPr>
            <w:r>
              <w:rPr>
                <w:rFonts w:hint="eastAsia" w:ascii="宋体" w:hAnsi="宋体" w:cs="宋体"/>
                <w:color w:val="333333"/>
                <w:kern w:val="0"/>
                <w:sz w:val="24"/>
                <w:lang w:bidi="ar"/>
              </w:rPr>
              <w:t>文  婷</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湖南民族职业学院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社会主义核心价值观教育融入大中小学思想政治理论课教学研究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尹  晴</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雷锋精神融入大中小学思政课一体化教学路径研究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黄策先</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329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益阳职业技术学院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大中小学中华民族共同体意识教育一体化建设研究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陈  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湖南安全技术职业学院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大中小学理想信念教育一体化建设的理论与实践研究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朱  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大中小学思政课一体化建设研究项目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湖南电子科技职业学院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新时代大中小学思政课程一体化构建及其“链条式”教学模式的研究与实践</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郭  亮</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大学生国家安全教育体系构建研究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欧旭理</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重点</w:t>
            </w: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湖南农业大学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高校平安校园创建机制研究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吴  波</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中南林业科技大学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平安校园建设视域下的高校警校协同机制构建探究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张先勇</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335</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湖南工业大学</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基于平安校园建设的“E路法行”法治思想网络平台建设</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王  昱</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336</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新时代思想政治工作在维护高校安全稳定中的作用研究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万  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337</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湖南人文科技学院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高校学生公寓安全体系的构建及管理模式探究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李玲军</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338</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长沙学院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333333"/>
                <w:sz w:val="24"/>
              </w:rPr>
            </w:pPr>
            <w:r>
              <w:rPr>
                <w:rFonts w:hint="eastAsia" w:ascii="宋体" w:hAnsi="宋体" w:cs="宋体"/>
                <w:color w:val="333333"/>
                <w:kern w:val="0"/>
                <w:sz w:val="24"/>
                <w:lang w:bidi="ar"/>
              </w:rPr>
              <w:t>实时情绪跟踪技术在大学生安全管理中的应用研究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童  炼</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339</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湖南工业职业技术学院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基于CPTED理论的岳麓山国家大学科技城校园安全水平评价及提升策略研究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彭  伟</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重点</w:t>
            </w: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340</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湖南大众传媒职业技术学院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安全短视频警校社联动创作模式构建研究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纪富贵</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341</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湖南机电职业技术学院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总体国家安全观背景下高校平安校园建设警校联运机制优化研究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李盖虎</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342</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湖南汽车工程职业学院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湖南省区域集群高校安全稳定工作基础性联动体系构建的策略研究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刘兴旺</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343</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湖南化工职业技术学院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新时期高职院校“五位一体”安全教育防控体系的研究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欧阳苹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623"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344</w:t>
            </w:r>
          </w:p>
        </w:tc>
        <w:tc>
          <w:tcPr>
            <w:tcW w:w="349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平安建设与安全稳定工作研究项目</w:t>
            </w:r>
          </w:p>
        </w:tc>
        <w:tc>
          <w:tcPr>
            <w:tcW w:w="2809"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cs="宋体"/>
                <w:color w:val="000000"/>
                <w:sz w:val="24"/>
              </w:rPr>
            </w:pPr>
            <w:r>
              <w:rPr>
                <w:rFonts w:hint="eastAsia" w:ascii="宋体" w:hAnsi="宋体" w:cs="宋体"/>
                <w:color w:val="000000"/>
                <w:kern w:val="0"/>
                <w:sz w:val="24"/>
                <w:lang w:bidi="ar"/>
              </w:rPr>
              <w:t>湖南民族职业学院</w:t>
            </w:r>
          </w:p>
        </w:tc>
        <w:tc>
          <w:tcPr>
            <w:tcW w:w="560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textAlignment w:val="center"/>
              <w:rPr>
                <w:rFonts w:hint="eastAsia" w:ascii="宋体" w:hAnsi="宋体" w:cs="宋体"/>
                <w:color w:val="000000"/>
                <w:sz w:val="24"/>
              </w:rPr>
            </w:pPr>
            <w:r>
              <w:rPr>
                <w:rFonts w:hint="eastAsia" w:ascii="宋体" w:hAnsi="宋体" w:cs="宋体"/>
                <w:color w:val="000000"/>
                <w:kern w:val="0"/>
                <w:sz w:val="24"/>
                <w:lang w:bidi="ar"/>
              </w:rPr>
              <w:t>总体国家安全观视域下高校食品安全监管工作模式创新研究</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r>
              <w:rPr>
                <w:rFonts w:hint="eastAsia" w:ascii="宋体" w:hAnsi="宋体" w:cs="宋体"/>
                <w:color w:val="000000"/>
                <w:kern w:val="0"/>
                <w:sz w:val="24"/>
                <w:lang w:bidi="ar"/>
              </w:rPr>
              <w:t>曹三妹</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cs="宋体"/>
                <w:color w:val="000000"/>
                <w:sz w:val="24"/>
              </w:rPr>
            </w:pPr>
          </w:p>
        </w:tc>
      </w:tr>
    </w:tbl>
    <w:p>
      <w:pPr>
        <w:ind w:firstLine="420"/>
        <w:rPr>
          <w:rFonts w:hint="eastAsia"/>
        </w:rPr>
      </w:pPr>
    </w:p>
    <w:p>
      <w:pPr>
        <w:rPr>
          <w:rFonts w:hint="eastAsia"/>
        </w:rPr>
      </w:pPr>
    </w:p>
    <w:p/>
    <w:sectPr>
      <w:footerReference r:id="rId4" w:type="first"/>
      <w:footerReference r:id="rId3" w:type="default"/>
      <w:pgSz w:w="16838" w:h="11906" w:orient="landscape"/>
      <w:pgMar w:top="1361" w:right="1134" w:bottom="1361"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F39FB623-ABFC-4B4F-A778-8A62D2C3079F}"/>
  </w:font>
  <w:font w:name="仿宋_GB2312">
    <w:panose1 w:val="02010609030101010101"/>
    <w:charset w:val="86"/>
    <w:family w:val="modern"/>
    <w:pitch w:val="default"/>
    <w:sig w:usb0="00000001" w:usb1="080E0000" w:usb2="00000000" w:usb3="00000000" w:csb0="00040000" w:csb1="00000000"/>
    <w:embedRegular r:id="rId2" w:fontKey="{4325AF83-4B15-4A72-81A5-FF638C16F22C}"/>
  </w:font>
  <w:font w:name="方正小标宋简体">
    <w:panose1 w:val="03000509000000000000"/>
    <w:charset w:val="86"/>
    <w:family w:val="script"/>
    <w:pitch w:val="default"/>
    <w:sig w:usb0="00000001" w:usb1="080E0000" w:usb2="00000000" w:usb3="00000000" w:csb0="00040000" w:csb1="00000000"/>
    <w:embedRegular r:id="rId3" w:fontKey="{CA4FF4C7-8EC4-40AD-8BC9-DDC2E5B5993C}"/>
  </w:font>
  <w:font w:name="方正小标宋_GBK">
    <w:panose1 w:val="02000000000000000000"/>
    <w:charset w:val="86"/>
    <w:family w:val="script"/>
    <w:pitch w:val="default"/>
    <w:sig w:usb0="00000001" w:usb1="080E0000" w:usb2="00000000" w:usb3="00000000" w:csb0="00040000" w:csb1="00000000"/>
    <w:embedRegular r:id="rId4" w:fontKey="{1542B2DA-1803-4B22-8072-B6EB75C160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21</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Nzk5NmIyMDM1MzIzMGY2ODgzZWYyMGQyNGFiOWIifQ=="/>
  </w:docVars>
  <w:rsids>
    <w:rsidRoot w:val="18632770"/>
    <w:rsid w:val="18632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Hyperlink"/>
    <w:unhideWhenUsed/>
    <w:qFormat/>
    <w:uiPriority w:val="99"/>
    <w:rPr>
      <w:color w:val="0000FF"/>
      <w:u w:val="single"/>
    </w:rPr>
  </w:style>
  <w:style w:type="character" w:customStyle="1" w:styleId="7">
    <w:name w:val="font31"/>
    <w:qFormat/>
    <w:uiPriority w:val="0"/>
    <w:rPr>
      <w:rFonts w:hint="eastAsia" w:ascii="宋体" w:hAnsi="宋体" w:eastAsia="宋体" w:cs="宋体"/>
      <w:color w:val="000000"/>
      <w:sz w:val="20"/>
      <w:szCs w:val="20"/>
      <w:u w:val="none"/>
    </w:rPr>
  </w:style>
  <w:style w:type="character" w:customStyle="1" w:styleId="8">
    <w:name w:val="font6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2023-07-03T02:46:00Z</dcterms:created>
  <dc:creator>曾潇潇</dc:creator>
  <cp:lastModifiedBy>曾潇潇</cp:lastModifiedBy>
  <dcterms:modified xsi:type="dcterms:W3CDTF">2023-07-03T02:47:02Z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5401F0621D6247F18068302B4AE6E91D_11</vt:lpwstr>
  </property>
</Properties>
</file>