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before="97" w:line="222" w:lineRule="auto"/>
        <w:ind w:left="76"/>
        <w:rPr>
          <w:rFonts w:ascii="黑体" w:hAnsi="黑体" w:eastAsia="黑体" w:cs="黑体"/>
          <w:sz w:val="30"/>
          <w:szCs w:val="30"/>
        </w:rPr>
      </w:pPr>
      <w:bookmarkStart w:id="0" w:name="_GoBack"/>
      <w:r>
        <w:rPr>
          <w:rFonts w:ascii="黑体" w:hAnsi="黑体" w:eastAsia="黑体" w:cs="黑体"/>
          <w:spacing w:val="-11"/>
          <w:sz w:val="30"/>
          <w:szCs w:val="30"/>
        </w:rPr>
        <w:t>附件</w:t>
      </w:r>
      <w:r>
        <w:rPr>
          <w:rFonts w:ascii="黑体" w:hAnsi="黑体" w:eastAsia="黑体" w:cs="黑体"/>
          <w:spacing w:val="-69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-11"/>
          <w:sz w:val="30"/>
          <w:szCs w:val="30"/>
        </w:rPr>
        <w:t>2</w:t>
      </w:r>
    </w:p>
    <w:p>
      <w:pPr>
        <w:spacing w:before="62" w:line="355" w:lineRule="exact"/>
        <w:ind w:left="2868"/>
        <w:outlineLvl w:val="1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5"/>
          <w:position w:val="-2"/>
          <w:sz w:val="35"/>
          <w:szCs w:val="35"/>
        </w:rPr>
        <w:t>科研项目经费决算表</w:t>
      </w:r>
    </w:p>
    <w:bookmarkEnd w:id="0"/>
    <w:p>
      <w:pPr>
        <w:spacing w:line="243" w:lineRule="auto"/>
        <w:rPr>
          <w:rFonts w:ascii="Arial"/>
          <w:sz w:val="21"/>
        </w:rPr>
      </w:pPr>
    </w:p>
    <w:p>
      <w:pPr>
        <w:spacing w:before="68" w:line="221" w:lineRule="auto"/>
        <w:ind w:left="1087"/>
        <w:rPr>
          <w:rFonts w:ascii="宋体" w:hAnsi="宋体" w:eastAsia="宋体" w:cs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5668645</wp:posOffset>
                </wp:positionH>
                <wp:positionV relativeFrom="paragraph">
                  <wp:posOffset>1286510</wp:posOffset>
                </wp:positionV>
                <wp:extent cx="9525" cy="45720"/>
                <wp:effectExtent l="0" t="0" r="9525" b="11430"/>
                <wp:wrapNone/>
                <wp:docPr id="2" name="任意多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4572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5" h="71">
                              <a:moveTo>
                                <a:pt x="0" y="71"/>
                              </a:moveTo>
                              <a:lnTo>
                                <a:pt x="14" y="71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446.35pt;margin-top:101.3pt;height:3.6pt;width:0.75pt;z-index:251660288;mso-width-relative:page;mso-height-relative:page;" fillcolor="#000000" filled="t" stroked="f" coordsize="15,71" o:gfxdata="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BYFBF2gAAAAsBAAAPAAAA&#10;AAAAAAEAIAAAACIAAABkcnMvZG93bnJldi54bWxQSwECFAAUAAAACACHTuJAJjPFCBMCAAB0BAAA&#10;DgAAAAAAAAABACAAAAApAQAAZHJzL2Uyb0RvYy54bWxQSwUGAAAAAAYABgBZAQAArgUAAAAA&#10;" path="m0,71l14,71,14,0,0,0,0,71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3985260</wp:posOffset>
                </wp:positionH>
                <wp:positionV relativeFrom="paragraph">
                  <wp:posOffset>1295400</wp:posOffset>
                </wp:positionV>
                <wp:extent cx="9525" cy="36830"/>
                <wp:effectExtent l="0" t="0" r="9525" b="1270"/>
                <wp:wrapNone/>
                <wp:docPr id="4" name="任意多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3683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5" h="58">
                              <a:moveTo>
                                <a:pt x="0" y="57"/>
                              </a:moveTo>
                              <a:lnTo>
                                <a:pt x="14" y="57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13.8pt;margin-top:102pt;height:2.9pt;width:0.75pt;z-index:251662336;mso-width-relative:page;mso-height-relative:page;" fillcolor="#000000" filled="t" stroked="f" coordsize="15,58" o:gfxdata="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3v/07doAAAALAQAADwAA&#10;AAAAAAABACAAAAAiAAAAZHJzL2Rvd25yZXYueG1sUEsBAhQAFAAAAAgAh07iQOm/fMsUAgAAdAQA&#10;AA4AAAAAAAAAAQAgAAAAKQEAAGRycy9lMm9Eb2MueG1sUEsFBgAAAAAGAAYAWQEAAK8FAAAAAA==&#10;" path="m0,57l14,57,14,0,0,0,0,57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2614930</wp:posOffset>
                </wp:positionH>
                <wp:positionV relativeFrom="paragraph">
                  <wp:posOffset>1295400</wp:posOffset>
                </wp:positionV>
                <wp:extent cx="9525" cy="36830"/>
                <wp:effectExtent l="0" t="0" r="9525" b="1270"/>
                <wp:wrapNone/>
                <wp:docPr id="1" name="任意多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3683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5" h="58">
                              <a:moveTo>
                                <a:pt x="0" y="57"/>
                              </a:moveTo>
                              <a:lnTo>
                                <a:pt x="14" y="57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05.9pt;margin-top:102pt;height:2.9pt;width:0.75pt;z-index:251661312;mso-width-relative:page;mso-height-relative:page;" fillcolor="#000000" filled="t" stroked="f" coordsize="15,58" o:gfxdata="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JlZPGPbAAAACwEAAA8A&#10;AAAAAAAAAQAgAAAAIgAAAGRycy9kb3ducmV2LnhtbFBLAQIUABQAAAAIAIdO4kB6WcRRFAIAAHQE&#10;AAAOAAAAAAAAAAEAIAAAACoBAABkcnMvZTJvRG9jLnhtbFBLBQYAAAAABgAGAFkBAACwBQAAAAA=&#10;" path="m0,57l14,57,14,0,0,0,0,57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1286510</wp:posOffset>
                </wp:positionV>
                <wp:extent cx="9525" cy="45720"/>
                <wp:effectExtent l="0" t="0" r="9525" b="11430"/>
                <wp:wrapNone/>
                <wp:docPr id="3" name="任意多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4572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5" h="71">
                              <a:moveTo>
                                <a:pt x="0" y="71"/>
                              </a:moveTo>
                              <a:lnTo>
                                <a:pt x="14" y="71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0pt;margin-top:101.3pt;height:3.6pt;width:0.75pt;z-index:251659264;mso-width-relative:page;mso-height-relative:page;" fillcolor="#000000" filled="t" stroked="f" coordsize="15,71" o:gfxdata="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iCq359UAAAAGAQAADwAAAAAAAAAB&#10;ACAAAAAiAAAAZHJzL2Rvd25yZXYueG1sUEsBAhQAFAAAAAgAh07iQBxTrUgTAgAAdAQAAA4AAAAA&#10;AAAAAQAgAAAAJAEAAGRycy9lMm9Eb2MueG1sUEsFBgAAAAAGAAYAWQEAAKkFAAAAAA==&#10;" path="m0,71l14,71,14,0,0,0,0,71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 w:cs="宋体"/>
          <w:spacing w:val="-5"/>
          <w:sz w:val="21"/>
          <w:szCs w:val="21"/>
        </w:rPr>
        <w:t>填表人：              联系电话：</w:t>
      </w:r>
      <w:r>
        <w:rPr>
          <w:rFonts w:ascii="宋体" w:hAnsi="宋体" w:eastAsia="宋体" w:cs="宋体"/>
          <w:spacing w:val="4"/>
          <w:sz w:val="21"/>
          <w:szCs w:val="21"/>
        </w:rPr>
        <w:t xml:space="preserve">                  </w:t>
      </w:r>
      <w:r>
        <w:rPr>
          <w:rFonts w:ascii="宋体" w:hAnsi="宋体" w:eastAsia="宋体" w:cs="宋体"/>
          <w:spacing w:val="-5"/>
          <w:sz w:val="21"/>
          <w:szCs w:val="21"/>
        </w:rPr>
        <w:t>填报时间：</w:t>
      </w:r>
    </w:p>
    <w:p>
      <w:pPr>
        <w:spacing w:line="141" w:lineRule="exact"/>
      </w:pPr>
    </w:p>
    <w:tbl>
      <w:tblPr>
        <w:tblStyle w:val="5"/>
        <w:tblW w:w="893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6"/>
        <w:gridCol w:w="2043"/>
        <w:gridCol w:w="1875"/>
        <w:gridCol w:w="1438"/>
        <w:gridCol w:w="1545"/>
        <w:gridCol w:w="7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306" w:type="dxa"/>
            <w:vAlign w:val="top"/>
          </w:tcPr>
          <w:p>
            <w:pPr>
              <w:pStyle w:val="6"/>
              <w:spacing w:before="123" w:line="221" w:lineRule="auto"/>
              <w:ind w:left="239"/>
            </w:pPr>
            <w:r>
              <w:rPr>
                <w:spacing w:val="-4"/>
              </w:rPr>
              <w:t>项目名称</w:t>
            </w:r>
          </w:p>
        </w:tc>
        <w:tc>
          <w:tcPr>
            <w:tcW w:w="20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5" w:type="dxa"/>
            <w:vAlign w:val="top"/>
          </w:tcPr>
          <w:p>
            <w:pPr>
              <w:pStyle w:val="6"/>
              <w:spacing w:before="122" w:line="221" w:lineRule="auto"/>
              <w:ind w:left="449"/>
            </w:pPr>
            <w:r>
              <w:rPr>
                <w:spacing w:val="-4"/>
              </w:rPr>
              <w:t>项目编号</w:t>
            </w:r>
          </w:p>
        </w:tc>
        <w:tc>
          <w:tcPr>
            <w:tcW w:w="1438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5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122" w:line="221" w:lineRule="auto"/>
              <w:ind w:left="257"/>
            </w:pPr>
            <w:r>
              <w:rPr>
                <w:spacing w:val="-4"/>
              </w:rPr>
              <w:t>项目负责人</w:t>
            </w:r>
          </w:p>
        </w:tc>
        <w:tc>
          <w:tcPr>
            <w:tcW w:w="724" w:type="dxa"/>
            <w:tcBorders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13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1" w:lineRule="auto"/>
              <w:ind w:left="239"/>
            </w:pPr>
            <w:r>
              <w:rPr>
                <w:spacing w:val="-4"/>
              </w:rPr>
              <w:t>项目类别</w:t>
            </w:r>
          </w:p>
        </w:tc>
        <w:tc>
          <w:tcPr>
            <w:tcW w:w="2043" w:type="dxa"/>
            <w:vAlign w:val="top"/>
          </w:tcPr>
          <w:p>
            <w:pPr>
              <w:pStyle w:val="6"/>
              <w:spacing w:before="115" w:line="221" w:lineRule="auto"/>
              <w:ind w:left="127"/>
            </w:pPr>
            <w:r>
              <w:rPr>
                <w:spacing w:val="-10"/>
              </w:rPr>
              <w:t>□横向</w:t>
            </w:r>
            <w:r>
              <w:rPr>
                <w:spacing w:val="6"/>
              </w:rPr>
              <w:t xml:space="preserve">   </w:t>
            </w:r>
            <w:r>
              <w:rPr>
                <w:spacing w:val="-10"/>
              </w:rPr>
              <w:t>□ 纵向</w:t>
            </w:r>
          </w:p>
          <w:p>
            <w:pPr>
              <w:pStyle w:val="6"/>
              <w:spacing w:before="137" w:line="203" w:lineRule="auto"/>
              <w:ind w:left="127"/>
            </w:pPr>
            <w:r>
              <w:rPr>
                <w:spacing w:val="-7"/>
              </w:rPr>
              <w:t>□ 校级项目</w:t>
            </w:r>
          </w:p>
        </w:tc>
        <w:tc>
          <w:tcPr>
            <w:tcW w:w="18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1" w:lineRule="auto"/>
              <w:ind w:left="245"/>
            </w:pPr>
            <w:r>
              <w:rPr>
                <w:spacing w:val="-5"/>
              </w:rPr>
              <w:t>项目财务账号</w:t>
            </w:r>
          </w:p>
        </w:tc>
        <w:tc>
          <w:tcPr>
            <w:tcW w:w="1438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5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1" w:lineRule="auto"/>
              <w:ind w:left="154"/>
            </w:pPr>
            <w:r>
              <w:rPr>
                <w:spacing w:val="-4"/>
              </w:rPr>
              <w:t>项目起止时间</w:t>
            </w:r>
          </w:p>
        </w:tc>
        <w:tc>
          <w:tcPr>
            <w:tcW w:w="724" w:type="dxa"/>
            <w:tcBorders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931" w:type="dxa"/>
            <w:gridSpan w:val="6"/>
            <w:vAlign w:val="top"/>
          </w:tcPr>
          <w:p>
            <w:pPr>
              <w:pStyle w:val="6"/>
              <w:spacing w:before="120" w:line="221" w:lineRule="auto"/>
              <w:ind w:left="3418"/>
            </w:pPr>
            <w:r>
              <w:rPr>
                <w:spacing w:val="-4"/>
              </w:rPr>
              <w:t>经费来源及支出情况（单位：  元）</w:t>
            </w:r>
          </w:p>
        </w:tc>
      </w:tr>
    </w:tbl>
    <w:p>
      <w:pPr>
        <w:spacing w:line="58" w:lineRule="exact"/>
      </w:pPr>
    </w:p>
    <w:tbl>
      <w:tblPr>
        <w:tblStyle w:val="5"/>
        <w:tblW w:w="893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50"/>
        <w:gridCol w:w="771"/>
        <w:gridCol w:w="2156"/>
        <w:gridCol w:w="26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4121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144" w:line="221" w:lineRule="auto"/>
              <w:ind w:left="1421"/>
            </w:pPr>
            <w:r>
              <w:rPr>
                <w:spacing w:val="-14"/>
              </w:rPr>
              <w:t>收</w:t>
            </w:r>
            <w:r>
              <w:rPr>
                <w:spacing w:val="2"/>
              </w:rPr>
              <w:t xml:space="preserve"> </w:t>
            </w:r>
            <w:r>
              <w:rPr>
                <w:spacing w:val="-14"/>
              </w:rPr>
              <w:t>支</w:t>
            </w:r>
            <w:r>
              <w:rPr>
                <w:spacing w:val="25"/>
              </w:rPr>
              <w:t xml:space="preserve"> </w:t>
            </w:r>
            <w:r>
              <w:rPr>
                <w:spacing w:val="-14"/>
              </w:rPr>
              <w:t>内</w:t>
            </w:r>
            <w:r>
              <w:rPr>
                <w:spacing w:val="4"/>
              </w:rPr>
              <w:t xml:space="preserve"> </w:t>
            </w:r>
            <w:r>
              <w:rPr>
                <w:spacing w:val="-14"/>
              </w:rPr>
              <w:t>容</w:t>
            </w:r>
          </w:p>
        </w:tc>
        <w:tc>
          <w:tcPr>
            <w:tcW w:w="2156" w:type="dxa"/>
            <w:tcBorders>
              <w:top w:val="nil"/>
            </w:tcBorders>
            <w:vAlign w:val="top"/>
          </w:tcPr>
          <w:p>
            <w:pPr>
              <w:pStyle w:val="6"/>
              <w:spacing w:before="144" w:line="221" w:lineRule="auto"/>
              <w:ind w:left="744"/>
            </w:pPr>
            <w:r>
              <w:rPr>
                <w:spacing w:val="-3"/>
              </w:rPr>
              <w:t>金 额</w:t>
            </w:r>
          </w:p>
        </w:tc>
        <w:tc>
          <w:tcPr>
            <w:tcW w:w="2654" w:type="dxa"/>
            <w:tcBorders>
              <w:top w:val="nil"/>
            </w:tcBorders>
            <w:vAlign w:val="top"/>
          </w:tcPr>
          <w:p>
            <w:pPr>
              <w:pStyle w:val="6"/>
              <w:spacing w:before="144" w:line="221" w:lineRule="auto"/>
              <w:ind w:left="681"/>
            </w:pPr>
            <w:r>
              <w:rPr>
                <w:spacing w:val="-5"/>
              </w:rPr>
              <w:t>拨 款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单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121" w:type="dxa"/>
            <w:gridSpan w:val="2"/>
            <w:vAlign w:val="top"/>
          </w:tcPr>
          <w:p>
            <w:pPr>
              <w:pStyle w:val="6"/>
              <w:spacing w:before="114" w:line="221" w:lineRule="auto"/>
              <w:ind w:left="116"/>
            </w:pPr>
            <w:r>
              <w:rPr>
                <w:spacing w:val="-5"/>
              </w:rPr>
              <w:t>一、经费来源合计</w:t>
            </w:r>
          </w:p>
        </w:tc>
        <w:tc>
          <w:tcPr>
            <w:tcW w:w="21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121" w:type="dxa"/>
            <w:gridSpan w:val="2"/>
            <w:vAlign w:val="top"/>
          </w:tcPr>
          <w:p>
            <w:pPr>
              <w:pStyle w:val="6"/>
              <w:spacing w:before="115" w:line="221" w:lineRule="auto"/>
              <w:ind w:left="129"/>
            </w:pPr>
            <w:r>
              <w:rPr>
                <w:spacing w:val="-6"/>
              </w:rPr>
              <w:t>1.纵向拨款</w:t>
            </w:r>
          </w:p>
        </w:tc>
        <w:tc>
          <w:tcPr>
            <w:tcW w:w="21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121" w:type="dxa"/>
            <w:gridSpan w:val="2"/>
            <w:vAlign w:val="top"/>
          </w:tcPr>
          <w:p>
            <w:pPr>
              <w:pStyle w:val="6"/>
              <w:spacing w:before="115" w:line="221" w:lineRule="auto"/>
              <w:ind w:left="115"/>
            </w:pPr>
            <w:r>
              <w:rPr>
                <w:spacing w:val="-4"/>
              </w:rPr>
              <w:t>2.学校拨款/配套</w:t>
            </w:r>
          </w:p>
        </w:tc>
        <w:tc>
          <w:tcPr>
            <w:tcW w:w="21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4" w:type="dxa"/>
            <w:vAlign w:val="top"/>
          </w:tcPr>
          <w:p>
            <w:pPr>
              <w:pStyle w:val="6"/>
              <w:spacing w:before="116" w:line="221" w:lineRule="auto"/>
              <w:ind w:left="1046"/>
            </w:pPr>
            <w:r>
              <w:rPr>
                <w:spacing w:val="-4"/>
              </w:rPr>
              <w:t>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121" w:type="dxa"/>
            <w:gridSpan w:val="2"/>
            <w:vAlign w:val="top"/>
          </w:tcPr>
          <w:p>
            <w:pPr>
              <w:pStyle w:val="6"/>
              <w:spacing w:before="114" w:line="222" w:lineRule="auto"/>
              <w:ind w:left="117"/>
            </w:pPr>
            <w:r>
              <w:rPr>
                <w:spacing w:val="-6"/>
              </w:rPr>
              <w:t>3.其它（企业）</w:t>
            </w:r>
          </w:p>
        </w:tc>
        <w:tc>
          <w:tcPr>
            <w:tcW w:w="2156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4" w:type="dxa"/>
            <w:tcBorders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4121" w:type="dxa"/>
            <w:gridSpan w:val="2"/>
            <w:vAlign w:val="top"/>
          </w:tcPr>
          <w:p>
            <w:pPr>
              <w:pStyle w:val="6"/>
              <w:spacing w:before="114" w:line="221" w:lineRule="auto"/>
              <w:ind w:left="116"/>
            </w:pPr>
            <w:r>
              <w:rPr>
                <w:spacing w:val="-5"/>
              </w:rPr>
              <w:t>二、项目经费支出合计</w:t>
            </w:r>
          </w:p>
        </w:tc>
        <w:tc>
          <w:tcPr>
            <w:tcW w:w="481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121" w:type="dxa"/>
            <w:gridSpan w:val="2"/>
            <w:vAlign w:val="top"/>
          </w:tcPr>
          <w:p>
            <w:pPr>
              <w:pStyle w:val="6"/>
              <w:spacing w:before="162" w:line="221" w:lineRule="auto"/>
              <w:ind w:left="52"/>
            </w:pPr>
            <w:r>
              <w:rPr>
                <w:spacing w:val="-7"/>
              </w:rPr>
              <w:t>1.设备费</w:t>
            </w:r>
          </w:p>
        </w:tc>
        <w:tc>
          <w:tcPr>
            <w:tcW w:w="481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4121" w:type="dxa"/>
            <w:gridSpan w:val="2"/>
            <w:vAlign w:val="top"/>
          </w:tcPr>
          <w:p>
            <w:pPr>
              <w:pStyle w:val="6"/>
              <w:spacing w:before="163" w:line="221" w:lineRule="auto"/>
              <w:ind w:left="39"/>
            </w:pPr>
            <w:r>
              <w:rPr>
                <w:spacing w:val="-4"/>
              </w:rPr>
              <w:t>2.业务费</w:t>
            </w:r>
          </w:p>
        </w:tc>
        <w:tc>
          <w:tcPr>
            <w:tcW w:w="481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121" w:type="dxa"/>
            <w:gridSpan w:val="2"/>
            <w:vAlign w:val="top"/>
          </w:tcPr>
          <w:p>
            <w:pPr>
              <w:pStyle w:val="6"/>
              <w:spacing w:before="163" w:line="221" w:lineRule="auto"/>
              <w:ind w:left="40"/>
            </w:pPr>
            <w:r>
              <w:rPr>
                <w:spacing w:val="-4"/>
              </w:rPr>
              <w:t>3.劳务费</w:t>
            </w:r>
          </w:p>
        </w:tc>
        <w:tc>
          <w:tcPr>
            <w:tcW w:w="481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4121" w:type="dxa"/>
            <w:gridSpan w:val="2"/>
            <w:vAlign w:val="top"/>
          </w:tcPr>
          <w:p>
            <w:pPr>
              <w:pStyle w:val="6"/>
              <w:spacing w:before="115" w:line="221" w:lineRule="auto"/>
              <w:ind w:left="35"/>
            </w:pPr>
            <w:r>
              <w:rPr>
                <w:spacing w:val="-3"/>
              </w:rPr>
              <w:t>4.管理费用</w:t>
            </w:r>
          </w:p>
        </w:tc>
        <w:tc>
          <w:tcPr>
            <w:tcW w:w="481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121" w:type="dxa"/>
            <w:gridSpan w:val="2"/>
            <w:tcBorders>
              <w:bottom w:val="nil"/>
            </w:tcBorders>
            <w:vAlign w:val="top"/>
          </w:tcPr>
          <w:p>
            <w:pPr>
              <w:pStyle w:val="6"/>
              <w:spacing w:before="113" w:line="221" w:lineRule="auto"/>
              <w:ind w:left="40"/>
            </w:pPr>
            <w:r>
              <w:rPr>
                <w:spacing w:val="-4"/>
              </w:rPr>
              <w:t>5.绩效支出</w:t>
            </w:r>
          </w:p>
        </w:tc>
        <w:tc>
          <w:tcPr>
            <w:tcW w:w="4810" w:type="dxa"/>
            <w:gridSpan w:val="2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5" w:hRule="atLeast"/>
        </w:trPr>
        <w:tc>
          <w:tcPr>
            <w:tcW w:w="3350" w:type="dxa"/>
            <w:vAlign w:val="top"/>
          </w:tcPr>
          <w:p>
            <w:pPr>
              <w:pStyle w:val="6"/>
              <w:spacing w:before="120" w:line="221" w:lineRule="auto"/>
              <w:ind w:left="32"/>
            </w:pPr>
            <w:r>
              <w:rPr>
                <w:spacing w:val="-5"/>
              </w:rPr>
              <w:t>项目负责人签字：</w:t>
            </w: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09" w:lineRule="auto"/>
              <w:ind w:left="1376"/>
            </w:pPr>
            <w:r>
              <w:rPr>
                <w:spacing w:val="-22"/>
              </w:rPr>
              <w:t>日</w:t>
            </w:r>
            <w:r>
              <w:rPr>
                <w:spacing w:val="4"/>
              </w:rPr>
              <w:t xml:space="preserve"> </w:t>
            </w:r>
            <w:r>
              <w:rPr>
                <w:spacing w:val="-22"/>
              </w:rPr>
              <w:t>期</w:t>
            </w:r>
          </w:p>
        </w:tc>
        <w:tc>
          <w:tcPr>
            <w:tcW w:w="2927" w:type="dxa"/>
            <w:gridSpan w:val="2"/>
            <w:vAlign w:val="top"/>
          </w:tcPr>
          <w:p>
            <w:pPr>
              <w:pStyle w:val="6"/>
              <w:spacing w:before="120" w:line="220" w:lineRule="auto"/>
              <w:ind w:left="26"/>
            </w:pPr>
            <w:r>
              <w:rPr>
                <w:spacing w:val="-10"/>
              </w:rPr>
              <w:t>财务处签章：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09" w:lineRule="auto"/>
              <w:ind w:left="1163"/>
            </w:pPr>
            <w:r>
              <w:rPr>
                <w:spacing w:val="-22"/>
              </w:rPr>
              <w:t>日</w:t>
            </w:r>
            <w:r>
              <w:rPr>
                <w:spacing w:val="4"/>
              </w:rPr>
              <w:t xml:space="preserve"> </w:t>
            </w:r>
            <w:r>
              <w:rPr>
                <w:spacing w:val="-22"/>
              </w:rPr>
              <w:t>期</w:t>
            </w:r>
          </w:p>
        </w:tc>
        <w:tc>
          <w:tcPr>
            <w:tcW w:w="2654" w:type="dxa"/>
            <w:vAlign w:val="top"/>
          </w:tcPr>
          <w:p>
            <w:pPr>
              <w:pStyle w:val="6"/>
              <w:spacing w:before="120" w:line="220" w:lineRule="auto"/>
              <w:ind w:left="26"/>
            </w:pPr>
            <w:r>
              <w:rPr>
                <w:spacing w:val="-4"/>
              </w:rPr>
              <w:t>科研和校企合作中心签章：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09" w:lineRule="auto"/>
              <w:ind w:left="1028"/>
            </w:pPr>
            <w:r>
              <w:rPr>
                <w:spacing w:val="-22"/>
              </w:rPr>
              <w:t>日</w:t>
            </w:r>
            <w:r>
              <w:rPr>
                <w:spacing w:val="4"/>
              </w:rPr>
              <w:t xml:space="preserve"> </w:t>
            </w:r>
            <w:r>
              <w:rPr>
                <w:spacing w:val="-22"/>
              </w:rPr>
              <w:t>期</w:t>
            </w:r>
          </w:p>
        </w:tc>
      </w:tr>
    </w:tbl>
    <w:p>
      <w:pPr>
        <w:spacing w:before="89" w:line="221" w:lineRule="auto"/>
        <w:ind w:left="5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5"/>
          <w:sz w:val="21"/>
          <w:szCs w:val="21"/>
        </w:rPr>
        <w:t>说明：1.设备费主要列支设备购置费、设备租赁/设备改造、非设备费用。</w:t>
      </w:r>
    </w:p>
    <w:p>
      <w:pPr>
        <w:spacing w:before="88" w:line="291" w:lineRule="auto"/>
        <w:ind w:left="55" w:right="41" w:firstLine="620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4"/>
          <w:sz w:val="21"/>
          <w:szCs w:val="21"/>
        </w:rPr>
        <w:t>2.业务费主要列支各种材料、辅助材料等低值易耗品的采购、</w:t>
      </w:r>
      <w:r>
        <w:rPr>
          <w:rFonts w:ascii="宋体" w:hAnsi="宋体" w:eastAsia="宋体" w:cs="宋体"/>
          <w:spacing w:val="-5"/>
          <w:sz w:val="21"/>
          <w:szCs w:val="21"/>
        </w:rPr>
        <w:t>运输、装卸、整理等，测试化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验加工、燃料动力、出版/文献/信息传播/知识产权事务、会议/差旅/国际合作交流等，以及其他</w:t>
      </w:r>
      <w:r>
        <w:rPr>
          <w:rFonts w:ascii="宋体" w:hAnsi="宋体" w:eastAsia="宋体" w:cs="宋体"/>
          <w:spacing w:val="7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9"/>
          <w:sz w:val="21"/>
          <w:szCs w:val="21"/>
        </w:rPr>
        <w:t>相关支出。</w:t>
      </w:r>
    </w:p>
    <w:p>
      <w:pPr>
        <w:spacing w:before="28" w:line="286" w:lineRule="auto"/>
        <w:ind w:left="57" w:right="43" w:firstLine="61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4"/>
          <w:sz w:val="21"/>
          <w:szCs w:val="21"/>
        </w:rPr>
        <w:t>3.劳务费主要列支参与项目的研究生、博士后、访问</w:t>
      </w:r>
      <w:r>
        <w:rPr>
          <w:rFonts w:ascii="宋体" w:hAnsi="宋体" w:eastAsia="宋体" w:cs="宋体"/>
          <w:spacing w:val="-5"/>
          <w:sz w:val="21"/>
          <w:szCs w:val="21"/>
        </w:rPr>
        <w:t>学者和项目聘用的研究人员、科研辅助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4"/>
          <w:sz w:val="21"/>
          <w:szCs w:val="21"/>
        </w:rPr>
        <w:t>人员等的劳务性费用，以及支付给临时聘请的咨询专家的费用</w:t>
      </w:r>
      <w:r>
        <w:rPr>
          <w:rFonts w:ascii="宋体" w:hAnsi="宋体" w:eastAsia="宋体" w:cs="宋体"/>
          <w:spacing w:val="-5"/>
          <w:sz w:val="21"/>
          <w:szCs w:val="21"/>
        </w:rPr>
        <w:t>等。</w:t>
      </w:r>
    </w:p>
    <w:p>
      <w:pPr>
        <w:spacing w:before="30" w:line="284" w:lineRule="auto"/>
        <w:ind w:left="61" w:right="41" w:firstLine="61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4"/>
          <w:sz w:val="21"/>
          <w:szCs w:val="21"/>
        </w:rPr>
        <w:t>4.此表一式三份，财务处办理完决算审核手续后由项目负责人交科研</w:t>
      </w:r>
      <w:r>
        <w:rPr>
          <w:rFonts w:ascii="宋体" w:hAnsi="宋体" w:eastAsia="宋体" w:cs="宋体"/>
          <w:spacing w:val="-5"/>
          <w:sz w:val="21"/>
          <w:szCs w:val="21"/>
        </w:rPr>
        <w:t>和校企合作中心办理完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4"/>
          <w:sz w:val="21"/>
          <w:szCs w:val="21"/>
        </w:rPr>
        <w:t>结题手续后一份交财务处，一份交项目负责</w:t>
      </w:r>
      <w:r>
        <w:rPr>
          <w:rFonts w:ascii="宋体" w:hAnsi="宋体" w:eastAsia="宋体" w:cs="宋体"/>
          <w:spacing w:val="-5"/>
          <w:sz w:val="21"/>
          <w:szCs w:val="21"/>
        </w:rPr>
        <w:t>人，一份存档。</w:t>
      </w:r>
    </w:p>
    <w:sectPr>
      <w:footerReference r:id="rId5" w:type="default"/>
      <w:pgSz w:w="11907" w:h="16841"/>
      <w:pgMar w:top="1431" w:right="1442" w:bottom="400" w:left="156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NkMTIyZWEwNDBlZjJiZWZiYWMyODA1MmFlYTQ3NWEifQ=="/>
  </w:docVars>
  <w:rsids>
    <w:rsidRoot w:val="00000000"/>
    <w:rsid w:val="22E51BF4"/>
    <w:rsid w:val="454E53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443</Words>
  <Characters>455</Characters>
  <TotalTime>0</TotalTime>
  <ScaleCrop>false</ScaleCrop>
  <LinksUpToDate>false</LinksUpToDate>
  <CharactersWithSpaces>509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2024-04-29T11:25:00Z</dcterms:created>
  <dc:creator>Administrator</dc:creator>
  <cp:lastModifiedBy>猪猪侠</cp:lastModifiedBy>
  <dcterms:modified xsi:type="dcterms:W3CDTF">2024-06-25T02:13:46Z</dcterms:modified>
  <dc:title>湘理职院〔2006〕×号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2024-06-25T10:10:36Z</vt:filetime>
  </property>
  <property fmtid="{D5CDD505-2E9C-101B-9397-08002B2CF9AE}" pid="4" name="KSOProductBuildVer">
    <vt:lpwstr>2052-12.1.0.16929</vt:lpwstr>
  </property>
  <property fmtid="{D5CDD505-2E9C-101B-9397-08002B2CF9AE}" pid="5" name="ICV">
    <vt:lpwstr>20416F7F55AB4DA0AD5116EB80C292CE_13</vt:lpwstr>
  </property>
</Properties>
</file>