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DA" w:rsidRDefault="002D28DA" w:rsidP="00817788">
      <w:pPr>
        <w:widowControl/>
        <w:jc w:val="center"/>
        <w:rPr>
          <w:rFonts w:ascii="宋体" w:hAnsi="宋体"/>
          <w:b/>
          <w:bCs/>
          <w:kern w:val="0"/>
          <w:sz w:val="30"/>
          <w:szCs w:val="30"/>
        </w:rPr>
      </w:pPr>
      <w:r>
        <w:rPr>
          <w:rFonts w:ascii="宋体" w:hAnsi="宋体" w:hint="eastAsia"/>
          <w:b/>
          <w:bCs/>
          <w:kern w:val="0"/>
          <w:sz w:val="30"/>
          <w:szCs w:val="30"/>
        </w:rPr>
        <w:t>湖南理工职业技术学院</w:t>
      </w:r>
      <w:r>
        <w:rPr>
          <w:rFonts w:ascii="宋体" w:hAnsi="宋体"/>
          <w:b/>
          <w:bCs/>
          <w:kern w:val="0"/>
          <w:sz w:val="30"/>
          <w:szCs w:val="30"/>
        </w:rPr>
        <w:t>20</w:t>
      </w:r>
      <w:r>
        <w:rPr>
          <w:rFonts w:ascii="宋体" w:hAnsi="宋体" w:hint="eastAsia"/>
          <w:b/>
          <w:bCs/>
          <w:kern w:val="0"/>
          <w:sz w:val="30"/>
          <w:szCs w:val="30"/>
        </w:rPr>
        <w:t>1</w:t>
      </w:r>
      <w:r w:rsidR="00EE6DDC">
        <w:rPr>
          <w:rFonts w:ascii="宋体" w:hAnsi="宋体" w:hint="eastAsia"/>
          <w:b/>
          <w:bCs/>
          <w:kern w:val="0"/>
          <w:sz w:val="30"/>
          <w:szCs w:val="30"/>
        </w:rPr>
        <w:t>6</w:t>
      </w:r>
      <w:r>
        <w:rPr>
          <w:rFonts w:ascii="宋体" w:hAnsi="宋体"/>
          <w:b/>
          <w:bCs/>
          <w:kern w:val="0"/>
          <w:sz w:val="30"/>
          <w:szCs w:val="30"/>
        </w:rPr>
        <w:t>年</w:t>
      </w:r>
      <w:r w:rsidR="00817788">
        <w:rPr>
          <w:rFonts w:ascii="宋体" w:hAnsi="宋体" w:hint="eastAsia"/>
          <w:b/>
          <w:bCs/>
          <w:kern w:val="0"/>
          <w:sz w:val="30"/>
          <w:szCs w:val="30"/>
        </w:rPr>
        <w:t>1</w:t>
      </w:r>
      <w:r w:rsidR="003074A6">
        <w:rPr>
          <w:rFonts w:ascii="宋体" w:hAnsi="宋体" w:hint="eastAsia"/>
          <w:b/>
          <w:bCs/>
          <w:kern w:val="0"/>
          <w:sz w:val="30"/>
          <w:szCs w:val="30"/>
        </w:rPr>
        <w:t>2</w:t>
      </w:r>
      <w:r>
        <w:rPr>
          <w:rFonts w:ascii="宋体" w:hAnsi="宋体"/>
          <w:b/>
          <w:bCs/>
          <w:kern w:val="0"/>
          <w:sz w:val="30"/>
          <w:szCs w:val="30"/>
        </w:rPr>
        <w:t>月</w:t>
      </w:r>
    </w:p>
    <w:p w:rsidR="002D28DA" w:rsidRPr="002760BD" w:rsidRDefault="002D28DA" w:rsidP="002D28DA">
      <w:pPr>
        <w:widowControl/>
        <w:jc w:val="center"/>
        <w:rPr>
          <w:b/>
          <w:bCs/>
          <w:kern w:val="0"/>
          <w:sz w:val="30"/>
          <w:szCs w:val="30"/>
        </w:rPr>
      </w:pPr>
      <w:r w:rsidRPr="002760BD">
        <w:rPr>
          <w:rFonts w:ascii="宋体" w:hAnsi="宋体" w:hint="eastAsia"/>
          <w:b/>
          <w:bCs/>
          <w:kern w:val="0"/>
          <w:sz w:val="30"/>
          <w:szCs w:val="30"/>
        </w:rPr>
        <w:t>各部门主要考核目标任务</w:t>
      </w:r>
    </w:p>
    <w:tbl>
      <w:tblPr>
        <w:tblW w:w="10059" w:type="dxa"/>
        <w:jc w:val="center"/>
        <w:tblInd w:w="-1091" w:type="dxa"/>
        <w:tblLayout w:type="fixed"/>
        <w:tblCellMar>
          <w:left w:w="0" w:type="dxa"/>
          <w:right w:w="0" w:type="dxa"/>
        </w:tblCellMar>
        <w:tblLook w:val="0000"/>
      </w:tblPr>
      <w:tblGrid>
        <w:gridCol w:w="483"/>
        <w:gridCol w:w="630"/>
        <w:gridCol w:w="7813"/>
        <w:gridCol w:w="1133"/>
      </w:tblGrid>
      <w:tr w:rsidR="00A62396" w:rsidRPr="002760BD" w:rsidTr="00767E13">
        <w:trPr>
          <w:jc w:val="center"/>
        </w:trPr>
        <w:tc>
          <w:tcPr>
            <w:tcW w:w="483" w:type="dxa"/>
            <w:tcBorders>
              <w:top w:val="inset" w:sz="6" w:space="0" w:color="000000"/>
              <w:left w:val="inset" w:sz="6" w:space="0" w:color="000000"/>
              <w:bottom w:val="inset" w:sz="6" w:space="0" w:color="000000"/>
              <w:right w:val="inset" w:sz="6" w:space="0" w:color="000000"/>
            </w:tcBorders>
            <w:vAlign w:val="center"/>
          </w:tcPr>
          <w:p w:rsidR="00A62396" w:rsidRPr="002760BD" w:rsidRDefault="00A62396" w:rsidP="002D28DA">
            <w:pPr>
              <w:widowControl/>
              <w:jc w:val="center"/>
              <w:rPr>
                <w:b/>
                <w:bCs/>
                <w:kern w:val="0"/>
                <w:szCs w:val="21"/>
              </w:rPr>
            </w:pPr>
            <w:r w:rsidRPr="002760BD">
              <w:rPr>
                <w:rFonts w:ascii="宋体" w:hAnsi="宋体" w:hint="eastAsia"/>
                <w:b/>
                <w:bCs/>
                <w:kern w:val="0"/>
                <w:szCs w:val="21"/>
              </w:rPr>
              <w:t>部门名称</w:t>
            </w:r>
          </w:p>
        </w:tc>
        <w:tc>
          <w:tcPr>
            <w:tcW w:w="630" w:type="dxa"/>
            <w:tcBorders>
              <w:top w:val="inset" w:sz="6" w:space="0" w:color="000000"/>
              <w:left w:val="nil"/>
              <w:bottom w:val="inset" w:sz="6" w:space="0" w:color="000000"/>
              <w:right w:val="inset" w:sz="6" w:space="0" w:color="000000"/>
            </w:tcBorders>
            <w:vAlign w:val="center"/>
          </w:tcPr>
          <w:p w:rsidR="00A62396" w:rsidRPr="002760BD" w:rsidRDefault="00A62396" w:rsidP="002D28DA">
            <w:pPr>
              <w:widowControl/>
              <w:jc w:val="center"/>
              <w:rPr>
                <w:rFonts w:ascii="宋体" w:hAnsi="宋体"/>
                <w:b/>
                <w:bCs/>
                <w:kern w:val="0"/>
                <w:szCs w:val="21"/>
              </w:rPr>
            </w:pPr>
            <w:r w:rsidRPr="002760BD">
              <w:rPr>
                <w:rFonts w:ascii="宋体" w:hAnsi="宋体" w:hint="eastAsia"/>
                <w:b/>
                <w:bCs/>
                <w:kern w:val="0"/>
                <w:szCs w:val="21"/>
              </w:rPr>
              <w:t>指标类别</w:t>
            </w:r>
          </w:p>
        </w:tc>
        <w:tc>
          <w:tcPr>
            <w:tcW w:w="7813" w:type="dxa"/>
            <w:tcBorders>
              <w:top w:val="inset" w:sz="6" w:space="0" w:color="000000"/>
              <w:left w:val="nil"/>
              <w:bottom w:val="inset" w:sz="6" w:space="0" w:color="000000"/>
              <w:right w:val="inset" w:sz="6" w:space="0" w:color="000000"/>
            </w:tcBorders>
            <w:vAlign w:val="center"/>
          </w:tcPr>
          <w:p w:rsidR="00A62396" w:rsidRPr="002760BD" w:rsidRDefault="00A62396" w:rsidP="002D28DA">
            <w:pPr>
              <w:widowControl/>
              <w:jc w:val="center"/>
              <w:rPr>
                <w:b/>
                <w:bCs/>
                <w:kern w:val="0"/>
                <w:szCs w:val="21"/>
              </w:rPr>
            </w:pPr>
            <w:r w:rsidRPr="002760BD">
              <w:rPr>
                <w:rFonts w:ascii="宋体" w:hAnsi="宋体" w:hint="eastAsia"/>
                <w:b/>
                <w:bCs/>
                <w:kern w:val="0"/>
                <w:szCs w:val="21"/>
              </w:rPr>
              <w:t>考核内容</w:t>
            </w:r>
          </w:p>
        </w:tc>
        <w:tc>
          <w:tcPr>
            <w:tcW w:w="1133" w:type="dxa"/>
            <w:tcBorders>
              <w:top w:val="inset" w:sz="6" w:space="0" w:color="000000"/>
              <w:left w:val="nil"/>
              <w:bottom w:val="inset" w:sz="6" w:space="0" w:color="000000"/>
              <w:right w:val="inset" w:sz="6" w:space="0" w:color="000000"/>
            </w:tcBorders>
            <w:vAlign w:val="center"/>
          </w:tcPr>
          <w:p w:rsidR="00A62396" w:rsidRDefault="00E4672E" w:rsidP="0040271C">
            <w:pPr>
              <w:widowControl/>
              <w:jc w:val="center"/>
              <w:rPr>
                <w:rFonts w:ascii="宋体" w:hAnsi="宋体"/>
                <w:b/>
                <w:bCs/>
                <w:kern w:val="0"/>
                <w:szCs w:val="21"/>
              </w:rPr>
            </w:pPr>
            <w:r>
              <w:rPr>
                <w:rFonts w:ascii="宋体" w:hAnsi="宋体" w:hint="eastAsia"/>
                <w:b/>
                <w:bCs/>
                <w:kern w:val="0"/>
                <w:szCs w:val="21"/>
              </w:rPr>
              <w:t>备注</w:t>
            </w:r>
          </w:p>
        </w:tc>
      </w:tr>
      <w:tr w:rsidR="008265EC" w:rsidRPr="002760BD" w:rsidTr="00767E13">
        <w:trPr>
          <w:jc w:val="center"/>
        </w:trPr>
        <w:tc>
          <w:tcPr>
            <w:tcW w:w="483" w:type="dxa"/>
            <w:vMerge w:val="restart"/>
            <w:tcBorders>
              <w:top w:val="nil"/>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党</w:t>
            </w:r>
          </w:p>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政</w:t>
            </w:r>
          </w:p>
          <w:p w:rsidR="008265EC" w:rsidRPr="002760BD" w:rsidRDefault="008265EC" w:rsidP="002D28DA">
            <w:pPr>
              <w:jc w:val="center"/>
              <w:rPr>
                <w:rFonts w:ascii="宋体" w:hAnsi="宋体"/>
                <w:b/>
                <w:bCs/>
                <w:kern w:val="0"/>
                <w:szCs w:val="21"/>
              </w:rPr>
            </w:pPr>
            <w:r w:rsidRPr="002760BD">
              <w:rPr>
                <w:rFonts w:ascii="宋体" w:hAnsi="宋体" w:hint="eastAsia"/>
                <w:b/>
                <w:bCs/>
                <w:kern w:val="0"/>
                <w:szCs w:val="21"/>
              </w:rPr>
              <w:t>办</w:t>
            </w:r>
          </w:p>
        </w:tc>
        <w:tc>
          <w:tcPr>
            <w:tcW w:w="630" w:type="dxa"/>
            <w:vMerge w:val="restart"/>
            <w:tcBorders>
              <w:top w:val="nil"/>
              <w:left w:val="nil"/>
              <w:right w:val="inset" w:sz="6" w:space="0" w:color="000000"/>
            </w:tcBorders>
            <w:vAlign w:val="center"/>
          </w:tcPr>
          <w:p w:rsidR="008265EC" w:rsidRPr="002760BD" w:rsidRDefault="008265EC" w:rsidP="002D28DA">
            <w:pPr>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4D3E80">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913359">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9B5005" w:rsidTr="00767E13">
        <w:trPr>
          <w:jc w:val="center"/>
        </w:trPr>
        <w:tc>
          <w:tcPr>
            <w:tcW w:w="483" w:type="dxa"/>
            <w:vMerge/>
            <w:tcBorders>
              <w:top w:val="nil"/>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D28DA">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D28DA">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E0F27">
        <w:trPr>
          <w:trHeight w:val="343"/>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000000"/>
              <w:left w:val="nil"/>
              <w:right w:val="inset" w:sz="6" w:space="0" w:color="000000"/>
            </w:tcBorders>
            <w:vAlign w:val="center"/>
          </w:tcPr>
          <w:p w:rsidR="008265EC" w:rsidRPr="002760BD" w:rsidRDefault="008265EC" w:rsidP="002D28DA">
            <w:pPr>
              <w:jc w:val="center"/>
              <w:rPr>
                <w:rFonts w:ascii="宋体" w:hAnsi="宋体"/>
                <w:b/>
                <w:bCs/>
                <w:kern w:val="0"/>
                <w:szCs w:val="21"/>
              </w:rPr>
            </w:pPr>
            <w:r w:rsidRPr="002760B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8265EC" w:rsidRPr="008D355D" w:rsidRDefault="008265EC" w:rsidP="004D3E80">
            <w:pPr>
              <w:spacing w:line="320" w:lineRule="exact"/>
              <w:jc w:val="left"/>
              <w:rPr>
                <w:rFonts w:ascii="宋体" w:hAnsi="宋体" w:cs="宋体"/>
                <w:bCs/>
                <w:kern w:val="0"/>
                <w:szCs w:val="21"/>
              </w:rPr>
            </w:pPr>
            <w:r>
              <w:rPr>
                <w:rFonts w:ascii="宋体" w:hAnsi="宋体" w:cs="宋体" w:hint="eastAsia"/>
                <w:bCs/>
                <w:kern w:val="0"/>
                <w:szCs w:val="21"/>
              </w:rPr>
              <w:t>1.制定</w:t>
            </w:r>
            <w:r w:rsidRPr="00EE4E99">
              <w:rPr>
                <w:rFonts w:ascii="宋体" w:hAnsi="宋体" w:cs="宋体" w:hint="eastAsia"/>
                <w:bCs/>
                <w:kern w:val="0"/>
                <w:szCs w:val="21"/>
              </w:rPr>
              <w:t>学校</w:t>
            </w:r>
            <w:r w:rsidRPr="00EE4E99">
              <w:rPr>
                <w:rFonts w:ascii="宋体" w:hAnsi="宋体" w:cs="宋体"/>
                <w:bCs/>
                <w:kern w:val="0"/>
                <w:szCs w:val="21"/>
              </w:rPr>
              <w:t>档案管理工作方案及相关制度</w:t>
            </w:r>
            <w:r>
              <w:rPr>
                <w:rFonts w:ascii="宋体" w:hAnsi="宋体" w:cs="宋体" w:hint="eastAsia"/>
                <w:bCs/>
                <w:kern w:val="0"/>
                <w:szCs w:val="21"/>
              </w:rPr>
              <w:t>并</w:t>
            </w:r>
            <w:r w:rsidRPr="00EE4E99">
              <w:rPr>
                <w:rFonts w:ascii="宋体" w:hAnsi="宋体" w:cs="宋体"/>
                <w:bCs/>
                <w:kern w:val="0"/>
                <w:szCs w:val="21"/>
              </w:rPr>
              <w:t>提交</w:t>
            </w:r>
            <w:r w:rsidRPr="00EE4E99">
              <w:rPr>
                <w:rFonts w:ascii="宋体" w:hAnsi="宋体" w:cs="宋体" w:hint="eastAsia"/>
                <w:bCs/>
                <w:kern w:val="0"/>
                <w:szCs w:val="21"/>
              </w:rPr>
              <w:t>学校讨论</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E0F27">
        <w:trPr>
          <w:trHeight w:val="264"/>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8265EC" w:rsidRPr="008D355D" w:rsidRDefault="008265EC" w:rsidP="004D3E80">
            <w:pPr>
              <w:spacing w:line="320" w:lineRule="exact"/>
              <w:jc w:val="left"/>
              <w:rPr>
                <w:rFonts w:ascii="宋体" w:hAnsi="宋体" w:cs="宋体"/>
                <w:bCs/>
                <w:kern w:val="0"/>
                <w:szCs w:val="21"/>
              </w:rPr>
            </w:pPr>
            <w:r>
              <w:rPr>
                <w:rFonts w:ascii="宋体" w:hAnsi="宋体" w:cs="宋体" w:hint="eastAsia"/>
                <w:bCs/>
                <w:kern w:val="0"/>
                <w:szCs w:val="21"/>
              </w:rPr>
              <w:t>2.</w:t>
            </w:r>
            <w:r w:rsidRPr="00EE4E99">
              <w:rPr>
                <w:rFonts w:ascii="宋体" w:hAnsi="宋体" w:cs="宋体" w:hint="eastAsia"/>
                <w:bCs/>
                <w:kern w:val="0"/>
                <w:szCs w:val="21"/>
              </w:rPr>
              <w:t>完善</w:t>
            </w:r>
            <w:r w:rsidRPr="00EE4E99">
              <w:rPr>
                <w:rFonts w:ascii="宋体" w:hAnsi="宋体" w:cs="宋体"/>
                <w:bCs/>
                <w:kern w:val="0"/>
                <w:szCs w:val="21"/>
              </w:rPr>
              <w:t>校</w:t>
            </w:r>
            <w:r w:rsidRPr="00EE4E99">
              <w:rPr>
                <w:rFonts w:ascii="宋体" w:hAnsi="宋体" w:cs="宋体" w:hint="eastAsia"/>
                <w:bCs/>
                <w:kern w:val="0"/>
                <w:szCs w:val="21"/>
              </w:rPr>
              <w:t>史</w:t>
            </w:r>
            <w:r w:rsidRPr="00EE4E99">
              <w:rPr>
                <w:rFonts w:ascii="宋体" w:hAnsi="宋体" w:cs="宋体"/>
                <w:bCs/>
                <w:kern w:val="0"/>
                <w:szCs w:val="21"/>
              </w:rPr>
              <w:t>馆建设方案，争取提交学校讨论</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E0F27">
        <w:trPr>
          <w:trHeight w:val="198"/>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8265EC" w:rsidRPr="008D355D" w:rsidRDefault="008265EC" w:rsidP="004D3E80">
            <w:pPr>
              <w:spacing w:line="320" w:lineRule="exact"/>
              <w:jc w:val="left"/>
              <w:rPr>
                <w:rFonts w:ascii="宋体" w:hAnsi="宋体" w:cs="宋体"/>
                <w:bCs/>
                <w:kern w:val="0"/>
                <w:szCs w:val="21"/>
              </w:rPr>
            </w:pPr>
            <w:r>
              <w:rPr>
                <w:rFonts w:ascii="宋体" w:hAnsi="宋体" w:cs="宋体" w:hint="eastAsia"/>
                <w:bCs/>
                <w:kern w:val="0"/>
                <w:szCs w:val="21"/>
              </w:rPr>
              <w:t>3.</w:t>
            </w:r>
            <w:r w:rsidRPr="00EE4E99">
              <w:rPr>
                <w:rFonts w:ascii="宋体" w:hAnsi="宋体" w:cs="宋体" w:hint="eastAsia"/>
                <w:bCs/>
                <w:kern w:val="0"/>
                <w:szCs w:val="21"/>
              </w:rPr>
              <w:t>起草</w:t>
            </w:r>
            <w:r w:rsidRPr="00EE4E99">
              <w:rPr>
                <w:rFonts w:ascii="宋体" w:hAnsi="宋体" w:cs="宋体"/>
                <w:bCs/>
                <w:kern w:val="0"/>
                <w:szCs w:val="21"/>
              </w:rPr>
              <w:t>学校</w:t>
            </w:r>
            <w:r w:rsidRPr="00EE4E99">
              <w:rPr>
                <w:rFonts w:ascii="宋体" w:hAnsi="宋体" w:cs="宋体" w:hint="eastAsia"/>
                <w:bCs/>
                <w:kern w:val="0"/>
                <w:szCs w:val="21"/>
              </w:rPr>
              <w:t>2016年</w:t>
            </w:r>
            <w:r w:rsidRPr="00EE4E99">
              <w:rPr>
                <w:rFonts w:ascii="宋体" w:hAnsi="宋体" w:cs="宋体"/>
                <w:bCs/>
                <w:kern w:val="0"/>
                <w:szCs w:val="21"/>
              </w:rPr>
              <w:t>度工作总结</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E0F27">
        <w:trPr>
          <w:trHeight w:val="302"/>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kern w:val="0"/>
                <w:szCs w:val="21"/>
              </w:rPr>
            </w:pPr>
          </w:p>
        </w:tc>
        <w:tc>
          <w:tcPr>
            <w:tcW w:w="7813" w:type="dxa"/>
            <w:tcBorders>
              <w:top w:val="inset" w:sz="6" w:space="0" w:color="000000"/>
              <w:left w:val="nil"/>
              <w:bottom w:val="inset" w:sz="6" w:space="0" w:color="000000"/>
              <w:right w:val="inset" w:sz="6" w:space="0" w:color="000000"/>
            </w:tcBorders>
          </w:tcPr>
          <w:p w:rsidR="008265EC" w:rsidRPr="00EE4E99" w:rsidRDefault="008265EC" w:rsidP="004D3E80">
            <w:pPr>
              <w:spacing w:line="320" w:lineRule="exact"/>
              <w:jc w:val="left"/>
              <w:rPr>
                <w:rFonts w:ascii="宋体" w:hAnsi="宋体" w:cs="宋体"/>
                <w:bCs/>
                <w:kern w:val="0"/>
                <w:szCs w:val="21"/>
              </w:rPr>
            </w:pPr>
            <w:r>
              <w:rPr>
                <w:rFonts w:ascii="宋体" w:hAnsi="宋体" w:cs="宋体" w:hint="eastAsia"/>
                <w:bCs/>
                <w:kern w:val="0"/>
                <w:szCs w:val="21"/>
              </w:rPr>
              <w:t>4.</w:t>
            </w:r>
            <w:r w:rsidRPr="00EE4E99">
              <w:rPr>
                <w:rFonts w:ascii="宋体" w:hAnsi="宋体" w:cs="宋体" w:hint="eastAsia"/>
                <w:bCs/>
                <w:kern w:val="0"/>
                <w:szCs w:val="21"/>
              </w:rPr>
              <w:t>教育阳光服务中心实体平台开始运行</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r>
              <w:rPr>
                <w:rFonts w:hint="eastAsia"/>
                <w:b/>
                <w:bCs/>
                <w:kern w:val="0"/>
                <w:szCs w:val="21"/>
              </w:rPr>
              <w:t>教</w:t>
            </w:r>
            <w:r>
              <w:rPr>
                <w:rFonts w:hint="eastAsia"/>
                <w:b/>
                <w:bCs/>
                <w:kern w:val="0"/>
                <w:szCs w:val="21"/>
              </w:rPr>
              <w:t xml:space="preserve"> </w:t>
            </w:r>
            <w:r>
              <w:rPr>
                <w:rFonts w:hint="eastAsia"/>
                <w:b/>
                <w:bCs/>
                <w:kern w:val="0"/>
                <w:szCs w:val="21"/>
              </w:rPr>
              <w:t>务</w:t>
            </w:r>
            <w:r>
              <w:rPr>
                <w:rFonts w:hint="eastAsia"/>
                <w:b/>
                <w:bCs/>
                <w:kern w:val="0"/>
                <w:szCs w:val="21"/>
              </w:rPr>
              <w:t xml:space="preserve"> </w:t>
            </w:r>
            <w:r>
              <w:rPr>
                <w:rFonts w:hint="eastAsia"/>
                <w:b/>
                <w:bCs/>
                <w:kern w:val="0"/>
                <w:szCs w:val="21"/>
              </w:rPr>
              <w:t>处</w:t>
            </w:r>
          </w:p>
          <w:p w:rsidR="008265EC" w:rsidRPr="002760BD" w:rsidRDefault="008265EC"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8265EC" w:rsidRPr="002760BD" w:rsidRDefault="008265EC" w:rsidP="0091226A">
            <w:pPr>
              <w:widowControl/>
              <w:jc w:val="center"/>
              <w:rPr>
                <w:rFonts w:ascii="宋体" w:hAnsi="宋体"/>
                <w:b/>
                <w:bCs/>
                <w:kern w:val="0"/>
                <w:szCs w:val="21"/>
              </w:rPr>
            </w:pPr>
            <w:r w:rsidRPr="002760BD">
              <w:rPr>
                <w:rFonts w:ascii="宋体" w:hAnsi="宋体" w:hint="eastAsia"/>
                <w:b/>
                <w:bCs/>
                <w:kern w:val="0"/>
                <w:szCs w:val="21"/>
              </w:rPr>
              <w:t>A类</w:t>
            </w:r>
          </w:p>
          <w:p w:rsidR="008265EC" w:rsidRPr="002760BD" w:rsidRDefault="008265E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7C7DF7">
            <w:pPr>
              <w:rPr>
                <w:rFonts w:ascii="宋体" w:hAnsi="宋体"/>
                <w:b/>
                <w:color w:val="000000"/>
                <w:szCs w:val="21"/>
              </w:rPr>
            </w:pPr>
            <w:r>
              <w:rPr>
                <w:rFonts w:ascii="宋体" w:hAnsi="宋体" w:hint="eastAsia"/>
                <w:b/>
                <w:color w:val="000000"/>
                <w:szCs w:val="21"/>
              </w:rPr>
              <w:t>5.</w:t>
            </w:r>
            <w:r>
              <w:rPr>
                <w:rFonts w:ascii="宋体" w:hAnsi="宋体" w:hint="eastAsia"/>
                <w:b/>
                <w:szCs w:val="21"/>
              </w:rPr>
              <w:t>牵头</w:t>
            </w:r>
            <w:r w:rsidRPr="00271378">
              <w:rPr>
                <w:rFonts w:ascii="宋体" w:hAnsi="宋体" w:cs="宋体" w:hint="eastAsia"/>
                <w:b/>
                <w:kern w:val="0"/>
                <w:szCs w:val="21"/>
              </w:rPr>
              <w:t>组织好大学英语</w:t>
            </w:r>
            <w:r>
              <w:rPr>
                <w:rFonts w:ascii="宋体" w:hAnsi="宋体" w:cs="宋体" w:hint="eastAsia"/>
                <w:b/>
                <w:kern w:val="0"/>
                <w:szCs w:val="21"/>
              </w:rPr>
              <w:t>等</w:t>
            </w:r>
            <w:r w:rsidRPr="00271378">
              <w:rPr>
                <w:rFonts w:ascii="宋体" w:hAnsi="宋体" w:cs="宋体" w:hint="eastAsia"/>
                <w:b/>
                <w:kern w:val="0"/>
                <w:szCs w:val="21"/>
              </w:rPr>
              <w:t>级、计算机应用能力考试</w:t>
            </w:r>
            <w:r>
              <w:rPr>
                <w:rFonts w:ascii="宋体" w:hAnsi="宋体" w:cs="宋体" w:hint="eastAsia"/>
                <w:b/>
                <w:kern w:val="0"/>
                <w:szCs w:val="21"/>
              </w:rPr>
              <w:t>、</w:t>
            </w:r>
            <w:r w:rsidRPr="00271378">
              <w:rPr>
                <w:rFonts w:ascii="宋体" w:hAnsi="宋体" w:cs="宋体" w:hint="eastAsia"/>
                <w:b/>
                <w:kern w:val="0"/>
                <w:szCs w:val="21"/>
              </w:rPr>
              <w:t>职业资格鉴定</w:t>
            </w:r>
            <w:r>
              <w:rPr>
                <w:rFonts w:ascii="宋体" w:hAnsi="宋体" w:cs="宋体" w:hint="eastAsia"/>
                <w:b/>
                <w:kern w:val="0"/>
                <w:szCs w:val="21"/>
              </w:rPr>
              <w:t>及</w:t>
            </w:r>
            <w:r w:rsidRPr="00271378">
              <w:rPr>
                <w:rFonts w:ascii="宋体" w:hAnsi="宋体" w:cs="宋体" w:hint="eastAsia"/>
                <w:b/>
                <w:kern w:val="0"/>
                <w:szCs w:val="21"/>
              </w:rPr>
              <w:t>期末考试的相关工作</w:t>
            </w:r>
            <w:r>
              <w:rPr>
                <w:rFonts w:ascii="宋体" w:hAnsi="宋体" w:cs="宋体" w:hint="eastAsia"/>
                <w:b/>
                <w:kern w:val="0"/>
                <w:szCs w:val="21"/>
              </w:rPr>
              <w:t>；</w:t>
            </w:r>
            <w:r>
              <w:rPr>
                <w:rFonts w:ascii="宋体" w:hAnsi="宋体" w:hint="eastAsia"/>
                <w:b/>
                <w:szCs w:val="21"/>
              </w:rPr>
              <w:t>抓好各类考试的考风考纪，树立良好的考风</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7C7DF7">
            <w:pPr>
              <w:rPr>
                <w:rFonts w:ascii="宋体" w:hAnsi="宋体"/>
                <w:b/>
                <w:color w:val="000000"/>
                <w:szCs w:val="21"/>
              </w:rPr>
            </w:pPr>
            <w:r>
              <w:rPr>
                <w:rFonts w:ascii="宋体" w:hAnsi="宋体" w:hint="eastAsia"/>
                <w:b/>
                <w:color w:val="000000"/>
                <w:szCs w:val="21"/>
              </w:rPr>
              <w:t>6.做好顶岗实习安排与管理工作，严抓毕业设计质量（每个专业随机抽取5份进行检查）</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7C7DF7">
            <w:pPr>
              <w:rPr>
                <w:rFonts w:ascii="宋体" w:hAnsi="宋体"/>
                <w:b/>
                <w:color w:val="000000"/>
                <w:szCs w:val="21"/>
              </w:rPr>
            </w:pPr>
            <w:r>
              <w:rPr>
                <w:rFonts w:ascii="宋体" w:hAnsi="宋体" w:hint="eastAsia"/>
                <w:b/>
                <w:color w:val="000000"/>
                <w:szCs w:val="21"/>
              </w:rPr>
              <w:t>7.加强学生的成绩管理，对多门不及格的学习提出处理意见</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91226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393BB8">
            <w:pPr>
              <w:rPr>
                <w:rFonts w:ascii="宋体" w:hAnsi="宋体"/>
                <w:b/>
                <w:color w:val="000000"/>
                <w:szCs w:val="21"/>
              </w:rPr>
            </w:pPr>
            <w:r>
              <w:rPr>
                <w:rFonts w:ascii="宋体" w:hAnsi="宋体" w:hint="eastAsia"/>
                <w:b/>
                <w:color w:val="000000"/>
                <w:szCs w:val="21"/>
              </w:rPr>
              <w:t>8.完成对二级学院、基础课部的年终考核工作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000000"/>
              <w:left w:val="nil"/>
              <w:bottom w:val="inset" w:sz="6" w:space="0" w:color="000000"/>
              <w:right w:val="inset" w:sz="6" w:space="0" w:color="000000"/>
            </w:tcBorders>
            <w:vAlign w:val="center"/>
          </w:tcPr>
          <w:p w:rsidR="008265EC" w:rsidRPr="002760BD" w:rsidRDefault="008265EC" w:rsidP="00EA3BB0">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000000"/>
              <w:left w:val="nil"/>
              <w:bottom w:val="inset" w:sz="6" w:space="0" w:color="000000"/>
              <w:right w:val="inset" w:sz="6" w:space="0" w:color="000000"/>
            </w:tcBorders>
            <w:vAlign w:val="center"/>
          </w:tcPr>
          <w:p w:rsidR="008265EC" w:rsidRPr="000D0D71" w:rsidRDefault="008265EC" w:rsidP="000C5513">
            <w:pPr>
              <w:spacing w:line="320" w:lineRule="exact"/>
              <w:jc w:val="left"/>
              <w:rPr>
                <w:rFonts w:ascii="宋体" w:hAnsi="宋体" w:cs="宋体"/>
                <w:bCs/>
                <w:kern w:val="0"/>
                <w:szCs w:val="21"/>
              </w:rPr>
            </w:pPr>
            <w:r>
              <w:rPr>
                <w:rFonts w:ascii="宋体" w:hAnsi="宋体" w:cs="宋体" w:hint="eastAsia"/>
                <w:bCs/>
                <w:kern w:val="0"/>
                <w:szCs w:val="21"/>
              </w:rPr>
              <w:t>1</w:t>
            </w:r>
            <w:r>
              <w:rPr>
                <w:rFonts w:ascii="宋体" w:hAnsi="宋体" w:hint="eastAsia"/>
                <w:color w:val="000000"/>
                <w:szCs w:val="21"/>
              </w:rPr>
              <w:t>.</w:t>
            </w:r>
            <w:r w:rsidRPr="008D106A">
              <w:rPr>
                <w:rFonts w:ascii="宋体" w:hAnsi="宋体" w:cs="宋体" w:hint="eastAsia"/>
                <w:bCs/>
                <w:kern w:val="0"/>
                <w:szCs w:val="21"/>
              </w:rPr>
              <w:t>完成</w:t>
            </w:r>
            <w:r w:rsidRPr="008D106A">
              <w:rPr>
                <w:rFonts w:ascii="宋体" w:hAnsi="宋体" w:cs="宋体"/>
                <w:bCs/>
                <w:kern w:val="0"/>
                <w:szCs w:val="21"/>
              </w:rPr>
              <w:t>专业星级评定</w:t>
            </w:r>
            <w:r w:rsidRPr="008D106A">
              <w:rPr>
                <w:rFonts w:ascii="宋体" w:hAnsi="宋体" w:cs="宋体" w:hint="eastAsia"/>
                <w:bCs/>
                <w:kern w:val="0"/>
                <w:szCs w:val="21"/>
              </w:rPr>
              <w:t>并公示</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25"/>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8265EC" w:rsidRPr="002760BD" w:rsidRDefault="008265E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tcPr>
          <w:p w:rsidR="008265EC" w:rsidRDefault="008265EC" w:rsidP="00A055CD">
            <w:pPr>
              <w:spacing w:line="320" w:lineRule="exact"/>
              <w:jc w:val="left"/>
              <w:rPr>
                <w:rFonts w:ascii="宋体" w:hAnsi="宋体" w:cs="宋体"/>
                <w:bCs/>
                <w:kern w:val="0"/>
                <w:szCs w:val="21"/>
              </w:rPr>
            </w:pPr>
            <w:r>
              <w:rPr>
                <w:rFonts w:ascii="宋体" w:hAnsi="宋体" w:cs="宋体" w:hint="eastAsia"/>
                <w:bCs/>
                <w:kern w:val="0"/>
                <w:szCs w:val="21"/>
              </w:rPr>
              <w:t>2</w:t>
            </w:r>
            <w:r>
              <w:rPr>
                <w:rFonts w:ascii="宋体" w:hAnsi="宋体" w:hint="eastAsia"/>
                <w:color w:val="000000"/>
                <w:szCs w:val="21"/>
              </w:rPr>
              <w:t>.开展</w:t>
            </w:r>
            <w:r>
              <w:rPr>
                <w:rFonts w:ascii="宋体" w:hAnsi="宋体" w:cs="宋体" w:hint="eastAsia"/>
                <w:bCs/>
                <w:kern w:val="0"/>
                <w:szCs w:val="21"/>
              </w:rPr>
              <w:t>课堂教学比武</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25"/>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8265EC" w:rsidRPr="002760BD" w:rsidRDefault="008265E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tcPr>
          <w:p w:rsidR="008265EC" w:rsidRPr="002B1549" w:rsidRDefault="008265EC" w:rsidP="00463BDD">
            <w:pPr>
              <w:spacing w:line="320" w:lineRule="exact"/>
              <w:jc w:val="left"/>
              <w:rPr>
                <w:rFonts w:ascii="宋体" w:hAnsi="宋体" w:cs="宋体"/>
                <w:bCs/>
                <w:kern w:val="0"/>
                <w:szCs w:val="21"/>
              </w:rPr>
            </w:pPr>
            <w:r>
              <w:rPr>
                <w:rFonts w:ascii="宋体" w:hAnsi="宋体" w:cs="宋体" w:hint="eastAsia"/>
                <w:bCs/>
                <w:kern w:val="0"/>
                <w:szCs w:val="21"/>
              </w:rPr>
              <w:t>3</w:t>
            </w:r>
            <w:r>
              <w:rPr>
                <w:rFonts w:ascii="宋体" w:hAnsi="宋体" w:hint="eastAsia"/>
                <w:color w:val="000000"/>
                <w:szCs w:val="21"/>
              </w:rPr>
              <w:t>.</w:t>
            </w:r>
            <w:r w:rsidRPr="008869B7">
              <w:rPr>
                <w:rFonts w:ascii="宋体" w:hAnsi="宋体" w:cs="宋体" w:hint="eastAsia"/>
                <w:bCs/>
                <w:kern w:val="0"/>
                <w:szCs w:val="21"/>
              </w:rPr>
              <w:t>做好寒假期间的工作安排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8265EC" w:rsidRPr="002760BD" w:rsidRDefault="008265E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8265EC" w:rsidRPr="00115D1A" w:rsidRDefault="008265EC" w:rsidP="00463BDD">
            <w:pPr>
              <w:spacing w:line="320" w:lineRule="exact"/>
              <w:rPr>
                <w:rFonts w:ascii="宋体" w:hAnsi="宋体" w:cs="宋体"/>
                <w:kern w:val="0"/>
                <w:szCs w:val="21"/>
              </w:rPr>
            </w:pPr>
            <w:r>
              <w:rPr>
                <w:rFonts w:ascii="宋体" w:hAnsi="宋体" w:cs="宋体" w:hint="eastAsia"/>
                <w:bCs/>
                <w:kern w:val="0"/>
                <w:szCs w:val="21"/>
              </w:rPr>
              <w:t>4</w:t>
            </w:r>
            <w:r>
              <w:rPr>
                <w:rFonts w:ascii="宋体" w:hAnsi="宋体" w:hint="eastAsia"/>
                <w:color w:val="000000"/>
                <w:szCs w:val="21"/>
              </w:rPr>
              <w:t>.</w:t>
            </w:r>
            <w:r w:rsidRPr="008869B7">
              <w:rPr>
                <w:rFonts w:ascii="宋体" w:hAnsi="宋体" w:cs="宋体"/>
                <w:bCs/>
                <w:kern w:val="0"/>
                <w:szCs w:val="21"/>
              </w:rPr>
              <w:t>结算</w:t>
            </w:r>
            <w:r w:rsidRPr="008869B7">
              <w:rPr>
                <w:rFonts w:ascii="宋体" w:hAnsi="宋体" w:cs="宋体" w:hint="eastAsia"/>
                <w:bCs/>
                <w:kern w:val="0"/>
                <w:szCs w:val="21"/>
              </w:rPr>
              <w:t>学生教材费、</w:t>
            </w:r>
            <w:r w:rsidRPr="008869B7">
              <w:rPr>
                <w:rFonts w:ascii="宋体" w:hAnsi="宋体" w:cs="宋体"/>
                <w:bCs/>
                <w:kern w:val="0"/>
                <w:szCs w:val="21"/>
              </w:rPr>
              <w:t>清退多余教材</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8265EC" w:rsidRPr="002760BD" w:rsidRDefault="008265EC" w:rsidP="00EA3BB0">
            <w:pPr>
              <w:widowControl/>
              <w:jc w:val="center"/>
              <w:rPr>
                <w:rFonts w:ascii="宋体" w:hAns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8265EC" w:rsidRPr="00115D1A" w:rsidRDefault="008265EC" w:rsidP="00463BDD">
            <w:pPr>
              <w:spacing w:line="320" w:lineRule="exact"/>
              <w:rPr>
                <w:rFonts w:ascii="宋体" w:hAnsi="宋体" w:cs="宋体"/>
                <w:kern w:val="0"/>
                <w:szCs w:val="21"/>
              </w:rPr>
            </w:pPr>
            <w:r>
              <w:rPr>
                <w:rFonts w:ascii="宋体" w:hAnsi="宋体" w:cs="宋体" w:hint="eastAsia"/>
                <w:bCs/>
                <w:kern w:val="0"/>
                <w:szCs w:val="21"/>
              </w:rPr>
              <w:t>5</w:t>
            </w:r>
            <w:r>
              <w:rPr>
                <w:rFonts w:ascii="宋体" w:hAnsi="宋体" w:hint="eastAsia"/>
                <w:color w:val="000000"/>
                <w:szCs w:val="21"/>
              </w:rPr>
              <w:t>.做好</w:t>
            </w:r>
            <w:r>
              <w:rPr>
                <w:rFonts w:ascii="宋体" w:hAnsi="宋体" w:cs="宋体" w:hint="eastAsia"/>
                <w:bCs/>
                <w:kern w:val="0"/>
                <w:szCs w:val="21"/>
              </w:rPr>
              <w:t>教室多媒体设备维护与检修工作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b/>
                <w:bCs/>
                <w:kern w:val="0"/>
                <w:szCs w:val="21"/>
              </w:rPr>
            </w:pPr>
            <w:r>
              <w:rPr>
                <w:rFonts w:hint="eastAsia"/>
                <w:b/>
                <w:bCs/>
                <w:kern w:val="0"/>
                <w:szCs w:val="21"/>
              </w:rPr>
              <w:t>学</w:t>
            </w:r>
            <w:r>
              <w:rPr>
                <w:rFonts w:hint="eastAsia"/>
                <w:b/>
                <w:bCs/>
                <w:kern w:val="0"/>
                <w:szCs w:val="21"/>
              </w:rPr>
              <w:t xml:space="preserve"> </w:t>
            </w:r>
            <w:r>
              <w:rPr>
                <w:rFonts w:hint="eastAsia"/>
                <w:b/>
                <w:bCs/>
                <w:kern w:val="0"/>
                <w:szCs w:val="21"/>
              </w:rPr>
              <w:t>工</w:t>
            </w:r>
            <w:r>
              <w:rPr>
                <w:rFonts w:hint="eastAsia"/>
                <w:b/>
                <w:bCs/>
                <w:kern w:val="0"/>
                <w:szCs w:val="21"/>
              </w:rPr>
              <w:t xml:space="preserve"> </w:t>
            </w:r>
            <w:r>
              <w:rPr>
                <w:rFonts w:hint="eastAsia"/>
                <w:b/>
                <w:bCs/>
                <w:kern w:val="0"/>
                <w:szCs w:val="21"/>
              </w:rPr>
              <w:t>保</w:t>
            </w:r>
            <w:r>
              <w:rPr>
                <w:rFonts w:hint="eastAsia"/>
                <w:b/>
                <w:bCs/>
                <w:kern w:val="0"/>
                <w:szCs w:val="21"/>
              </w:rPr>
              <w:t xml:space="preserve"> </w:t>
            </w:r>
            <w:r>
              <w:rPr>
                <w:rFonts w:hint="eastAsia"/>
                <w:b/>
                <w:bCs/>
                <w:kern w:val="0"/>
                <w:szCs w:val="21"/>
              </w:rPr>
              <w:t>卫</w:t>
            </w:r>
            <w:r>
              <w:rPr>
                <w:rFonts w:hint="eastAsia"/>
                <w:b/>
                <w:bCs/>
                <w:kern w:val="0"/>
                <w:szCs w:val="21"/>
              </w:rPr>
              <w:t xml:space="preserve"> </w:t>
            </w:r>
            <w:r>
              <w:rPr>
                <w:rFonts w:hint="eastAsia"/>
                <w:b/>
                <w:bCs/>
                <w:kern w:val="0"/>
                <w:szCs w:val="21"/>
              </w:rPr>
              <w:t>处</w:t>
            </w:r>
          </w:p>
        </w:tc>
        <w:tc>
          <w:tcPr>
            <w:tcW w:w="630" w:type="dxa"/>
            <w:vMerge w:val="restart"/>
            <w:tcBorders>
              <w:top w:val="nil"/>
              <w:left w:val="nil"/>
              <w:right w:val="inset" w:sz="6" w:space="0" w:color="000000"/>
            </w:tcBorders>
            <w:vAlign w:val="center"/>
          </w:tcPr>
          <w:p w:rsidR="008265EC" w:rsidRPr="002760BD" w:rsidRDefault="008265EC" w:rsidP="0034649D">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4.</w:t>
            </w:r>
            <w:r>
              <w:rPr>
                <w:rFonts w:ascii="宋体" w:hAnsi="宋体" w:hint="eastAsia"/>
                <w:b/>
                <w:szCs w:val="21"/>
              </w:rPr>
              <w:t>牵头做好校园安全维稳工作，尤其是心理疾病疏导、预防和校园交通干道秩序整治工作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szCs w:val="21"/>
              </w:rPr>
              <w:t>5.配合教务处抓好各类考试的考风考纪，做好宣传工作，树立良好的考风</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34649D">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393BB8">
            <w:pPr>
              <w:rPr>
                <w:rFonts w:ascii="宋体" w:hAnsi="宋体"/>
                <w:b/>
                <w:color w:val="000000"/>
                <w:szCs w:val="21"/>
              </w:rPr>
            </w:pPr>
            <w:r>
              <w:rPr>
                <w:rFonts w:ascii="宋体" w:hAnsi="宋体" w:hint="eastAsia"/>
                <w:b/>
                <w:color w:val="000000"/>
                <w:szCs w:val="21"/>
              </w:rPr>
              <w:t>6.完成对二级学院、五年制大专部、辅导员的年终考核工作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3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8265EC" w:rsidRPr="002760BD" w:rsidRDefault="008265EC" w:rsidP="005C1878">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8265EC" w:rsidRPr="00AB2534" w:rsidRDefault="008265EC" w:rsidP="00AB2534">
            <w:pPr>
              <w:rPr>
                <w:rFonts w:ascii="宋体" w:hAnsi="宋体" w:cs="宋体"/>
                <w:color w:val="000000"/>
                <w:szCs w:val="21"/>
              </w:rPr>
            </w:pPr>
            <w:r w:rsidRPr="00736C87">
              <w:rPr>
                <w:rFonts w:ascii="宋体" w:hAnsi="宋体" w:cs="宋体" w:hint="eastAsia"/>
                <w:color w:val="000000"/>
                <w:szCs w:val="21"/>
              </w:rPr>
              <w:t>1</w:t>
            </w:r>
            <w:r>
              <w:rPr>
                <w:rFonts w:ascii="宋体" w:hAnsi="宋体" w:cs="宋体" w:hint="eastAsia"/>
                <w:color w:val="000000"/>
                <w:szCs w:val="21"/>
              </w:rPr>
              <w:t>.</w:t>
            </w:r>
            <w:r w:rsidRPr="00736C87">
              <w:rPr>
                <w:rFonts w:ascii="宋体" w:hAnsi="宋体" w:cs="宋体" w:hint="eastAsia"/>
                <w:color w:val="000000"/>
                <w:szCs w:val="21"/>
              </w:rPr>
              <w:t>召开2015学年示范班级评审会</w:t>
            </w:r>
            <w:r>
              <w:rPr>
                <w:rFonts w:ascii="宋体" w:hAnsi="宋体" w:cs="宋体" w:hint="eastAsia"/>
                <w:color w:val="000000"/>
                <w:szCs w:val="21"/>
              </w:rPr>
              <w:t>和</w:t>
            </w:r>
            <w:r w:rsidRPr="00736C87">
              <w:rPr>
                <w:rFonts w:ascii="宋体" w:hAnsi="宋体" w:cs="宋体" w:hint="eastAsia"/>
                <w:color w:val="000000"/>
                <w:szCs w:val="21"/>
              </w:rPr>
              <w:t>2015-2016学年示范班级、先进班集体、优秀学生表彰大会，掀起“向先进看齐，向优秀学习”的宣传高潮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3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736C87" w:rsidRDefault="008265EC" w:rsidP="00A055CD">
            <w:pPr>
              <w:rPr>
                <w:rFonts w:ascii="宋体" w:hAnsi="宋体" w:cs="宋体"/>
                <w:color w:val="000000"/>
                <w:szCs w:val="21"/>
              </w:rPr>
            </w:pPr>
            <w:r>
              <w:rPr>
                <w:rFonts w:ascii="宋体" w:hAnsi="宋体" w:cs="宋体" w:hint="eastAsia"/>
                <w:color w:val="000000"/>
                <w:szCs w:val="21"/>
              </w:rPr>
              <w:t>2.</w:t>
            </w:r>
            <w:r w:rsidRPr="00736C87">
              <w:rPr>
                <w:rFonts w:ascii="宋体" w:hAnsi="宋体" w:cs="宋体" w:hint="eastAsia"/>
                <w:color w:val="000000"/>
                <w:szCs w:val="21"/>
              </w:rPr>
              <w:t>邀请全国优秀辅导员来我校讲学</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3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736C87" w:rsidRDefault="008265EC" w:rsidP="00463BDD">
            <w:pPr>
              <w:rPr>
                <w:rFonts w:ascii="宋体" w:hAnsi="宋体" w:cs="宋体"/>
                <w:color w:val="000000"/>
                <w:szCs w:val="21"/>
              </w:rPr>
            </w:pPr>
            <w:r>
              <w:rPr>
                <w:rFonts w:ascii="宋体" w:hAnsi="宋体" w:cs="宋体" w:hint="eastAsia"/>
                <w:color w:val="000000"/>
                <w:szCs w:val="21"/>
              </w:rPr>
              <w:t>3.</w:t>
            </w:r>
            <w:r w:rsidRPr="00736C87">
              <w:rPr>
                <w:rFonts w:ascii="宋体" w:hAnsi="宋体" w:cs="宋体" w:hint="eastAsia"/>
                <w:color w:val="000000"/>
                <w:szCs w:val="21"/>
              </w:rPr>
              <w:t>启动校级辅导员技能竞赛</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3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736C87" w:rsidRDefault="008265EC" w:rsidP="00463BDD">
            <w:pPr>
              <w:rPr>
                <w:rFonts w:ascii="宋体" w:hAnsi="宋体" w:cs="宋体"/>
                <w:color w:val="000000"/>
                <w:szCs w:val="21"/>
              </w:rPr>
            </w:pPr>
            <w:r>
              <w:rPr>
                <w:rFonts w:ascii="宋体" w:hAnsi="宋体" w:cs="宋体" w:hint="eastAsia"/>
                <w:color w:val="000000"/>
                <w:szCs w:val="21"/>
              </w:rPr>
              <w:t>4.</w:t>
            </w:r>
            <w:r w:rsidRPr="00736C87">
              <w:rPr>
                <w:rFonts w:ascii="宋体" w:hAnsi="宋体" w:cs="宋体" w:hint="eastAsia"/>
                <w:color w:val="000000"/>
                <w:szCs w:val="21"/>
              </w:rPr>
              <w:t>做好大三顶岗实习学生的财产清查</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3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A055CD">
            <w:pPr>
              <w:rPr>
                <w:rFonts w:ascii="宋体" w:hAnsi="宋体" w:cs="宋体"/>
                <w:color w:val="000000"/>
                <w:szCs w:val="21"/>
              </w:rPr>
            </w:pPr>
            <w:r>
              <w:rPr>
                <w:rFonts w:ascii="宋体" w:hAnsi="宋体" w:cs="宋体" w:hint="eastAsia"/>
                <w:color w:val="000000"/>
                <w:szCs w:val="21"/>
              </w:rPr>
              <w:t>5.</w:t>
            </w:r>
            <w:r w:rsidRPr="00736C87">
              <w:rPr>
                <w:rFonts w:ascii="宋体" w:hAnsi="宋体" w:cs="宋体" w:hint="eastAsia"/>
                <w:color w:val="000000"/>
                <w:szCs w:val="21"/>
              </w:rPr>
              <w:t>草拟学生公寓门禁系统、校园监控改造升级方案</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3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A055CD">
            <w:pPr>
              <w:rPr>
                <w:rFonts w:ascii="宋体" w:hAnsi="宋体" w:cs="宋体"/>
                <w:color w:val="000000"/>
                <w:szCs w:val="21"/>
              </w:rPr>
            </w:pPr>
            <w:r>
              <w:rPr>
                <w:rFonts w:ascii="宋体" w:hAnsi="宋体" w:cs="宋体" w:hint="eastAsia"/>
                <w:color w:val="000000"/>
                <w:szCs w:val="21"/>
              </w:rPr>
              <w:t>6.</w:t>
            </w:r>
            <w:r w:rsidRPr="00736C87">
              <w:rPr>
                <w:rFonts w:ascii="宋体" w:hAnsi="宋体" w:cs="宋体" w:hint="eastAsia"/>
                <w:color w:val="000000"/>
                <w:szCs w:val="21"/>
              </w:rPr>
              <w:t>配合校综治办准备迎接湘潭市综治工作考评工作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3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E6E89">
            <w:pPr>
              <w:rPr>
                <w:rFonts w:ascii="宋体" w:hAnsi="宋体" w:cs="宋体"/>
                <w:color w:val="000000"/>
                <w:szCs w:val="21"/>
              </w:rPr>
            </w:pPr>
            <w:r>
              <w:rPr>
                <w:rFonts w:ascii="宋体" w:hAnsi="宋体" w:cs="宋体" w:hint="eastAsia"/>
                <w:color w:val="000000"/>
                <w:szCs w:val="21"/>
              </w:rPr>
              <w:t>7.</w:t>
            </w:r>
            <w:r w:rsidRPr="00736C87">
              <w:rPr>
                <w:rFonts w:ascii="宋体" w:hAnsi="宋体" w:cs="宋体" w:hint="eastAsia"/>
                <w:color w:val="000000"/>
                <w:szCs w:val="21"/>
              </w:rPr>
              <w:t>对校园主马路、运动场、学生宿舍等重要部位的安全警示牌及图书馆内的应急灯、烟雾报警器进行摸底，以便假期增设或维护维修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8265EC" w:rsidRPr="002760BD" w:rsidRDefault="008265EC" w:rsidP="00F2731A">
            <w:pPr>
              <w:widowControl/>
              <w:jc w:val="center"/>
              <w:rPr>
                <w:rFonts w:ascii="宋体" w:hAnsi="宋体"/>
                <w:b/>
                <w:bCs/>
                <w:kern w:val="0"/>
                <w:szCs w:val="21"/>
              </w:rPr>
            </w:pPr>
            <w:r w:rsidRPr="002760BD">
              <w:rPr>
                <w:rFonts w:ascii="宋体" w:hAnsi="宋体" w:hint="eastAsia"/>
                <w:b/>
                <w:bCs/>
                <w:kern w:val="0"/>
                <w:szCs w:val="21"/>
              </w:rPr>
              <w:t>科</w:t>
            </w:r>
          </w:p>
          <w:p w:rsidR="008265EC" w:rsidRPr="002760BD" w:rsidRDefault="008265EC" w:rsidP="00F2731A">
            <w:pPr>
              <w:widowControl/>
              <w:jc w:val="center"/>
              <w:rPr>
                <w:rFonts w:ascii="宋体" w:hAnsi="宋体"/>
                <w:b/>
                <w:bCs/>
                <w:kern w:val="0"/>
                <w:szCs w:val="21"/>
              </w:rPr>
            </w:pPr>
            <w:r w:rsidRPr="002760BD">
              <w:rPr>
                <w:rFonts w:ascii="宋体" w:hAnsi="宋体" w:hint="eastAsia"/>
                <w:b/>
                <w:bCs/>
                <w:kern w:val="0"/>
                <w:szCs w:val="21"/>
              </w:rPr>
              <w:t>研</w:t>
            </w:r>
          </w:p>
          <w:p w:rsidR="008265EC" w:rsidRPr="002760BD" w:rsidRDefault="008265EC" w:rsidP="00F2731A">
            <w:pPr>
              <w:widowControl/>
              <w:jc w:val="center"/>
              <w:rPr>
                <w:rFonts w:ascii="宋体" w:hAnsi="宋体"/>
                <w:b/>
                <w:bCs/>
                <w:kern w:val="0"/>
                <w:szCs w:val="21"/>
              </w:rPr>
            </w:pPr>
            <w:r w:rsidRPr="002760BD">
              <w:rPr>
                <w:rFonts w:ascii="宋体" w:hAnsi="宋体" w:hint="eastAsia"/>
                <w:b/>
                <w:bCs/>
                <w:kern w:val="0"/>
                <w:szCs w:val="21"/>
              </w:rPr>
              <w:t>督</w:t>
            </w:r>
          </w:p>
          <w:p w:rsidR="008265EC" w:rsidRPr="002760BD" w:rsidRDefault="008265EC" w:rsidP="00F2731A">
            <w:pPr>
              <w:widowControl/>
              <w:jc w:val="center"/>
              <w:rPr>
                <w:rFonts w:ascii="宋体" w:hAnsi="宋体"/>
                <w:b/>
                <w:bCs/>
                <w:kern w:val="0"/>
                <w:szCs w:val="21"/>
              </w:rPr>
            </w:pPr>
            <w:r w:rsidRPr="002760BD">
              <w:rPr>
                <w:rFonts w:ascii="宋体" w:hAnsi="宋体" w:hint="eastAsia"/>
                <w:b/>
                <w:bCs/>
                <w:kern w:val="0"/>
                <w:szCs w:val="21"/>
              </w:rPr>
              <w:t>导</w:t>
            </w:r>
          </w:p>
          <w:p w:rsidR="008265EC" w:rsidRPr="002760BD" w:rsidRDefault="008265EC" w:rsidP="00F2731A">
            <w:pPr>
              <w:widowControl/>
              <w:jc w:val="center"/>
              <w:rPr>
                <w:b/>
                <w:bCs/>
                <w:kern w:val="0"/>
                <w:szCs w:val="21"/>
              </w:rPr>
            </w:pPr>
            <w:r w:rsidRPr="002760BD">
              <w:rPr>
                <w:rFonts w:ascii="宋体" w:hAnsi="宋体" w:hint="eastAsia"/>
                <w:b/>
                <w:bCs/>
                <w:kern w:val="0"/>
                <w:szCs w:val="21"/>
              </w:rPr>
              <w:t>处</w:t>
            </w:r>
          </w:p>
          <w:p w:rsidR="008265EC" w:rsidRPr="002760BD" w:rsidRDefault="008265EC"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8265EC" w:rsidRPr="002760BD" w:rsidRDefault="008265EC" w:rsidP="00F2731A">
            <w:pPr>
              <w:widowControl/>
              <w:jc w:val="center"/>
              <w:rPr>
                <w:rFonts w:ascii="宋体" w:hAnsi="宋体"/>
                <w:b/>
                <w:bCs/>
                <w:kern w:val="0"/>
                <w:szCs w:val="21"/>
              </w:rPr>
            </w:pPr>
            <w:r w:rsidRPr="002760BD">
              <w:rPr>
                <w:rFonts w:ascii="宋体" w:hAnsi="宋体" w:hint="eastAsia"/>
                <w:b/>
                <w:bCs/>
                <w:kern w:val="0"/>
                <w:szCs w:val="21"/>
              </w:rPr>
              <w:t>A类</w:t>
            </w:r>
          </w:p>
          <w:p w:rsidR="008265EC" w:rsidRPr="002760BD" w:rsidRDefault="008265EC" w:rsidP="00F2731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Pr="002760BD" w:rsidRDefault="008265EC" w:rsidP="00F2731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F2731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Pr="002760BD" w:rsidRDefault="008265EC" w:rsidP="00F2731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F2731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3.</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Pr="002760BD" w:rsidRDefault="008265EC" w:rsidP="00F2731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F2731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4D55BA" w:rsidRDefault="008265EC" w:rsidP="007C7DF7">
            <w:pPr>
              <w:rPr>
                <w:rFonts w:ascii="宋体" w:hAnsi="宋体"/>
                <w:b/>
                <w:color w:val="000000"/>
                <w:szCs w:val="21"/>
              </w:rPr>
            </w:pPr>
            <w:r>
              <w:rPr>
                <w:rFonts w:ascii="宋体" w:hAnsi="宋体" w:hint="eastAsia"/>
                <w:b/>
                <w:color w:val="000000"/>
                <w:szCs w:val="21"/>
              </w:rPr>
              <w:t>4.完成对二级学院、基础课部的年终考核工作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8265EC" w:rsidRPr="001F505D" w:rsidRDefault="008265EC" w:rsidP="00521C1B">
            <w:pPr>
              <w:widowControl/>
              <w:jc w:val="center"/>
              <w:rPr>
                <w:rFonts w:ascii="宋体" w:hAnsi="宋体" w:cs="宋体"/>
                <w:b/>
                <w:kern w:val="0"/>
                <w:szCs w:val="21"/>
              </w:rPr>
            </w:pPr>
            <w:r w:rsidRPr="001F505D">
              <w:rPr>
                <w:rFonts w:ascii="宋体" w:hAnsi="宋体" w:cs="宋体" w:hint="eastAsia"/>
                <w:b/>
                <w:kern w:val="0"/>
                <w:szCs w:val="21"/>
              </w:rPr>
              <w:t>B类</w:t>
            </w:r>
          </w:p>
        </w:tc>
        <w:tc>
          <w:tcPr>
            <w:tcW w:w="7813" w:type="dxa"/>
            <w:tcBorders>
              <w:top w:val="single" w:sz="4" w:space="0" w:color="auto"/>
              <w:left w:val="nil"/>
              <w:bottom w:val="inset" w:sz="6" w:space="0" w:color="000000"/>
              <w:right w:val="inset" w:sz="6" w:space="0" w:color="000000"/>
            </w:tcBorders>
          </w:tcPr>
          <w:p w:rsidR="008265EC" w:rsidRPr="006D09D4" w:rsidRDefault="008265EC" w:rsidP="00A055CD">
            <w:pPr>
              <w:rPr>
                <w:rFonts w:ascii="宋体" w:hAnsi="宋体"/>
                <w:color w:val="000000"/>
                <w:szCs w:val="21"/>
              </w:rPr>
            </w:pPr>
            <w:r>
              <w:rPr>
                <w:rFonts w:ascii="宋体" w:hAnsi="宋体" w:hint="eastAsia"/>
                <w:color w:val="000000"/>
                <w:szCs w:val="21"/>
              </w:rPr>
              <w:t>1.</w:t>
            </w:r>
            <w:r w:rsidRPr="006D09D4">
              <w:rPr>
                <w:rFonts w:ascii="宋体" w:hAnsi="宋体" w:hint="eastAsia"/>
                <w:color w:val="000000"/>
                <w:szCs w:val="21"/>
              </w:rPr>
              <w:t>组织申报2016年度湖南省社科基金决策咨询专项课题、2016年湖南省职业院校教育教学改革研究项目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6D09D4" w:rsidRDefault="008265EC" w:rsidP="004E379C">
            <w:pPr>
              <w:rPr>
                <w:rFonts w:ascii="宋体" w:hAnsi="宋体"/>
                <w:color w:val="000000"/>
                <w:szCs w:val="21"/>
              </w:rPr>
            </w:pPr>
            <w:r w:rsidRPr="006D09D4">
              <w:rPr>
                <w:rFonts w:ascii="宋体" w:hAnsi="宋体" w:hint="eastAsia"/>
                <w:color w:val="000000"/>
                <w:szCs w:val="21"/>
              </w:rPr>
              <w:t>2</w:t>
            </w:r>
            <w:r>
              <w:rPr>
                <w:rFonts w:ascii="宋体" w:hAnsi="宋体" w:hint="eastAsia"/>
                <w:color w:val="000000"/>
                <w:szCs w:val="21"/>
              </w:rPr>
              <w:t>.</w:t>
            </w:r>
            <w:r w:rsidRPr="006D09D4">
              <w:rPr>
                <w:rFonts w:ascii="宋体" w:hAnsi="宋体" w:hint="eastAsia"/>
                <w:color w:val="000000"/>
                <w:szCs w:val="21"/>
              </w:rPr>
              <w:t>开展各级各类科研课题的中期检查、结题验收工作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6D09D4" w:rsidRDefault="008265EC" w:rsidP="00A055CD">
            <w:pPr>
              <w:rPr>
                <w:rFonts w:ascii="宋体" w:hAnsi="宋体"/>
                <w:color w:val="000000"/>
                <w:szCs w:val="21"/>
              </w:rPr>
            </w:pPr>
            <w:r>
              <w:rPr>
                <w:rFonts w:ascii="宋体" w:hAnsi="宋体" w:hint="eastAsia"/>
                <w:color w:val="000000"/>
                <w:szCs w:val="21"/>
              </w:rPr>
              <w:t>3.</w:t>
            </w:r>
            <w:r w:rsidRPr="006D09D4">
              <w:rPr>
                <w:rFonts w:ascii="宋体" w:hAnsi="宋体" w:hint="eastAsia"/>
                <w:color w:val="000000"/>
                <w:szCs w:val="21"/>
              </w:rPr>
              <w:t>部分科研课题的开题工作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6D09D4" w:rsidRDefault="008265EC" w:rsidP="00A055CD">
            <w:pPr>
              <w:rPr>
                <w:rFonts w:ascii="宋体" w:hAnsi="宋体"/>
                <w:color w:val="000000"/>
                <w:szCs w:val="21"/>
              </w:rPr>
            </w:pPr>
            <w:r>
              <w:rPr>
                <w:rFonts w:ascii="宋体" w:hAnsi="宋体" w:hint="eastAsia"/>
                <w:color w:val="000000"/>
                <w:szCs w:val="21"/>
              </w:rPr>
              <w:t>4.落实</w:t>
            </w:r>
            <w:r w:rsidRPr="006D09D4">
              <w:rPr>
                <w:rFonts w:ascii="宋体" w:hAnsi="宋体" w:hint="eastAsia"/>
                <w:color w:val="000000"/>
                <w:szCs w:val="21"/>
              </w:rPr>
              <w:t>审计整改工作，根据上级科研经费管理办法修改我院科研经费管理办法</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6D09D4" w:rsidRDefault="008265EC" w:rsidP="00A055CD">
            <w:pPr>
              <w:rPr>
                <w:rFonts w:ascii="宋体" w:hAnsi="宋体"/>
                <w:color w:val="000000"/>
                <w:szCs w:val="21"/>
              </w:rPr>
            </w:pPr>
            <w:r>
              <w:rPr>
                <w:rFonts w:ascii="宋体" w:hAnsi="宋体" w:hint="eastAsia"/>
                <w:color w:val="000000"/>
                <w:szCs w:val="21"/>
              </w:rPr>
              <w:t>5.</w:t>
            </w:r>
            <w:r w:rsidRPr="006D09D4">
              <w:rPr>
                <w:rFonts w:ascii="宋体" w:hAnsi="宋体" w:hint="eastAsia"/>
                <w:color w:val="000000"/>
                <w:szCs w:val="21"/>
              </w:rPr>
              <w:t>教学督导工作：进一步规范院教学督导群督导听评课信息化管理，加强实训环节的巡查，继续开展师生座谈会、期末考试工作督查等</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6D09D4" w:rsidRDefault="008265EC" w:rsidP="00A055CD">
            <w:pPr>
              <w:rPr>
                <w:rFonts w:ascii="宋体" w:hAnsi="宋体"/>
                <w:color w:val="000000"/>
                <w:szCs w:val="21"/>
              </w:rPr>
            </w:pPr>
            <w:r>
              <w:rPr>
                <w:rFonts w:ascii="宋体" w:hAnsi="宋体" w:hint="eastAsia"/>
                <w:color w:val="000000"/>
                <w:szCs w:val="21"/>
              </w:rPr>
              <w:t>6.</w:t>
            </w:r>
            <w:r w:rsidRPr="006D09D4">
              <w:rPr>
                <w:rFonts w:ascii="宋体" w:hAnsi="宋体" w:hint="eastAsia"/>
                <w:color w:val="000000"/>
                <w:szCs w:val="21"/>
              </w:rPr>
              <w:t>完成高校科技基础条件资源统计工作与上报</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6D09D4" w:rsidRDefault="008265EC" w:rsidP="00A055CD">
            <w:pPr>
              <w:rPr>
                <w:rFonts w:ascii="宋体" w:hAnsi="宋体"/>
                <w:color w:val="000000"/>
                <w:szCs w:val="21"/>
              </w:rPr>
            </w:pPr>
            <w:r>
              <w:rPr>
                <w:rFonts w:ascii="宋体" w:hAnsi="宋体" w:hint="eastAsia"/>
                <w:color w:val="000000"/>
                <w:szCs w:val="21"/>
              </w:rPr>
              <w:t>7.</w:t>
            </w:r>
            <w:r w:rsidRPr="006D09D4">
              <w:rPr>
                <w:rFonts w:ascii="宋体" w:hAnsi="宋体" w:hint="eastAsia"/>
                <w:color w:val="000000"/>
                <w:szCs w:val="21"/>
              </w:rPr>
              <w:t>学术委员会改选工作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360C4C" w:rsidTr="00767E13">
        <w:trPr>
          <w:jc w:val="center"/>
        </w:trPr>
        <w:tc>
          <w:tcPr>
            <w:tcW w:w="483" w:type="dxa"/>
            <w:vMerge w:val="restart"/>
            <w:tcBorders>
              <w:top w:val="nil"/>
              <w:left w:val="inset" w:sz="6" w:space="0" w:color="000000"/>
              <w:bottom w:val="inset" w:sz="6" w:space="0" w:color="000000"/>
              <w:right w:val="inset" w:sz="6" w:space="0" w:color="000000"/>
            </w:tcBorders>
            <w:vAlign w:val="center"/>
          </w:tcPr>
          <w:p w:rsidR="008265EC" w:rsidRDefault="008265EC" w:rsidP="009D1D15">
            <w:pPr>
              <w:widowControl/>
              <w:jc w:val="center"/>
              <w:rPr>
                <w:rFonts w:ascii="宋体" w:hAnsi="宋体"/>
                <w:b/>
                <w:bCs/>
                <w:kern w:val="0"/>
                <w:szCs w:val="21"/>
              </w:rPr>
            </w:pPr>
          </w:p>
          <w:p w:rsidR="008265EC" w:rsidRPr="002760BD" w:rsidRDefault="008265EC" w:rsidP="009D1D15">
            <w:pPr>
              <w:widowControl/>
              <w:jc w:val="center"/>
              <w:rPr>
                <w:rFonts w:ascii="宋体" w:hAnsi="宋体"/>
                <w:b/>
                <w:bCs/>
                <w:kern w:val="0"/>
                <w:szCs w:val="21"/>
              </w:rPr>
            </w:pPr>
            <w:r w:rsidRPr="002760BD">
              <w:rPr>
                <w:rFonts w:ascii="宋体" w:hAnsi="宋体" w:hint="eastAsia"/>
                <w:b/>
                <w:bCs/>
                <w:kern w:val="0"/>
                <w:szCs w:val="21"/>
              </w:rPr>
              <w:t>宣</w:t>
            </w:r>
          </w:p>
          <w:p w:rsidR="008265EC" w:rsidRDefault="008265EC" w:rsidP="009D1D15">
            <w:pPr>
              <w:widowControl/>
              <w:jc w:val="center"/>
              <w:rPr>
                <w:rFonts w:ascii="宋体" w:hAnsi="宋体"/>
                <w:b/>
                <w:bCs/>
                <w:kern w:val="0"/>
                <w:szCs w:val="21"/>
              </w:rPr>
            </w:pPr>
            <w:r w:rsidRPr="002760BD">
              <w:rPr>
                <w:rFonts w:ascii="宋体" w:hAnsi="宋体" w:hint="eastAsia"/>
                <w:b/>
                <w:bCs/>
                <w:kern w:val="0"/>
                <w:szCs w:val="21"/>
              </w:rPr>
              <w:t>传</w:t>
            </w:r>
          </w:p>
          <w:p w:rsidR="008265EC" w:rsidRDefault="008265EC" w:rsidP="009D1D15">
            <w:pPr>
              <w:widowControl/>
              <w:jc w:val="center"/>
              <w:rPr>
                <w:rFonts w:ascii="宋体" w:hAnsi="宋体"/>
                <w:b/>
                <w:bCs/>
                <w:kern w:val="0"/>
                <w:szCs w:val="21"/>
              </w:rPr>
            </w:pPr>
            <w:r>
              <w:rPr>
                <w:rFonts w:ascii="宋体" w:hAnsi="宋体" w:hint="eastAsia"/>
                <w:b/>
                <w:bCs/>
                <w:kern w:val="0"/>
                <w:szCs w:val="21"/>
              </w:rPr>
              <w:t>统</w:t>
            </w:r>
          </w:p>
          <w:p w:rsidR="008265EC" w:rsidRPr="002760BD" w:rsidRDefault="008265EC" w:rsidP="009D1D15">
            <w:pPr>
              <w:widowControl/>
              <w:jc w:val="center"/>
              <w:rPr>
                <w:rFonts w:ascii="宋体" w:hAnsi="宋体"/>
                <w:b/>
                <w:bCs/>
                <w:kern w:val="0"/>
                <w:szCs w:val="21"/>
              </w:rPr>
            </w:pPr>
            <w:r>
              <w:rPr>
                <w:rFonts w:ascii="宋体" w:hAnsi="宋体" w:hint="eastAsia"/>
                <w:b/>
                <w:bCs/>
                <w:kern w:val="0"/>
                <w:szCs w:val="21"/>
              </w:rPr>
              <w:t>战</w:t>
            </w:r>
          </w:p>
          <w:p w:rsidR="008265EC" w:rsidRPr="002760BD" w:rsidRDefault="008265EC" w:rsidP="009D1D15">
            <w:pPr>
              <w:widowControl/>
              <w:jc w:val="center"/>
              <w:rPr>
                <w:b/>
                <w:bCs/>
                <w:kern w:val="0"/>
                <w:szCs w:val="21"/>
              </w:rPr>
            </w:pPr>
            <w:r w:rsidRPr="002760BD">
              <w:rPr>
                <w:rFonts w:ascii="宋体" w:hAnsi="宋体" w:hint="eastAsia"/>
                <w:b/>
                <w:bCs/>
                <w:kern w:val="0"/>
                <w:szCs w:val="21"/>
              </w:rPr>
              <w:t>部</w:t>
            </w:r>
          </w:p>
        </w:tc>
        <w:tc>
          <w:tcPr>
            <w:tcW w:w="630" w:type="dxa"/>
            <w:vMerge w:val="restart"/>
            <w:tcBorders>
              <w:top w:val="nil"/>
              <w:left w:val="nil"/>
              <w:right w:val="inset" w:sz="6" w:space="0" w:color="000000"/>
            </w:tcBorders>
            <w:vAlign w:val="center"/>
          </w:tcPr>
          <w:p w:rsidR="008265EC" w:rsidRPr="002760BD" w:rsidRDefault="008265EC" w:rsidP="009D1D15">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360C4C"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9D1D15">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9D1D15">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360C4C"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9D1D15">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9D1D15">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360C4C"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9D1D15">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9D1D15">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360C4C"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9D1D15">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9D1D15">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5.完成对各部门、二级单位的年终考核工作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8265EC" w:rsidRPr="002760BD" w:rsidRDefault="008265EC" w:rsidP="009D1D15">
            <w:pPr>
              <w:jc w:val="center"/>
              <w:rPr>
                <w:rFonts w:ascii="宋体" w:hAnsi="宋体"/>
                <w:b/>
                <w:bCs/>
                <w:kern w:val="0"/>
                <w:szCs w:val="21"/>
              </w:rPr>
            </w:pPr>
            <w:r>
              <w:rPr>
                <w:rFonts w:ascii="宋体" w:hAnsi="宋体" w:hint="eastAsia"/>
                <w:b/>
                <w:bCs/>
                <w:kern w:val="0"/>
                <w:szCs w:val="21"/>
              </w:rPr>
              <w:t>Ｂ类</w:t>
            </w:r>
          </w:p>
        </w:tc>
        <w:tc>
          <w:tcPr>
            <w:tcW w:w="7813" w:type="dxa"/>
            <w:tcBorders>
              <w:top w:val="single" w:sz="4" w:space="0" w:color="auto"/>
              <w:left w:val="nil"/>
              <w:bottom w:val="inset" w:sz="6" w:space="0" w:color="000000"/>
              <w:right w:val="inset" w:sz="6" w:space="0" w:color="000000"/>
            </w:tcBorders>
            <w:vAlign w:val="center"/>
          </w:tcPr>
          <w:p w:rsidR="008265EC" w:rsidRPr="00B2734B" w:rsidRDefault="008265EC" w:rsidP="00A055CD">
            <w:pPr>
              <w:rPr>
                <w:rFonts w:ascii="宋体" w:hAnsi="宋体"/>
                <w:color w:val="000000"/>
                <w:szCs w:val="21"/>
              </w:rPr>
            </w:pPr>
            <w:r>
              <w:rPr>
                <w:rFonts w:ascii="宋体" w:hAnsi="宋体" w:hint="eastAsia"/>
                <w:color w:val="000000"/>
                <w:szCs w:val="21"/>
              </w:rPr>
              <w:t>1.</w:t>
            </w:r>
            <w:r w:rsidRPr="00B2734B">
              <w:rPr>
                <w:rFonts w:ascii="宋体" w:hAnsi="宋体" w:hint="eastAsia"/>
                <w:color w:val="000000"/>
                <w:szCs w:val="21"/>
              </w:rPr>
              <w:t>组织党的十八届六中全会精神宣讲会</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Default="008265EC" w:rsidP="009D1D15">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B2734B" w:rsidRDefault="008265EC" w:rsidP="00A055CD">
            <w:pPr>
              <w:rPr>
                <w:rFonts w:ascii="宋体" w:hAnsi="宋体"/>
                <w:color w:val="000000"/>
                <w:szCs w:val="21"/>
              </w:rPr>
            </w:pPr>
            <w:r>
              <w:rPr>
                <w:rFonts w:ascii="宋体" w:hAnsi="宋体" w:hint="eastAsia"/>
                <w:color w:val="000000"/>
                <w:szCs w:val="21"/>
              </w:rPr>
              <w:t>2.</w:t>
            </w:r>
            <w:r w:rsidRPr="00B2734B">
              <w:rPr>
                <w:rFonts w:ascii="宋体" w:hAnsi="宋体" w:hint="eastAsia"/>
                <w:color w:val="000000"/>
                <w:szCs w:val="21"/>
              </w:rPr>
              <w:t>组织党委中心组学习会议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Default="008265EC" w:rsidP="009D1D15">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B2734B" w:rsidRDefault="008265EC" w:rsidP="00A055CD">
            <w:pPr>
              <w:rPr>
                <w:rFonts w:ascii="宋体" w:hAnsi="宋体"/>
                <w:color w:val="000000"/>
                <w:szCs w:val="21"/>
              </w:rPr>
            </w:pPr>
            <w:r>
              <w:rPr>
                <w:rFonts w:ascii="宋体" w:hAnsi="宋体" w:hint="eastAsia"/>
                <w:color w:val="000000"/>
                <w:szCs w:val="21"/>
              </w:rPr>
              <w:t>3.</w:t>
            </w:r>
            <w:r w:rsidRPr="00B2734B">
              <w:rPr>
                <w:rFonts w:ascii="宋体" w:hAnsi="宋体" w:hint="eastAsia"/>
                <w:color w:val="000000"/>
                <w:szCs w:val="21"/>
              </w:rPr>
              <w:t>完成网络中心的负载均衡器的安装与测试工作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Default="008265EC" w:rsidP="009D1D15">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B2734B" w:rsidRDefault="008265EC" w:rsidP="00A055CD">
            <w:pPr>
              <w:rPr>
                <w:rFonts w:ascii="宋体" w:hAnsi="宋体"/>
                <w:color w:val="000000"/>
                <w:szCs w:val="21"/>
              </w:rPr>
            </w:pPr>
            <w:r>
              <w:rPr>
                <w:rFonts w:ascii="宋体" w:hAnsi="宋体" w:hint="eastAsia"/>
                <w:color w:val="000000"/>
                <w:szCs w:val="21"/>
              </w:rPr>
              <w:t>4.</w:t>
            </w:r>
            <w:r w:rsidRPr="00B2734B">
              <w:rPr>
                <w:rFonts w:ascii="宋体" w:hAnsi="宋体" w:hint="eastAsia"/>
                <w:color w:val="000000"/>
                <w:szCs w:val="21"/>
              </w:rPr>
              <w:t>完成了日常宣传报道与网络建设工作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single" w:sz="4" w:space="0" w:color="auto"/>
              <w:left w:val="inset" w:sz="6" w:space="0" w:color="000000"/>
              <w:right w:val="single" w:sz="2" w:space="0" w:color="000000"/>
            </w:tcBorders>
            <w:vAlign w:val="center"/>
          </w:tcPr>
          <w:p w:rsidR="008265EC" w:rsidRPr="002760BD" w:rsidRDefault="008265EC" w:rsidP="003F66D5">
            <w:pPr>
              <w:widowControl/>
              <w:jc w:val="center"/>
              <w:rPr>
                <w:rFonts w:ascii="宋体" w:hAnsi="宋体"/>
                <w:b/>
                <w:bCs/>
                <w:kern w:val="0"/>
                <w:szCs w:val="21"/>
              </w:rPr>
            </w:pPr>
            <w:r w:rsidRPr="002760BD">
              <w:rPr>
                <w:rFonts w:ascii="宋体" w:hAnsi="宋体" w:hint="eastAsia"/>
                <w:b/>
                <w:bCs/>
                <w:kern w:val="0"/>
                <w:szCs w:val="21"/>
              </w:rPr>
              <w:t>组</w:t>
            </w:r>
          </w:p>
          <w:p w:rsidR="008265EC" w:rsidRPr="002760BD" w:rsidRDefault="008265EC" w:rsidP="003F66D5">
            <w:pPr>
              <w:widowControl/>
              <w:jc w:val="center"/>
              <w:rPr>
                <w:rFonts w:ascii="宋体" w:hAnsi="宋体"/>
                <w:b/>
                <w:bCs/>
                <w:kern w:val="0"/>
                <w:szCs w:val="21"/>
              </w:rPr>
            </w:pPr>
            <w:r w:rsidRPr="002760BD">
              <w:rPr>
                <w:rFonts w:ascii="宋体" w:hAnsi="宋体" w:hint="eastAsia"/>
                <w:b/>
                <w:bCs/>
                <w:kern w:val="0"/>
                <w:szCs w:val="21"/>
              </w:rPr>
              <w:t>织</w:t>
            </w:r>
          </w:p>
          <w:p w:rsidR="008265EC" w:rsidRPr="002760BD" w:rsidRDefault="008265EC" w:rsidP="003F66D5">
            <w:pPr>
              <w:widowControl/>
              <w:jc w:val="center"/>
              <w:rPr>
                <w:rFonts w:ascii="宋体" w:hAnsi="宋体"/>
                <w:b/>
                <w:bCs/>
                <w:kern w:val="0"/>
                <w:szCs w:val="21"/>
              </w:rPr>
            </w:pPr>
            <w:r w:rsidRPr="002760BD">
              <w:rPr>
                <w:rFonts w:ascii="宋体" w:hAnsi="宋体" w:hint="eastAsia"/>
                <w:b/>
                <w:bCs/>
                <w:kern w:val="0"/>
                <w:szCs w:val="21"/>
              </w:rPr>
              <w:t>人</w:t>
            </w:r>
          </w:p>
          <w:p w:rsidR="008265EC" w:rsidRPr="002760BD" w:rsidRDefault="008265EC" w:rsidP="003F66D5">
            <w:pPr>
              <w:widowControl/>
              <w:jc w:val="center"/>
              <w:rPr>
                <w:rFonts w:ascii="宋体" w:hAnsi="宋体"/>
                <w:b/>
                <w:bCs/>
                <w:kern w:val="0"/>
                <w:szCs w:val="21"/>
              </w:rPr>
            </w:pPr>
            <w:r w:rsidRPr="002760BD">
              <w:rPr>
                <w:rFonts w:ascii="宋体" w:hAnsi="宋体" w:hint="eastAsia"/>
                <w:b/>
                <w:bCs/>
                <w:kern w:val="0"/>
                <w:szCs w:val="21"/>
              </w:rPr>
              <w:t>事</w:t>
            </w:r>
          </w:p>
          <w:p w:rsidR="008265EC" w:rsidRPr="002760BD" w:rsidRDefault="008265EC" w:rsidP="003F66D5">
            <w:pPr>
              <w:widowControl/>
              <w:jc w:val="center"/>
              <w:rPr>
                <w:b/>
                <w:bCs/>
                <w:kern w:val="0"/>
                <w:szCs w:val="21"/>
              </w:rPr>
            </w:pPr>
            <w:r w:rsidRPr="002760BD">
              <w:rPr>
                <w:rFonts w:ascii="宋体" w:hAnsi="宋体" w:hint="eastAsia"/>
                <w:b/>
                <w:bCs/>
                <w:kern w:val="0"/>
                <w:szCs w:val="21"/>
              </w:rPr>
              <w:t>处</w:t>
            </w:r>
          </w:p>
        </w:tc>
        <w:tc>
          <w:tcPr>
            <w:tcW w:w="630" w:type="dxa"/>
            <w:vMerge w:val="restart"/>
            <w:tcBorders>
              <w:top w:val="single" w:sz="4" w:space="0" w:color="auto"/>
              <w:left w:val="inset" w:sz="6" w:space="0" w:color="000000"/>
              <w:right w:val="inset" w:sz="6" w:space="0" w:color="000000"/>
            </w:tcBorders>
            <w:vAlign w:val="center"/>
          </w:tcPr>
          <w:p w:rsidR="008265EC" w:rsidRPr="002760BD" w:rsidRDefault="008265EC" w:rsidP="003F66D5">
            <w:pPr>
              <w:widowControl/>
              <w:jc w:val="center"/>
              <w:rPr>
                <w:rFonts w:ascii="宋体" w:hAnsi="宋体"/>
                <w:b/>
                <w:bCs/>
                <w:kern w:val="0"/>
                <w:szCs w:val="21"/>
              </w:rPr>
            </w:pPr>
            <w:r w:rsidRPr="002760BD">
              <w:rPr>
                <w:rFonts w:ascii="宋体" w:hAnsi="宋体" w:hint="eastAsia"/>
                <w:b/>
                <w:bCs/>
                <w:kern w:val="0"/>
                <w:szCs w:val="21"/>
              </w:rPr>
              <w:t>A类</w:t>
            </w:r>
          </w:p>
          <w:p w:rsidR="008265EC" w:rsidRPr="002760BD" w:rsidRDefault="008265EC" w:rsidP="003F66D5">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9C2236" w:rsidTr="00767E13">
        <w:trPr>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8620F5">
            <w:pPr>
              <w:rPr>
                <w:rFonts w:ascii="宋体" w:hAnsi="宋体"/>
                <w:b/>
                <w:color w:val="000000"/>
                <w:szCs w:val="21"/>
              </w:rPr>
            </w:pPr>
            <w:r>
              <w:rPr>
                <w:rFonts w:ascii="宋体" w:hAnsi="宋体" w:hint="eastAsia"/>
                <w:b/>
                <w:color w:val="000000"/>
                <w:szCs w:val="21"/>
              </w:rPr>
              <w:t>5.</w:t>
            </w:r>
            <w:r w:rsidRPr="000C1EEF">
              <w:rPr>
                <w:rFonts w:ascii="宋体" w:hAnsi="宋体" w:hint="eastAsia"/>
                <w:b/>
                <w:color w:val="000000"/>
                <w:szCs w:val="21"/>
              </w:rPr>
              <w:t>开展“两学一做”学习教育第三次督查工作;督促各支部召开专题组织生活会；督促各支部组织全开展民主评议党员；以“两学一做”为主题召开党委班子民主生活会</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6D7540">
            <w:pPr>
              <w:rPr>
                <w:rFonts w:ascii="宋体" w:hAnsi="宋体"/>
                <w:b/>
                <w:color w:val="000000"/>
                <w:szCs w:val="21"/>
              </w:rPr>
            </w:pPr>
            <w:r>
              <w:rPr>
                <w:rFonts w:ascii="宋体" w:hAnsi="宋体" w:hint="eastAsia"/>
                <w:b/>
                <w:color w:val="000000"/>
                <w:szCs w:val="21"/>
              </w:rPr>
              <w:t>6.跟踪高级职称评定工作，谋划明年的教师队伍建设</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76"/>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auto"/>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r>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8265EC" w:rsidRPr="00F569ED" w:rsidRDefault="008265EC" w:rsidP="000C1EEF">
            <w:pPr>
              <w:widowControl/>
              <w:jc w:val="left"/>
              <w:rPr>
                <w:rFonts w:ascii="宋体" w:hAnsi="宋体" w:cs="宋体"/>
                <w:color w:val="000000"/>
                <w:kern w:val="0"/>
                <w:szCs w:val="21"/>
              </w:rPr>
            </w:pPr>
            <w:r w:rsidRPr="00F569ED">
              <w:rPr>
                <w:rFonts w:ascii="宋体" w:hAnsi="宋体" w:cs="宋体" w:hint="eastAsia"/>
                <w:color w:val="000000"/>
                <w:kern w:val="0"/>
                <w:szCs w:val="21"/>
              </w:rPr>
              <w:t>1</w:t>
            </w:r>
            <w:r>
              <w:rPr>
                <w:rFonts w:ascii="宋体" w:hAnsi="宋体" w:hint="eastAsia"/>
                <w:color w:val="000000"/>
                <w:szCs w:val="21"/>
              </w:rPr>
              <w:t>.</w:t>
            </w:r>
            <w:r w:rsidRPr="007A57CF">
              <w:rPr>
                <w:rFonts w:ascii="宋体" w:hAnsi="宋体" w:hint="eastAsia"/>
                <w:color w:val="000000"/>
                <w:szCs w:val="21"/>
              </w:rPr>
              <w:t>按计划逐步完成党费收缴专项工作;（2008-2015年补缴额用半年左右时间分期补缴）</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833213">
        <w:trPr>
          <w:trHeight w:val="386"/>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s="宋体"/>
                <w:color w:val="000000"/>
                <w:kern w:val="0"/>
                <w:szCs w:val="21"/>
              </w:rPr>
            </w:pPr>
            <w:r w:rsidRPr="00F569ED">
              <w:rPr>
                <w:rFonts w:ascii="宋体" w:hAnsi="宋体" w:cs="宋体" w:hint="eastAsia"/>
                <w:color w:val="000000"/>
                <w:kern w:val="0"/>
                <w:szCs w:val="21"/>
              </w:rPr>
              <w:t>2</w:t>
            </w:r>
            <w:r>
              <w:rPr>
                <w:rFonts w:ascii="宋体" w:hAnsi="宋体" w:hint="eastAsia"/>
                <w:color w:val="000000"/>
                <w:szCs w:val="21"/>
              </w:rPr>
              <w:t>.</w:t>
            </w:r>
            <w:r w:rsidRPr="007A57CF">
              <w:rPr>
                <w:rFonts w:ascii="宋体" w:hAnsi="宋体" w:hint="eastAsia"/>
                <w:color w:val="000000"/>
                <w:szCs w:val="21"/>
              </w:rPr>
              <w:t>2016年下半年党员发展对象报党委会审定，按程序完成全年党员发展工作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79"/>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3</w:t>
            </w:r>
            <w:r>
              <w:rPr>
                <w:rFonts w:ascii="宋体" w:hAnsi="宋体" w:hint="eastAsia"/>
                <w:color w:val="000000"/>
                <w:szCs w:val="21"/>
              </w:rPr>
              <w:t>.</w:t>
            </w:r>
            <w:r w:rsidRPr="007A57CF">
              <w:rPr>
                <w:rFonts w:ascii="宋体" w:hAnsi="宋体" w:hint="eastAsia"/>
                <w:color w:val="000000"/>
                <w:szCs w:val="21"/>
              </w:rPr>
              <w:t>完成岗位分析工作，报党委审议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26"/>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4</w:t>
            </w:r>
            <w:r>
              <w:rPr>
                <w:rFonts w:ascii="宋体" w:hAnsi="宋体" w:hint="eastAsia"/>
                <w:color w:val="000000"/>
                <w:szCs w:val="21"/>
              </w:rPr>
              <w:t>.</w:t>
            </w:r>
            <w:r w:rsidRPr="007A57CF">
              <w:rPr>
                <w:rFonts w:ascii="宋体" w:hAnsi="宋体" w:hint="eastAsia"/>
                <w:color w:val="000000"/>
                <w:szCs w:val="21"/>
              </w:rPr>
              <w:t>修订专业带头人专业建设能力提升制度和卓越人才倍增计划草稿报党委审议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175"/>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5</w:t>
            </w:r>
            <w:r>
              <w:rPr>
                <w:rFonts w:ascii="宋体" w:hAnsi="宋体" w:hint="eastAsia"/>
                <w:color w:val="000000"/>
                <w:szCs w:val="21"/>
              </w:rPr>
              <w:t>.</w:t>
            </w:r>
            <w:r w:rsidRPr="007A57CF">
              <w:rPr>
                <w:rFonts w:ascii="宋体" w:hAnsi="宋体" w:hint="eastAsia"/>
                <w:color w:val="000000"/>
                <w:szCs w:val="21"/>
              </w:rPr>
              <w:t>完成专业技术岗位内部等级调整工作，报党委审议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92"/>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6</w:t>
            </w:r>
            <w:r>
              <w:rPr>
                <w:rFonts w:ascii="宋体" w:hAnsi="宋体" w:hint="eastAsia"/>
                <w:color w:val="000000"/>
                <w:szCs w:val="21"/>
              </w:rPr>
              <w:t>.</w:t>
            </w:r>
            <w:r w:rsidRPr="007A57CF">
              <w:rPr>
                <w:rFonts w:ascii="宋体" w:hAnsi="宋体" w:hint="eastAsia"/>
                <w:color w:val="000000"/>
                <w:szCs w:val="21"/>
              </w:rPr>
              <w:t>按程序完成中级专业技术职务职称评审、认定工作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40"/>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7</w:t>
            </w:r>
            <w:r>
              <w:rPr>
                <w:rFonts w:ascii="宋体" w:hAnsi="宋体" w:hint="eastAsia"/>
                <w:color w:val="000000"/>
                <w:szCs w:val="21"/>
              </w:rPr>
              <w:t>.</w:t>
            </w:r>
            <w:r w:rsidRPr="007A57CF">
              <w:rPr>
                <w:rFonts w:ascii="宋体" w:hAnsi="宋体" w:hint="eastAsia"/>
                <w:color w:val="000000"/>
                <w:szCs w:val="21"/>
              </w:rPr>
              <w:t>完成2016年省直单位机构编制统计工作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03"/>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8</w:t>
            </w:r>
            <w:r>
              <w:rPr>
                <w:rFonts w:ascii="宋体" w:hAnsi="宋体" w:hint="eastAsia"/>
                <w:color w:val="000000"/>
                <w:szCs w:val="21"/>
              </w:rPr>
              <w:t>.</w:t>
            </w:r>
            <w:r w:rsidRPr="007A57CF">
              <w:rPr>
                <w:rFonts w:ascii="宋体" w:hAnsi="宋体" w:hint="eastAsia"/>
                <w:color w:val="000000"/>
                <w:szCs w:val="21"/>
              </w:rPr>
              <w:t>启动教师信息管理系统基本信息采集工作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92"/>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9</w:t>
            </w:r>
            <w:r>
              <w:rPr>
                <w:rFonts w:ascii="宋体" w:hAnsi="宋体" w:hint="eastAsia"/>
                <w:color w:val="000000"/>
                <w:szCs w:val="21"/>
              </w:rPr>
              <w:t>.</w:t>
            </w:r>
            <w:r w:rsidRPr="007A57CF">
              <w:rPr>
                <w:rFonts w:ascii="宋体" w:hAnsi="宋体" w:hint="eastAsia"/>
                <w:color w:val="000000"/>
                <w:szCs w:val="21"/>
              </w:rPr>
              <w:t>按湘政办发[2016]88号文件调整在职和离休职工基本工资标准，报党委审议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41"/>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10</w:t>
            </w:r>
            <w:r>
              <w:rPr>
                <w:rFonts w:ascii="宋体" w:hAnsi="宋体" w:hint="eastAsia"/>
                <w:color w:val="000000"/>
                <w:szCs w:val="21"/>
              </w:rPr>
              <w:t>.</w:t>
            </w:r>
            <w:r w:rsidRPr="007A57CF">
              <w:rPr>
                <w:rFonts w:ascii="宋体" w:hAnsi="宋体" w:hint="eastAsia"/>
                <w:color w:val="000000"/>
                <w:szCs w:val="21"/>
              </w:rPr>
              <w:t>按政策解决退休职工若干待遇问题，报党委审议</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41"/>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sidRPr="007A57CF">
              <w:rPr>
                <w:rFonts w:ascii="宋体" w:hAnsi="宋体" w:hint="eastAsia"/>
                <w:color w:val="000000"/>
                <w:szCs w:val="21"/>
              </w:rPr>
              <w:t>11</w:t>
            </w:r>
            <w:r>
              <w:rPr>
                <w:rFonts w:ascii="宋体" w:hAnsi="宋体" w:hint="eastAsia"/>
                <w:color w:val="000000"/>
                <w:szCs w:val="21"/>
              </w:rPr>
              <w:t>.</w:t>
            </w:r>
            <w:r w:rsidRPr="007A57CF">
              <w:rPr>
                <w:rFonts w:ascii="宋体" w:hAnsi="宋体" w:hint="eastAsia"/>
                <w:color w:val="000000"/>
                <w:szCs w:val="21"/>
              </w:rPr>
              <w:t>完成绩效工资修订方案，报党委审议后待职代会通过</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A57CF">
        <w:trPr>
          <w:trHeight w:val="216"/>
          <w:jc w:val="center"/>
        </w:trPr>
        <w:tc>
          <w:tcPr>
            <w:tcW w:w="483" w:type="dxa"/>
            <w:vMerge/>
            <w:tcBorders>
              <w:left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left w:val="inset" w:sz="6" w:space="0" w:color="000000"/>
              <w:right w:val="inset" w:sz="6" w:space="0" w:color="000000"/>
            </w:tcBorders>
            <w:vAlign w:val="center"/>
          </w:tcPr>
          <w:p w:rsidR="008265EC" w:rsidRDefault="008265EC" w:rsidP="00BF1027">
            <w:pPr>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A57CF" w:rsidRDefault="008265EC" w:rsidP="000C1EEF">
            <w:pPr>
              <w:widowControl/>
              <w:jc w:val="left"/>
              <w:rPr>
                <w:rFonts w:ascii="宋体" w:hAnsi="宋体"/>
                <w:color w:val="000000"/>
                <w:szCs w:val="21"/>
              </w:rPr>
            </w:pPr>
            <w:r>
              <w:rPr>
                <w:rFonts w:ascii="宋体" w:hAnsi="宋体" w:hint="eastAsia"/>
                <w:color w:val="000000"/>
                <w:szCs w:val="21"/>
              </w:rPr>
              <w:t>12.落实内部审计整改任务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single" w:sz="4" w:space="0" w:color="auto"/>
              <w:left w:val="inset" w:sz="6" w:space="0" w:color="000000"/>
              <w:bottom w:val="inset" w:sz="6" w:space="0" w:color="000000"/>
              <w:right w:val="single" w:sz="2" w:space="0" w:color="000000"/>
            </w:tcBorders>
            <w:vAlign w:val="center"/>
          </w:tcPr>
          <w:p w:rsidR="008265EC" w:rsidRPr="002760BD" w:rsidRDefault="008265EC" w:rsidP="00BF1027">
            <w:pPr>
              <w:widowControl/>
              <w:jc w:val="center"/>
              <w:rPr>
                <w:rFonts w:ascii="宋体" w:hAnsi="宋体"/>
                <w:b/>
                <w:bCs/>
                <w:kern w:val="0"/>
                <w:szCs w:val="21"/>
              </w:rPr>
            </w:pPr>
            <w:r w:rsidRPr="002760BD">
              <w:rPr>
                <w:rFonts w:ascii="宋体" w:hAnsi="宋体" w:hint="eastAsia"/>
                <w:b/>
                <w:bCs/>
                <w:kern w:val="0"/>
                <w:szCs w:val="21"/>
              </w:rPr>
              <w:t>纪</w:t>
            </w:r>
          </w:p>
          <w:p w:rsidR="008265EC" w:rsidRPr="002760BD" w:rsidRDefault="008265EC" w:rsidP="00BF1027">
            <w:pPr>
              <w:widowControl/>
              <w:jc w:val="center"/>
              <w:rPr>
                <w:rFonts w:ascii="宋体" w:hAnsi="宋体"/>
                <w:b/>
                <w:bCs/>
                <w:kern w:val="0"/>
                <w:szCs w:val="21"/>
              </w:rPr>
            </w:pPr>
            <w:r w:rsidRPr="002760BD">
              <w:rPr>
                <w:rFonts w:ascii="宋体" w:hAnsi="宋体" w:hint="eastAsia"/>
                <w:b/>
                <w:bCs/>
                <w:kern w:val="0"/>
                <w:szCs w:val="21"/>
              </w:rPr>
              <w:t>检</w:t>
            </w:r>
          </w:p>
          <w:p w:rsidR="008265EC" w:rsidRPr="002760BD" w:rsidRDefault="008265EC" w:rsidP="00BF1027">
            <w:pPr>
              <w:widowControl/>
              <w:jc w:val="center"/>
              <w:rPr>
                <w:rFonts w:ascii="宋体" w:hAnsi="宋体"/>
                <w:b/>
                <w:bCs/>
                <w:kern w:val="0"/>
                <w:szCs w:val="21"/>
              </w:rPr>
            </w:pPr>
            <w:r w:rsidRPr="002760BD">
              <w:rPr>
                <w:rFonts w:ascii="宋体" w:hAnsi="宋体" w:hint="eastAsia"/>
                <w:b/>
                <w:bCs/>
                <w:kern w:val="0"/>
                <w:szCs w:val="21"/>
              </w:rPr>
              <w:t>监</w:t>
            </w:r>
          </w:p>
          <w:p w:rsidR="008265EC" w:rsidRDefault="008265EC" w:rsidP="00BF1027">
            <w:pPr>
              <w:widowControl/>
              <w:jc w:val="center"/>
              <w:rPr>
                <w:rFonts w:ascii="宋体" w:hAnsi="宋体"/>
                <w:b/>
                <w:bCs/>
                <w:kern w:val="0"/>
                <w:szCs w:val="21"/>
              </w:rPr>
            </w:pPr>
            <w:r w:rsidRPr="002760BD">
              <w:rPr>
                <w:rFonts w:ascii="宋体" w:hAnsi="宋体" w:hint="eastAsia"/>
                <w:b/>
                <w:bCs/>
                <w:kern w:val="0"/>
                <w:szCs w:val="21"/>
              </w:rPr>
              <w:t>察</w:t>
            </w:r>
          </w:p>
          <w:p w:rsidR="008265EC" w:rsidRPr="002760BD" w:rsidRDefault="008265EC" w:rsidP="00BF1027">
            <w:pPr>
              <w:widowControl/>
              <w:jc w:val="center"/>
              <w:rPr>
                <w:rFonts w:ascii="宋体" w:hAnsi="宋体"/>
                <w:b/>
                <w:bCs/>
                <w:kern w:val="0"/>
                <w:szCs w:val="21"/>
              </w:rPr>
            </w:pPr>
            <w:r>
              <w:rPr>
                <w:rFonts w:ascii="宋体" w:hAnsi="宋体" w:hint="eastAsia"/>
                <w:b/>
                <w:bCs/>
                <w:kern w:val="0"/>
                <w:szCs w:val="21"/>
              </w:rPr>
              <w:t>审</w:t>
            </w:r>
          </w:p>
          <w:p w:rsidR="008265EC" w:rsidRDefault="008265EC" w:rsidP="00BF1027">
            <w:pPr>
              <w:widowControl/>
              <w:jc w:val="center"/>
              <w:rPr>
                <w:rFonts w:ascii="宋体" w:hAnsi="宋体"/>
                <w:b/>
                <w:bCs/>
                <w:kern w:val="0"/>
                <w:szCs w:val="21"/>
              </w:rPr>
            </w:pPr>
            <w:r>
              <w:rPr>
                <w:rFonts w:ascii="宋体" w:hAnsi="宋体" w:hint="eastAsia"/>
                <w:b/>
                <w:bCs/>
                <w:kern w:val="0"/>
                <w:szCs w:val="21"/>
              </w:rPr>
              <w:t>计</w:t>
            </w:r>
          </w:p>
          <w:p w:rsidR="008265EC" w:rsidRPr="002760BD" w:rsidRDefault="008265EC" w:rsidP="00BF1027">
            <w:pPr>
              <w:widowControl/>
              <w:jc w:val="center"/>
              <w:rPr>
                <w:rFonts w:ascii="宋体" w:hAnsi="宋体"/>
                <w:b/>
                <w:bCs/>
                <w:kern w:val="0"/>
                <w:szCs w:val="21"/>
              </w:rPr>
            </w:pPr>
            <w:r w:rsidRPr="002760BD">
              <w:rPr>
                <w:rFonts w:ascii="宋体" w:hAnsi="宋体" w:hint="eastAsia"/>
                <w:b/>
                <w:bCs/>
                <w:kern w:val="0"/>
                <w:szCs w:val="21"/>
              </w:rPr>
              <w:t>考</w:t>
            </w:r>
          </w:p>
          <w:p w:rsidR="008265EC" w:rsidRPr="002760BD" w:rsidRDefault="008265EC" w:rsidP="00BF1027">
            <w:pPr>
              <w:widowControl/>
              <w:jc w:val="center"/>
              <w:rPr>
                <w:rFonts w:ascii="宋体" w:hAnsi="宋体"/>
                <w:b/>
                <w:bCs/>
                <w:kern w:val="0"/>
                <w:szCs w:val="21"/>
              </w:rPr>
            </w:pPr>
            <w:r w:rsidRPr="002760BD">
              <w:rPr>
                <w:rFonts w:ascii="宋体" w:hAnsi="宋体" w:hint="eastAsia"/>
                <w:b/>
                <w:bCs/>
                <w:kern w:val="0"/>
                <w:szCs w:val="21"/>
              </w:rPr>
              <w:t>核</w:t>
            </w:r>
          </w:p>
          <w:p w:rsidR="008265EC" w:rsidRPr="002760BD" w:rsidRDefault="008265EC" w:rsidP="00BF1027">
            <w:pPr>
              <w:widowControl/>
              <w:jc w:val="center"/>
              <w:rPr>
                <w:b/>
                <w:bCs/>
                <w:kern w:val="0"/>
                <w:szCs w:val="21"/>
              </w:rPr>
            </w:pPr>
            <w:r w:rsidRPr="002760BD">
              <w:rPr>
                <w:rFonts w:ascii="宋体" w:hAnsi="宋体" w:hint="eastAsia"/>
                <w:b/>
                <w:bCs/>
                <w:kern w:val="0"/>
                <w:szCs w:val="21"/>
              </w:rPr>
              <w:t>处</w:t>
            </w:r>
          </w:p>
        </w:tc>
        <w:tc>
          <w:tcPr>
            <w:tcW w:w="630" w:type="dxa"/>
            <w:vMerge w:val="restart"/>
            <w:tcBorders>
              <w:top w:val="single" w:sz="4" w:space="0" w:color="auto"/>
              <w:left w:val="inset" w:sz="6" w:space="0" w:color="000000"/>
              <w:right w:val="inset" w:sz="6" w:space="0" w:color="000000"/>
            </w:tcBorders>
            <w:vAlign w:val="center"/>
          </w:tcPr>
          <w:p w:rsidR="008265EC" w:rsidRPr="002760BD" w:rsidRDefault="008265EC" w:rsidP="00BF1027">
            <w:pPr>
              <w:widowControl/>
              <w:jc w:val="center"/>
              <w:rPr>
                <w:rFonts w:ascii="宋体" w:hAnsi="宋体"/>
                <w:b/>
                <w:bCs/>
                <w:kern w:val="0"/>
                <w:szCs w:val="21"/>
              </w:rPr>
            </w:pPr>
            <w:r w:rsidRPr="002760BD">
              <w:rPr>
                <w:rFonts w:ascii="宋体" w:hAnsi="宋体" w:hint="eastAsia"/>
                <w:b/>
                <w:bCs/>
                <w:kern w:val="0"/>
                <w:szCs w:val="21"/>
              </w:rPr>
              <w:t>A类</w:t>
            </w:r>
          </w:p>
          <w:p w:rsidR="008265EC" w:rsidRPr="002760BD" w:rsidRDefault="008265EC" w:rsidP="00BF1027">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8265EC" w:rsidRPr="002760BD" w:rsidRDefault="008265EC" w:rsidP="00BF1027">
            <w:pPr>
              <w:widowControl/>
              <w:jc w:val="center"/>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Pr="002760BD" w:rsidRDefault="008265EC" w:rsidP="00BF1027">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8265EC" w:rsidRPr="002760BD" w:rsidRDefault="008265EC" w:rsidP="00BF1027">
            <w:pPr>
              <w:widowControl/>
              <w:jc w:val="center"/>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Pr="002760BD" w:rsidRDefault="008265EC" w:rsidP="00BF1027">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A20077">
            <w:pPr>
              <w:rPr>
                <w:rFonts w:ascii="宋体" w:hAnsi="宋体"/>
                <w:b/>
                <w:color w:val="000000"/>
                <w:szCs w:val="21"/>
              </w:rPr>
            </w:pPr>
            <w:r>
              <w:rPr>
                <w:rFonts w:ascii="宋体" w:hAnsi="宋体" w:hint="eastAsia"/>
                <w:b/>
                <w:color w:val="000000"/>
                <w:szCs w:val="21"/>
              </w:rPr>
              <w:t>3.牵头做好与委人事处的对接，落实委内年度绩效考核指标任务，圆满完成委内对学校的年度考核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8265EC" w:rsidRPr="002760BD" w:rsidRDefault="008265EC" w:rsidP="00BF1027">
            <w:pPr>
              <w:widowControl/>
              <w:jc w:val="center"/>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Pr="002760BD" w:rsidRDefault="008265EC" w:rsidP="00BF1027">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8265EC" w:rsidRPr="002760BD" w:rsidRDefault="008265EC" w:rsidP="00BF1027">
            <w:pPr>
              <w:widowControl/>
              <w:jc w:val="center"/>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Pr="002760BD" w:rsidRDefault="008265EC" w:rsidP="00BF1027">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833213">
            <w:pPr>
              <w:rPr>
                <w:rFonts w:ascii="宋体" w:hAnsi="宋体"/>
                <w:b/>
                <w:color w:val="000000"/>
                <w:szCs w:val="21"/>
              </w:rPr>
            </w:pPr>
            <w:r>
              <w:rPr>
                <w:rFonts w:ascii="宋体" w:hAnsi="宋体" w:hint="eastAsia"/>
                <w:b/>
                <w:szCs w:val="21"/>
              </w:rPr>
              <w:t>5</w:t>
            </w:r>
            <w:r w:rsidRPr="00660068">
              <w:rPr>
                <w:rFonts w:ascii="宋体" w:hAnsi="宋体" w:hint="eastAsia"/>
                <w:b/>
                <w:szCs w:val="21"/>
              </w:rPr>
              <w:t>.</w:t>
            </w:r>
            <w:r>
              <w:rPr>
                <w:rFonts w:ascii="宋体" w:hAnsi="宋体" w:hint="eastAsia"/>
                <w:b/>
                <w:szCs w:val="21"/>
              </w:rPr>
              <w:t>牵头做好2016年绩效考核工作，</w:t>
            </w:r>
            <w:r w:rsidRPr="00660068">
              <w:rPr>
                <w:rFonts w:ascii="宋体" w:hAnsi="宋体" w:hint="eastAsia"/>
                <w:b/>
                <w:szCs w:val="21"/>
              </w:rPr>
              <w:t>制定学院201</w:t>
            </w:r>
            <w:r>
              <w:rPr>
                <w:rFonts w:ascii="宋体" w:hAnsi="宋体" w:hint="eastAsia"/>
                <w:b/>
                <w:szCs w:val="21"/>
              </w:rPr>
              <w:t>6</w:t>
            </w:r>
            <w:r w:rsidRPr="00660068">
              <w:rPr>
                <w:rFonts w:ascii="宋体" w:hAnsi="宋体" w:hint="eastAsia"/>
                <w:b/>
                <w:szCs w:val="21"/>
              </w:rPr>
              <w:t>年度绩效考核工作方案，完成对部门、个人的民主测评</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8265EC" w:rsidRPr="002760BD" w:rsidRDefault="008265EC" w:rsidP="00BF1027">
            <w:pPr>
              <w:widowControl/>
              <w:jc w:val="center"/>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Pr="002760BD" w:rsidRDefault="008265EC" w:rsidP="00BF1027">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EF1A28">
            <w:pPr>
              <w:rPr>
                <w:rFonts w:ascii="宋体" w:hAnsi="宋体"/>
                <w:b/>
                <w:color w:val="000000"/>
                <w:szCs w:val="21"/>
              </w:rPr>
            </w:pPr>
            <w:r>
              <w:rPr>
                <w:rFonts w:ascii="宋体" w:hAnsi="宋体" w:hint="eastAsia"/>
                <w:b/>
                <w:color w:val="000000"/>
                <w:szCs w:val="21"/>
              </w:rPr>
              <w:t>6.完成内部审计整改报告并提交委纪检组</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auto"/>
              <w:left w:val="inset" w:sz="6" w:space="0" w:color="000000"/>
              <w:bottom w:val="inset" w:sz="6" w:space="0" w:color="000000"/>
              <w:right w:val="inset" w:sz="6" w:space="0" w:color="000000"/>
            </w:tcBorders>
            <w:vAlign w:val="center"/>
          </w:tcPr>
          <w:p w:rsidR="008265EC" w:rsidRPr="002760BD" w:rsidRDefault="008265EC" w:rsidP="0022557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8265EC" w:rsidRPr="000D20E5" w:rsidRDefault="008265EC" w:rsidP="002039F3">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1</w:t>
            </w:r>
            <w:r w:rsidRPr="000D20E5">
              <w:rPr>
                <w:rFonts w:ascii="宋体" w:hAnsi="宋体" w:cs="宋体" w:hint="eastAsia"/>
                <w:kern w:val="0"/>
                <w:szCs w:val="21"/>
              </w:rPr>
              <w:t>.继续做好对学院基建、采购、财务、人事招聘等各领域的监督工作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8265EC" w:rsidRPr="001F505D" w:rsidRDefault="008265EC"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8265EC" w:rsidRPr="000D20E5" w:rsidRDefault="008265EC" w:rsidP="001408C9">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2.</w:t>
            </w:r>
            <w:r w:rsidRPr="000D20E5">
              <w:rPr>
                <w:rFonts w:ascii="宋体" w:hAnsi="宋体" w:cs="宋体"/>
                <w:kern w:val="0"/>
                <w:szCs w:val="21"/>
              </w:rPr>
              <w:t>做好全院教职工打卡考勤工作和每日巡查工作，确定各部门</w:t>
            </w:r>
            <w:r>
              <w:rPr>
                <w:rFonts w:ascii="宋体" w:hAnsi="宋体" w:cs="宋体" w:hint="eastAsia"/>
                <w:kern w:val="0"/>
                <w:szCs w:val="21"/>
              </w:rPr>
              <w:t>12</w:t>
            </w:r>
            <w:r w:rsidRPr="000D20E5">
              <w:rPr>
                <w:rFonts w:ascii="宋体" w:hAnsi="宋体" w:cs="宋体"/>
                <w:kern w:val="0"/>
                <w:szCs w:val="21"/>
              </w:rPr>
              <w:t>月份主要目标任务管理考核内容，并检查、督促各部门按照各部门月度工作计划和重点工作进程安排开展好各项工作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8265EC" w:rsidRPr="001F505D" w:rsidRDefault="008265EC"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widowControl/>
              <w:spacing w:before="100" w:beforeAutospacing="1" w:after="100" w:afterAutospacing="1"/>
              <w:jc w:val="left"/>
              <w:rPr>
                <w:rFonts w:ascii="宋体" w:hAnsi="宋体" w:cs="宋体"/>
                <w:kern w:val="0"/>
                <w:szCs w:val="21"/>
              </w:rPr>
            </w:pPr>
            <w:r>
              <w:rPr>
                <w:rFonts w:ascii="宋体" w:hAnsi="宋体" w:hint="eastAsia"/>
                <w:szCs w:val="21"/>
              </w:rPr>
              <w:t>3.做好迎接省发改委、省教育厅年度党风廉政建设工作考核的相关准备工作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8265EC" w:rsidRPr="001F505D" w:rsidRDefault="008265EC"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8620F5">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4.完成学校雁过拔毛专项整治工作总结，提交教育厅纪检组</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8265EC" w:rsidRPr="001F505D" w:rsidRDefault="008265EC"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8620F5">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5.完成2016年度最后的三项零星工程结算审计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8265EC" w:rsidRPr="001F505D" w:rsidRDefault="008265EC" w:rsidP="002D28DA">
            <w:pPr>
              <w:widowControl/>
              <w:jc w:val="center"/>
              <w:rPr>
                <w:rFonts w:ascii="宋体" w:hAnsi="宋体" w:cs="宋体"/>
                <w:b/>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B0EC5">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6.开展对食堂水电收费岗位的内部审计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253"/>
          <w:jc w:val="center"/>
        </w:trPr>
        <w:tc>
          <w:tcPr>
            <w:tcW w:w="483" w:type="dxa"/>
            <w:vMerge w:val="restart"/>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招</w:t>
            </w:r>
          </w:p>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生</w:t>
            </w:r>
          </w:p>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就</w:t>
            </w:r>
          </w:p>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业</w:t>
            </w:r>
          </w:p>
          <w:p w:rsidR="008265EC" w:rsidRPr="002760BD" w:rsidRDefault="008265EC" w:rsidP="002D28DA">
            <w:pPr>
              <w:widowControl/>
              <w:jc w:val="center"/>
              <w:rPr>
                <w:b/>
                <w:bCs/>
                <w:kern w:val="0"/>
                <w:szCs w:val="21"/>
              </w:rPr>
            </w:pPr>
            <w:r w:rsidRPr="002760BD">
              <w:rPr>
                <w:rFonts w:ascii="宋体" w:hAnsi="宋体" w:hint="eastAsia"/>
                <w:b/>
                <w:bCs/>
                <w:kern w:val="0"/>
                <w:szCs w:val="21"/>
              </w:rPr>
              <w:t>处</w:t>
            </w:r>
          </w:p>
        </w:tc>
        <w:tc>
          <w:tcPr>
            <w:tcW w:w="630" w:type="dxa"/>
            <w:vMerge w:val="restart"/>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230"/>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trHeight w:val="238"/>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trHeight w:val="300"/>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trHeight w:val="300"/>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5.完成2017届毕业生校园供需见面会成果分析报告</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trHeight w:val="300"/>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6.完成对二级学院的年度考核工作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tcPr>
          <w:p w:rsidR="008265EC" w:rsidRPr="00735219" w:rsidRDefault="008265EC" w:rsidP="00271BFA">
            <w:pPr>
              <w:rPr>
                <w:rFonts w:ascii="宋体" w:hAnsi="宋体"/>
                <w:color w:val="000000"/>
                <w:szCs w:val="21"/>
              </w:rPr>
            </w:pPr>
            <w:r w:rsidRPr="00735219">
              <w:rPr>
                <w:rFonts w:ascii="宋体" w:hAnsi="宋体" w:hint="eastAsia"/>
                <w:color w:val="000000"/>
                <w:szCs w:val="21"/>
              </w:rPr>
              <w:t>1</w:t>
            </w:r>
            <w:r>
              <w:rPr>
                <w:rFonts w:ascii="宋体" w:hAnsi="宋体" w:hint="eastAsia"/>
                <w:color w:val="000000"/>
                <w:szCs w:val="21"/>
              </w:rPr>
              <w:t>.</w:t>
            </w:r>
            <w:r w:rsidRPr="00000B00">
              <w:rPr>
                <w:rFonts w:ascii="宋体" w:hAnsi="宋体" w:hint="eastAsia"/>
                <w:color w:val="000000"/>
                <w:szCs w:val="21"/>
              </w:rPr>
              <w:t>完成2016年毕业生年度质量报告</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735219" w:rsidRDefault="008265EC" w:rsidP="00271BFA">
            <w:pPr>
              <w:rPr>
                <w:rFonts w:ascii="宋体" w:hAnsi="宋体"/>
                <w:color w:val="000000"/>
                <w:szCs w:val="21"/>
              </w:rPr>
            </w:pPr>
            <w:r w:rsidRPr="00735219">
              <w:rPr>
                <w:rFonts w:ascii="宋体" w:hAnsi="宋体" w:hint="eastAsia"/>
                <w:color w:val="000000"/>
                <w:szCs w:val="21"/>
              </w:rPr>
              <w:t>2</w:t>
            </w:r>
            <w:r>
              <w:rPr>
                <w:rFonts w:ascii="宋体" w:hAnsi="宋体" w:hint="eastAsia"/>
                <w:color w:val="000000"/>
                <w:szCs w:val="21"/>
              </w:rPr>
              <w:t>.</w:t>
            </w:r>
            <w:r w:rsidRPr="00000B00">
              <w:rPr>
                <w:rFonts w:ascii="宋体" w:hAnsi="宋体" w:hint="eastAsia"/>
                <w:color w:val="000000"/>
                <w:szCs w:val="21"/>
              </w:rPr>
              <w:t>做好2017届毕业生资格审查</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735219" w:rsidRDefault="008265EC" w:rsidP="00271BFA">
            <w:pPr>
              <w:rPr>
                <w:rFonts w:ascii="宋体" w:hAnsi="宋体"/>
                <w:color w:val="000000"/>
                <w:szCs w:val="21"/>
              </w:rPr>
            </w:pPr>
            <w:r w:rsidRPr="00735219">
              <w:rPr>
                <w:rFonts w:ascii="宋体" w:hAnsi="宋体" w:hint="eastAsia"/>
                <w:color w:val="000000"/>
                <w:szCs w:val="21"/>
              </w:rPr>
              <w:t>3</w:t>
            </w:r>
            <w:r>
              <w:rPr>
                <w:rFonts w:ascii="宋体" w:hAnsi="宋体" w:hint="eastAsia"/>
                <w:color w:val="000000"/>
                <w:szCs w:val="21"/>
              </w:rPr>
              <w:t>.制定</w:t>
            </w:r>
            <w:r w:rsidRPr="00000B00">
              <w:rPr>
                <w:rFonts w:ascii="宋体" w:hAnsi="宋体" w:hint="eastAsia"/>
                <w:color w:val="000000"/>
                <w:szCs w:val="21"/>
              </w:rPr>
              <w:t>2017年招生工作方案</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735219" w:rsidRDefault="008265EC" w:rsidP="00271BFA">
            <w:pPr>
              <w:rPr>
                <w:rFonts w:ascii="宋体" w:hAnsi="宋体"/>
                <w:color w:val="000000"/>
                <w:szCs w:val="21"/>
              </w:rPr>
            </w:pPr>
            <w:r w:rsidRPr="00735219">
              <w:rPr>
                <w:rFonts w:ascii="宋体" w:hAnsi="宋体" w:hint="eastAsia"/>
                <w:color w:val="000000"/>
                <w:szCs w:val="21"/>
              </w:rPr>
              <w:t>4</w:t>
            </w:r>
            <w:r>
              <w:rPr>
                <w:rFonts w:ascii="宋体" w:hAnsi="宋体" w:hint="eastAsia"/>
                <w:color w:val="000000"/>
                <w:szCs w:val="21"/>
              </w:rPr>
              <w:t>.</w:t>
            </w:r>
            <w:r w:rsidRPr="00000B00">
              <w:rPr>
                <w:rFonts w:ascii="宋体" w:hAnsi="宋体" w:hint="eastAsia"/>
                <w:color w:val="000000"/>
                <w:szCs w:val="21"/>
              </w:rPr>
              <w:t>加强与用人单位联系，收集、发布就业信息</w:t>
            </w:r>
            <w:r>
              <w:rPr>
                <w:rFonts w:ascii="宋体" w:hAnsi="宋体" w:hint="eastAsia"/>
                <w:color w:val="000000"/>
                <w:szCs w:val="21"/>
              </w:rPr>
              <w:t>，</w:t>
            </w:r>
            <w:r w:rsidRPr="00000B00">
              <w:rPr>
                <w:rFonts w:ascii="宋体" w:hAnsi="宋体" w:hint="eastAsia"/>
                <w:color w:val="000000"/>
                <w:szCs w:val="21"/>
              </w:rPr>
              <w:t>做好2016年年度就业率更新</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735219" w:rsidRDefault="008265EC" w:rsidP="00271BFA">
            <w:pPr>
              <w:rPr>
                <w:rFonts w:ascii="宋体" w:hAnsi="宋体"/>
                <w:color w:val="000000"/>
                <w:szCs w:val="21"/>
              </w:rPr>
            </w:pPr>
            <w:r w:rsidRPr="00735219">
              <w:rPr>
                <w:rFonts w:ascii="宋体" w:hAnsi="宋体" w:hint="eastAsia"/>
                <w:color w:val="000000"/>
                <w:szCs w:val="21"/>
              </w:rPr>
              <w:t>5</w:t>
            </w:r>
            <w:r>
              <w:rPr>
                <w:rFonts w:ascii="宋体" w:hAnsi="宋体" w:hint="eastAsia"/>
                <w:color w:val="000000"/>
                <w:szCs w:val="21"/>
              </w:rPr>
              <w:t>.</w:t>
            </w:r>
            <w:r w:rsidRPr="00000B00">
              <w:rPr>
                <w:rFonts w:ascii="宋体" w:hAnsi="宋体" w:hint="eastAsia"/>
                <w:color w:val="000000"/>
                <w:szCs w:val="21"/>
              </w:rPr>
              <w:t>迎接湘潭市就业工作评估检查</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71BFA">
            <w:pPr>
              <w:rPr>
                <w:rFonts w:ascii="宋体" w:hAnsi="宋体"/>
                <w:color w:val="000000"/>
                <w:szCs w:val="21"/>
              </w:rPr>
            </w:pPr>
            <w:r w:rsidRPr="00735219">
              <w:rPr>
                <w:rFonts w:ascii="宋体" w:hAnsi="宋体" w:hint="eastAsia"/>
                <w:color w:val="000000"/>
                <w:szCs w:val="21"/>
              </w:rPr>
              <w:t>6</w:t>
            </w:r>
            <w:r>
              <w:rPr>
                <w:rFonts w:ascii="宋体" w:hAnsi="宋体" w:hint="eastAsia"/>
                <w:color w:val="000000"/>
                <w:szCs w:val="21"/>
              </w:rPr>
              <w:t>.</w:t>
            </w:r>
            <w:r w:rsidRPr="00000B00">
              <w:rPr>
                <w:rFonts w:ascii="宋体" w:hAnsi="宋体" w:hint="eastAsia"/>
                <w:color w:val="000000"/>
                <w:szCs w:val="21"/>
              </w:rPr>
              <w:t>举办大学生就业创业讲座</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jc w:val="center"/>
        </w:trPr>
        <w:tc>
          <w:tcPr>
            <w:tcW w:w="483" w:type="dxa"/>
            <w:vMerge w:val="restart"/>
            <w:tcBorders>
              <w:top w:val="nil"/>
              <w:left w:val="inset" w:sz="6" w:space="0" w:color="000000"/>
              <w:right w:val="inset" w:sz="6" w:space="0" w:color="000000"/>
            </w:tcBorders>
            <w:vAlign w:val="center"/>
          </w:tcPr>
          <w:p w:rsidR="008265EC" w:rsidRDefault="008265EC" w:rsidP="002D28DA">
            <w:pPr>
              <w:widowControl/>
              <w:jc w:val="center"/>
              <w:rPr>
                <w:rFonts w:ascii="宋体" w:hAnsi="宋体"/>
                <w:b/>
                <w:bCs/>
                <w:kern w:val="0"/>
                <w:szCs w:val="21"/>
              </w:rPr>
            </w:pPr>
            <w:r>
              <w:rPr>
                <w:rFonts w:ascii="宋体" w:hAnsi="宋体" w:hint="eastAsia"/>
                <w:b/>
                <w:bCs/>
                <w:kern w:val="0"/>
                <w:szCs w:val="21"/>
              </w:rPr>
              <w:t>财</w:t>
            </w:r>
          </w:p>
          <w:p w:rsidR="008265EC" w:rsidRDefault="008265EC" w:rsidP="002D28DA">
            <w:pPr>
              <w:widowControl/>
              <w:jc w:val="center"/>
              <w:rPr>
                <w:rFonts w:ascii="宋体" w:hAnsi="宋体"/>
                <w:b/>
                <w:bCs/>
                <w:kern w:val="0"/>
                <w:szCs w:val="21"/>
              </w:rPr>
            </w:pPr>
            <w:r>
              <w:rPr>
                <w:rFonts w:ascii="宋体" w:hAnsi="宋体" w:hint="eastAsia"/>
                <w:b/>
                <w:bCs/>
                <w:kern w:val="0"/>
                <w:szCs w:val="21"/>
              </w:rPr>
              <w:t>务</w:t>
            </w:r>
          </w:p>
          <w:p w:rsidR="008265EC" w:rsidRPr="002760BD" w:rsidRDefault="008265EC" w:rsidP="002D28DA">
            <w:pPr>
              <w:widowControl/>
              <w:jc w:val="center"/>
              <w:rPr>
                <w:b/>
                <w:bCs/>
                <w:kern w:val="0"/>
                <w:szCs w:val="21"/>
              </w:rPr>
            </w:pPr>
            <w:r>
              <w:rPr>
                <w:rFonts w:ascii="宋体" w:hAnsi="宋体" w:hint="eastAsia"/>
                <w:b/>
                <w:bCs/>
                <w:kern w:val="0"/>
                <w:szCs w:val="21"/>
              </w:rPr>
              <w:t>处</w:t>
            </w:r>
          </w:p>
        </w:tc>
        <w:tc>
          <w:tcPr>
            <w:tcW w:w="630" w:type="dxa"/>
            <w:vMerge w:val="restart"/>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jc w:val="center"/>
        </w:trPr>
        <w:tc>
          <w:tcPr>
            <w:tcW w:w="483" w:type="dxa"/>
            <w:vMerge/>
            <w:tcBorders>
              <w:top w:val="nil"/>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jc w:val="center"/>
        </w:trPr>
        <w:tc>
          <w:tcPr>
            <w:tcW w:w="483" w:type="dxa"/>
            <w:vMerge/>
            <w:tcBorders>
              <w:top w:val="nil"/>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jc w:val="center"/>
        </w:trPr>
        <w:tc>
          <w:tcPr>
            <w:tcW w:w="483" w:type="dxa"/>
            <w:vMerge/>
            <w:tcBorders>
              <w:top w:val="nil"/>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1C30DE" w:rsidTr="00767E13">
        <w:trPr>
          <w:jc w:val="center"/>
        </w:trPr>
        <w:tc>
          <w:tcPr>
            <w:tcW w:w="483" w:type="dxa"/>
            <w:vMerge/>
            <w:tcBorders>
              <w:top w:val="nil"/>
              <w:left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781A25">
            <w:pPr>
              <w:rPr>
                <w:rFonts w:ascii="宋体" w:hAnsi="宋体"/>
                <w:b/>
                <w:color w:val="000000"/>
                <w:szCs w:val="21"/>
              </w:rPr>
            </w:pPr>
            <w:r>
              <w:rPr>
                <w:rFonts w:ascii="宋体" w:hAnsi="宋体" w:hint="eastAsia"/>
                <w:b/>
                <w:color w:val="000000"/>
                <w:szCs w:val="21"/>
              </w:rPr>
              <w:t>5.完成学校内部2017年预算编制</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210"/>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auto"/>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nil"/>
              <w:bottom w:val="single" w:sz="4" w:space="0" w:color="auto"/>
              <w:right w:val="inset" w:sz="6" w:space="0" w:color="000000"/>
            </w:tcBorders>
          </w:tcPr>
          <w:p w:rsidR="008265EC" w:rsidRPr="00D55A63" w:rsidRDefault="008265EC" w:rsidP="00A055CD">
            <w:pPr>
              <w:rPr>
                <w:rFonts w:ascii="宋体" w:hAnsi="宋体" w:cs="宋体"/>
                <w:color w:val="000000"/>
                <w:szCs w:val="21"/>
              </w:rPr>
            </w:pPr>
            <w:r w:rsidRPr="00D55A63">
              <w:rPr>
                <w:rFonts w:ascii="宋体" w:hAnsi="宋体" w:cs="宋体" w:hint="eastAsia"/>
                <w:color w:val="000000"/>
                <w:szCs w:val="21"/>
              </w:rPr>
              <w:t>1</w:t>
            </w:r>
            <w:r>
              <w:rPr>
                <w:rFonts w:ascii="宋体" w:hAnsi="宋体" w:hint="eastAsia"/>
                <w:color w:val="000000"/>
                <w:szCs w:val="21"/>
              </w:rPr>
              <w:t>.完成</w:t>
            </w:r>
            <w:r>
              <w:rPr>
                <w:rFonts w:ascii="宋体" w:hAnsi="宋体" w:cs="宋体" w:hint="eastAsia"/>
                <w:kern w:val="0"/>
                <w:szCs w:val="21"/>
              </w:rPr>
              <w:t>内控建设的相关工作</w:t>
            </w:r>
          </w:p>
        </w:tc>
        <w:tc>
          <w:tcPr>
            <w:tcW w:w="1133" w:type="dxa"/>
            <w:tcBorders>
              <w:top w:val="inset" w:sz="6" w:space="0" w:color="000000"/>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45"/>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8265EC" w:rsidRPr="004D55BA" w:rsidRDefault="008265EC" w:rsidP="00271BFA">
            <w:pPr>
              <w:rPr>
                <w:rFonts w:ascii="宋体" w:hAnsi="宋体" w:cs="宋体"/>
                <w:color w:val="000000"/>
                <w:szCs w:val="21"/>
              </w:rPr>
            </w:pPr>
            <w:r w:rsidRPr="00D55A63">
              <w:rPr>
                <w:rFonts w:ascii="宋体" w:hAnsi="宋体" w:cs="宋体" w:hint="eastAsia"/>
                <w:color w:val="000000"/>
                <w:szCs w:val="21"/>
              </w:rPr>
              <w:t>2</w:t>
            </w:r>
            <w:r>
              <w:rPr>
                <w:rFonts w:ascii="宋体" w:hAnsi="宋体" w:hint="eastAsia"/>
                <w:color w:val="000000"/>
                <w:szCs w:val="21"/>
              </w:rPr>
              <w:t>.落实内部审计整改工作</w:t>
            </w:r>
          </w:p>
        </w:tc>
        <w:tc>
          <w:tcPr>
            <w:tcW w:w="1133" w:type="dxa"/>
            <w:tcBorders>
              <w:top w:val="single" w:sz="4" w:space="0" w:color="auto"/>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45"/>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8265EC" w:rsidRPr="00FD0D92" w:rsidRDefault="008265EC" w:rsidP="00013FD8">
            <w:r w:rsidRPr="00D55A63">
              <w:rPr>
                <w:rFonts w:ascii="宋体" w:hAnsi="宋体" w:cs="宋体" w:hint="eastAsia"/>
                <w:color w:val="000000"/>
                <w:szCs w:val="21"/>
              </w:rPr>
              <w:t>3</w:t>
            </w:r>
            <w:r>
              <w:rPr>
                <w:rFonts w:ascii="宋体" w:hAnsi="宋体" w:hint="eastAsia"/>
                <w:color w:val="000000"/>
                <w:szCs w:val="21"/>
              </w:rPr>
              <w:t>.</w:t>
            </w:r>
            <w:r>
              <w:rPr>
                <w:rFonts w:hint="eastAsia"/>
              </w:rPr>
              <w:t>做好学院、食堂、裕兴房屋租赁部、理工科技咨询公司、</w:t>
            </w:r>
            <w:r w:rsidRPr="00A02946">
              <w:rPr>
                <w:rFonts w:hint="eastAsia"/>
              </w:rPr>
              <w:t>实习工厂账务</w:t>
            </w:r>
            <w:r>
              <w:rPr>
                <w:rFonts w:hint="eastAsia"/>
              </w:rPr>
              <w:t>处理</w:t>
            </w:r>
          </w:p>
        </w:tc>
        <w:tc>
          <w:tcPr>
            <w:tcW w:w="1133" w:type="dxa"/>
            <w:tcBorders>
              <w:top w:val="single" w:sz="4" w:space="0" w:color="auto"/>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45"/>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8265EC" w:rsidRPr="004D55BA" w:rsidRDefault="008265EC" w:rsidP="00271BFA">
            <w:pPr>
              <w:rPr>
                <w:rFonts w:ascii="宋体" w:hAnsi="宋体" w:cs="宋体"/>
                <w:color w:val="000000"/>
                <w:szCs w:val="21"/>
              </w:rPr>
            </w:pPr>
            <w:r w:rsidRPr="00D55A63">
              <w:rPr>
                <w:rFonts w:ascii="宋体" w:hAnsi="宋体" w:cs="宋体" w:hint="eastAsia"/>
                <w:color w:val="000000"/>
                <w:szCs w:val="21"/>
              </w:rPr>
              <w:t>4</w:t>
            </w:r>
            <w:r>
              <w:rPr>
                <w:rFonts w:ascii="宋体" w:hAnsi="宋体" w:hint="eastAsia"/>
                <w:color w:val="000000"/>
                <w:szCs w:val="21"/>
              </w:rPr>
              <w:t>.做好</w:t>
            </w:r>
            <w:r>
              <w:rPr>
                <w:rFonts w:hint="eastAsia"/>
              </w:rPr>
              <w:t>个人往来款清理工作，清理欠费、催费</w:t>
            </w:r>
          </w:p>
        </w:tc>
        <w:tc>
          <w:tcPr>
            <w:tcW w:w="1133" w:type="dxa"/>
            <w:tcBorders>
              <w:top w:val="single" w:sz="4" w:space="0" w:color="auto"/>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45"/>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8265EC" w:rsidRPr="004D55BA" w:rsidRDefault="008265EC" w:rsidP="00271BFA">
            <w:pPr>
              <w:rPr>
                <w:rFonts w:ascii="宋体" w:hAnsi="宋体" w:cs="宋体"/>
                <w:color w:val="000000"/>
                <w:szCs w:val="21"/>
              </w:rPr>
            </w:pPr>
            <w:r w:rsidRPr="00D55A63">
              <w:rPr>
                <w:rFonts w:ascii="宋体" w:hAnsi="宋体" w:cs="宋体" w:hint="eastAsia"/>
                <w:color w:val="000000"/>
                <w:szCs w:val="21"/>
              </w:rPr>
              <w:t>5</w:t>
            </w:r>
            <w:r>
              <w:rPr>
                <w:rFonts w:ascii="宋体" w:hAnsi="宋体" w:hint="eastAsia"/>
                <w:color w:val="000000"/>
                <w:szCs w:val="21"/>
              </w:rPr>
              <w:t>.</w:t>
            </w:r>
            <w:r>
              <w:rPr>
                <w:rFonts w:hint="eastAsia"/>
              </w:rPr>
              <w:t>编制</w:t>
            </w:r>
            <w:r>
              <w:rPr>
                <w:rFonts w:hint="eastAsia"/>
              </w:rPr>
              <w:t>2016</w:t>
            </w:r>
            <w:r>
              <w:rPr>
                <w:rFonts w:hint="eastAsia"/>
              </w:rPr>
              <w:t>年年终决算、</w:t>
            </w:r>
            <w:r>
              <w:rPr>
                <w:rFonts w:hint="eastAsia"/>
              </w:rPr>
              <w:t>2016</w:t>
            </w:r>
            <w:r>
              <w:rPr>
                <w:rFonts w:hint="eastAsia"/>
              </w:rPr>
              <w:t>年预算执行情况和</w:t>
            </w:r>
            <w:r>
              <w:rPr>
                <w:rFonts w:hint="eastAsia"/>
              </w:rPr>
              <w:t>2017</w:t>
            </w:r>
            <w:r>
              <w:rPr>
                <w:rFonts w:hint="eastAsia"/>
              </w:rPr>
              <w:t>年预算报告</w:t>
            </w:r>
          </w:p>
        </w:tc>
        <w:tc>
          <w:tcPr>
            <w:tcW w:w="1133" w:type="dxa"/>
            <w:tcBorders>
              <w:top w:val="single" w:sz="4" w:space="0" w:color="auto"/>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45"/>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8265EC" w:rsidRPr="004D55BA" w:rsidRDefault="008265EC" w:rsidP="00271BFA">
            <w:pPr>
              <w:rPr>
                <w:rFonts w:ascii="宋体" w:hAnsi="宋体" w:cs="宋体"/>
                <w:color w:val="000000"/>
                <w:szCs w:val="21"/>
              </w:rPr>
            </w:pPr>
            <w:r w:rsidRPr="00D55A63">
              <w:rPr>
                <w:rFonts w:ascii="宋体" w:hAnsi="宋体" w:cs="宋体" w:hint="eastAsia"/>
                <w:color w:val="000000"/>
                <w:szCs w:val="21"/>
              </w:rPr>
              <w:t>6</w:t>
            </w:r>
            <w:r>
              <w:rPr>
                <w:rFonts w:ascii="宋体" w:hAnsi="宋体" w:hint="eastAsia"/>
                <w:color w:val="000000"/>
                <w:szCs w:val="21"/>
              </w:rPr>
              <w:t>.</w:t>
            </w:r>
            <w:r>
              <w:rPr>
                <w:rFonts w:hint="eastAsia"/>
              </w:rPr>
              <w:t>准备票据核销和年检</w:t>
            </w:r>
          </w:p>
        </w:tc>
        <w:tc>
          <w:tcPr>
            <w:tcW w:w="1133" w:type="dxa"/>
            <w:tcBorders>
              <w:top w:val="single" w:sz="4" w:space="0" w:color="auto"/>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86215D">
        <w:trPr>
          <w:trHeight w:val="177"/>
          <w:jc w:val="center"/>
        </w:trPr>
        <w:tc>
          <w:tcPr>
            <w:tcW w:w="483" w:type="dxa"/>
            <w:vMerge/>
            <w:tcBorders>
              <w:left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8265EC" w:rsidRPr="004D55BA" w:rsidRDefault="008265EC" w:rsidP="00271BFA">
            <w:pPr>
              <w:rPr>
                <w:rFonts w:ascii="宋体" w:hAnsi="宋体" w:cs="宋体"/>
                <w:color w:val="000000"/>
                <w:szCs w:val="21"/>
              </w:rPr>
            </w:pPr>
            <w:r w:rsidRPr="00D55A63">
              <w:rPr>
                <w:rFonts w:ascii="宋体" w:hAnsi="宋体" w:cs="宋体" w:hint="eastAsia"/>
                <w:color w:val="000000"/>
                <w:szCs w:val="21"/>
              </w:rPr>
              <w:t>7</w:t>
            </w:r>
            <w:r>
              <w:rPr>
                <w:rFonts w:ascii="宋体" w:hAnsi="宋体" w:hint="eastAsia"/>
                <w:color w:val="000000"/>
                <w:szCs w:val="21"/>
              </w:rPr>
              <w:t>.完成学生奖助学金的发放工作</w:t>
            </w:r>
          </w:p>
        </w:tc>
        <w:tc>
          <w:tcPr>
            <w:tcW w:w="1133" w:type="dxa"/>
            <w:tcBorders>
              <w:top w:val="single" w:sz="4" w:space="0" w:color="auto"/>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8265EC" w:rsidRPr="000E63CD" w:rsidRDefault="008265EC" w:rsidP="002D28DA">
            <w:pPr>
              <w:widowControl/>
              <w:jc w:val="center"/>
              <w:rPr>
                <w:rFonts w:ascii="宋体" w:hAnsi="宋体"/>
                <w:b/>
                <w:bCs/>
                <w:kern w:val="0"/>
                <w:szCs w:val="21"/>
              </w:rPr>
            </w:pPr>
            <w:r w:rsidRPr="000E63CD">
              <w:rPr>
                <w:rFonts w:ascii="宋体" w:hAnsi="宋体" w:hint="eastAsia"/>
                <w:b/>
                <w:bCs/>
                <w:kern w:val="0"/>
                <w:szCs w:val="21"/>
              </w:rPr>
              <w:t>后</w:t>
            </w:r>
          </w:p>
          <w:p w:rsidR="008265EC" w:rsidRPr="000E63CD" w:rsidRDefault="008265EC" w:rsidP="002D28DA">
            <w:pPr>
              <w:widowControl/>
              <w:jc w:val="center"/>
              <w:rPr>
                <w:rFonts w:ascii="宋体" w:hAnsi="宋体"/>
                <w:b/>
                <w:bCs/>
                <w:kern w:val="0"/>
                <w:szCs w:val="21"/>
              </w:rPr>
            </w:pPr>
            <w:r w:rsidRPr="000E63CD">
              <w:rPr>
                <w:rFonts w:ascii="宋体" w:hAnsi="宋体" w:hint="eastAsia"/>
                <w:b/>
                <w:bCs/>
                <w:kern w:val="0"/>
                <w:szCs w:val="21"/>
              </w:rPr>
              <w:t>勤</w:t>
            </w:r>
          </w:p>
          <w:p w:rsidR="008265EC" w:rsidRPr="000E63CD" w:rsidRDefault="008265EC" w:rsidP="002D28DA">
            <w:pPr>
              <w:widowControl/>
              <w:jc w:val="center"/>
              <w:rPr>
                <w:b/>
                <w:bCs/>
                <w:kern w:val="0"/>
                <w:szCs w:val="21"/>
              </w:rPr>
            </w:pPr>
            <w:r w:rsidRPr="000E63CD">
              <w:rPr>
                <w:rFonts w:ascii="宋体" w:hAnsi="宋体" w:hint="eastAsia"/>
                <w:b/>
                <w:bCs/>
                <w:kern w:val="0"/>
                <w:szCs w:val="21"/>
              </w:rPr>
              <w:t>处</w:t>
            </w:r>
          </w:p>
        </w:tc>
        <w:tc>
          <w:tcPr>
            <w:tcW w:w="630" w:type="dxa"/>
            <w:vMerge w:val="restart"/>
            <w:tcBorders>
              <w:top w:val="single" w:sz="4" w:space="0" w:color="auto"/>
              <w:left w:val="nil"/>
              <w:right w:val="inset" w:sz="6" w:space="0" w:color="000000"/>
            </w:tcBorders>
            <w:vAlign w:val="center"/>
          </w:tcPr>
          <w:p w:rsidR="008265EC" w:rsidRPr="000E63CD" w:rsidRDefault="008265EC" w:rsidP="002D28DA">
            <w:pPr>
              <w:widowControl/>
              <w:jc w:val="center"/>
              <w:rPr>
                <w:rFonts w:ascii="宋体" w:hAnsi="宋体"/>
                <w:b/>
                <w:bCs/>
                <w:kern w:val="0"/>
                <w:szCs w:val="21"/>
              </w:rPr>
            </w:pPr>
            <w:r w:rsidRPr="000E63CD">
              <w:rPr>
                <w:rFonts w:ascii="宋体" w:hAnsi="宋体" w:hint="eastAsia"/>
                <w:b/>
                <w:bCs/>
                <w:kern w:val="0"/>
                <w:szCs w:val="21"/>
              </w:rPr>
              <w:t>A类</w:t>
            </w:r>
          </w:p>
        </w:tc>
        <w:tc>
          <w:tcPr>
            <w:tcW w:w="7813" w:type="dxa"/>
            <w:tcBorders>
              <w:top w:val="inset" w:sz="6" w:space="0" w:color="000000"/>
              <w:left w:val="nil"/>
              <w:bottom w:val="single" w:sz="4" w:space="0" w:color="auto"/>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Pr="000E63CD" w:rsidRDefault="008265EC" w:rsidP="002D28DA">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0E63C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Pr="000E63CD" w:rsidRDefault="008265EC" w:rsidP="002D28DA">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0E63C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Default="008265EC" w:rsidP="002039F3">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Pr="000E63CD" w:rsidRDefault="008265EC" w:rsidP="002D28DA">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0E63C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Pr="004D55BA" w:rsidRDefault="008265EC" w:rsidP="002039F3">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加大安全工作力度，做好防火、防盗、防事故，制定食品安全应急预案</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Pr="000E63CD" w:rsidRDefault="008265EC" w:rsidP="002D28DA">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0E63C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Pr="004D55BA" w:rsidRDefault="008265EC" w:rsidP="008620F5">
            <w:pPr>
              <w:rPr>
                <w:rFonts w:ascii="宋体" w:hAnsi="宋体"/>
                <w:b/>
                <w:color w:val="000000"/>
                <w:szCs w:val="21"/>
              </w:rPr>
            </w:pPr>
            <w:r>
              <w:rPr>
                <w:rFonts w:ascii="宋体" w:hAnsi="宋体" w:hint="eastAsia"/>
                <w:b/>
                <w:color w:val="000000"/>
                <w:szCs w:val="21"/>
              </w:rPr>
              <w:t>5.完成电力增容项目的施工</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8265EC" w:rsidRPr="00365910" w:rsidRDefault="008265EC" w:rsidP="00013FD8">
            <w:pPr>
              <w:widowControl/>
              <w:rPr>
                <w:rFonts w:ascii="宋体" w:hAnsi="宋体" w:cs="宋体"/>
                <w:color w:val="000000"/>
                <w:szCs w:val="21"/>
              </w:rPr>
            </w:pPr>
            <w:r w:rsidRPr="00365910">
              <w:rPr>
                <w:rFonts w:ascii="宋体" w:hAnsi="宋体" w:cs="宋体" w:hint="eastAsia"/>
                <w:color w:val="000000"/>
                <w:szCs w:val="21"/>
              </w:rPr>
              <w:t>1</w:t>
            </w:r>
            <w:r>
              <w:rPr>
                <w:rFonts w:ascii="宋体" w:hAnsi="宋体" w:cs="宋体" w:hint="eastAsia"/>
                <w:color w:val="000000"/>
                <w:szCs w:val="21"/>
              </w:rPr>
              <w:t>.</w:t>
            </w:r>
            <w:r w:rsidRPr="00604D20">
              <w:rPr>
                <w:rFonts w:ascii="宋体" w:hAnsi="宋体" w:cs="宋体" w:hint="eastAsia"/>
                <w:color w:val="000000"/>
                <w:szCs w:val="21"/>
              </w:rPr>
              <w:t>完成4号公寓附属工程建设</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365910" w:rsidRDefault="008265EC" w:rsidP="00013FD8">
            <w:pPr>
              <w:widowControl/>
              <w:rPr>
                <w:rFonts w:ascii="宋体" w:hAnsi="宋体" w:cs="宋体"/>
                <w:color w:val="000000"/>
                <w:szCs w:val="21"/>
              </w:rPr>
            </w:pPr>
            <w:r w:rsidRPr="00365910">
              <w:rPr>
                <w:rFonts w:ascii="宋体" w:hAnsi="宋体" w:cs="宋体" w:hint="eastAsia"/>
                <w:color w:val="000000"/>
                <w:szCs w:val="21"/>
              </w:rPr>
              <w:t>2</w:t>
            </w:r>
            <w:r>
              <w:rPr>
                <w:rFonts w:ascii="宋体" w:hAnsi="宋体" w:cs="宋体" w:hint="eastAsia"/>
                <w:color w:val="000000"/>
                <w:szCs w:val="21"/>
              </w:rPr>
              <w:t>.</w:t>
            </w:r>
            <w:r w:rsidRPr="00604D20">
              <w:rPr>
                <w:rFonts w:ascii="宋体" w:hAnsi="宋体" w:cs="宋体" w:hint="eastAsia"/>
                <w:color w:val="000000"/>
                <w:szCs w:val="21"/>
              </w:rPr>
              <w:t>完成4号公寓规划验收工作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86215D" w:rsidRDefault="008265EC" w:rsidP="00013FD8">
            <w:pPr>
              <w:widowControl/>
              <w:rPr>
                <w:rFonts w:ascii="宋体" w:hAnsi="宋体" w:cs="宋体"/>
                <w:color w:val="000000"/>
                <w:szCs w:val="21"/>
              </w:rPr>
            </w:pPr>
            <w:r w:rsidRPr="00365910">
              <w:rPr>
                <w:rFonts w:ascii="宋体" w:hAnsi="宋体" w:cs="宋体" w:hint="eastAsia"/>
                <w:color w:val="000000"/>
                <w:szCs w:val="21"/>
              </w:rPr>
              <w:t>3</w:t>
            </w:r>
            <w:r>
              <w:rPr>
                <w:rFonts w:ascii="宋体" w:hAnsi="宋体" w:cs="宋体" w:hint="eastAsia"/>
                <w:color w:val="000000"/>
                <w:szCs w:val="21"/>
              </w:rPr>
              <w:t>.</w:t>
            </w:r>
            <w:r w:rsidRPr="00604D20">
              <w:rPr>
                <w:rFonts w:ascii="宋体" w:hAnsi="宋体" w:cs="宋体" w:hint="eastAsia"/>
                <w:color w:val="000000"/>
                <w:szCs w:val="21"/>
              </w:rPr>
              <w:t>完成2017年春、秋教材采购工作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86215D" w:rsidRDefault="008265EC" w:rsidP="00013FD8">
            <w:pPr>
              <w:widowControl/>
              <w:rPr>
                <w:rFonts w:ascii="宋体" w:hAnsi="宋体" w:cs="宋体"/>
                <w:color w:val="000000"/>
                <w:szCs w:val="21"/>
              </w:rPr>
            </w:pPr>
            <w:r w:rsidRPr="00365910">
              <w:rPr>
                <w:rFonts w:ascii="宋体" w:hAnsi="宋体" w:cs="宋体" w:hint="eastAsia"/>
                <w:color w:val="000000"/>
                <w:szCs w:val="21"/>
              </w:rPr>
              <w:t>4</w:t>
            </w:r>
            <w:r>
              <w:rPr>
                <w:rFonts w:ascii="宋体" w:hAnsi="宋体" w:cs="宋体" w:hint="eastAsia"/>
                <w:color w:val="000000"/>
                <w:szCs w:val="21"/>
              </w:rPr>
              <w:t>.</w:t>
            </w:r>
            <w:r w:rsidRPr="00604D20">
              <w:rPr>
                <w:rFonts w:ascii="宋体" w:hAnsi="宋体" w:cs="宋体" w:hint="eastAsia"/>
                <w:color w:val="000000"/>
                <w:szCs w:val="21"/>
              </w:rPr>
              <w:t>开展2017年零星维修服务单位招标工作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86215D" w:rsidRDefault="008265EC" w:rsidP="00013FD8">
            <w:pPr>
              <w:widowControl/>
              <w:rPr>
                <w:rFonts w:ascii="宋体" w:hAnsi="宋体" w:cs="宋体"/>
                <w:color w:val="000000"/>
                <w:szCs w:val="21"/>
              </w:rPr>
            </w:pPr>
            <w:r w:rsidRPr="00365910">
              <w:rPr>
                <w:rFonts w:ascii="宋体" w:hAnsi="宋体" w:cs="宋体" w:hint="eastAsia"/>
                <w:color w:val="000000"/>
                <w:szCs w:val="21"/>
              </w:rPr>
              <w:t>5</w:t>
            </w:r>
            <w:r>
              <w:rPr>
                <w:rFonts w:ascii="宋体" w:hAnsi="宋体" w:cs="宋体" w:hint="eastAsia"/>
                <w:color w:val="000000"/>
                <w:szCs w:val="21"/>
              </w:rPr>
              <w:t>.</w:t>
            </w:r>
            <w:r w:rsidRPr="00604D20">
              <w:rPr>
                <w:rFonts w:ascii="宋体" w:hAnsi="宋体" w:cs="宋体" w:hint="eastAsia"/>
                <w:color w:val="000000"/>
                <w:szCs w:val="21"/>
              </w:rPr>
              <w:t>基本完成家属区6、7栋的改造</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86215D" w:rsidRDefault="008265EC" w:rsidP="002039F3">
            <w:pPr>
              <w:widowControl/>
              <w:rPr>
                <w:rFonts w:ascii="宋体" w:hAnsi="宋体" w:cs="宋体"/>
                <w:color w:val="000000"/>
                <w:szCs w:val="21"/>
              </w:rPr>
            </w:pPr>
            <w:r w:rsidRPr="00365910">
              <w:rPr>
                <w:rFonts w:ascii="宋体" w:hAnsi="宋体" w:cs="宋体" w:hint="eastAsia"/>
                <w:color w:val="000000"/>
                <w:szCs w:val="21"/>
              </w:rPr>
              <w:t>6</w:t>
            </w:r>
            <w:r>
              <w:rPr>
                <w:rFonts w:ascii="宋体" w:hAnsi="宋体" w:cs="宋体" w:hint="eastAsia"/>
                <w:color w:val="000000"/>
                <w:szCs w:val="21"/>
              </w:rPr>
              <w:t>.</w:t>
            </w:r>
            <w:r w:rsidRPr="00604D20">
              <w:rPr>
                <w:rFonts w:ascii="宋体" w:hAnsi="宋体" w:cs="宋体" w:hint="eastAsia"/>
                <w:color w:val="000000"/>
                <w:szCs w:val="21"/>
              </w:rPr>
              <w:t>完成图书馆妙思系统管理软件升级单一来源采购工作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val="restart"/>
            <w:tcBorders>
              <w:top w:val="nil"/>
              <w:left w:val="inset" w:sz="6" w:space="0" w:color="000000"/>
              <w:right w:val="inset" w:sz="6" w:space="0" w:color="000000"/>
            </w:tcBorders>
            <w:vAlign w:val="center"/>
          </w:tcPr>
          <w:p w:rsidR="008265EC" w:rsidRPr="002760BD" w:rsidRDefault="008265EC" w:rsidP="002D28DA">
            <w:pPr>
              <w:widowControl/>
              <w:jc w:val="center"/>
              <w:rPr>
                <w:b/>
                <w:bCs/>
                <w:kern w:val="0"/>
                <w:szCs w:val="21"/>
              </w:rPr>
            </w:pPr>
            <w:r>
              <w:rPr>
                <w:rFonts w:hint="eastAsia"/>
                <w:b/>
                <w:bCs/>
                <w:kern w:val="0"/>
                <w:szCs w:val="21"/>
              </w:rPr>
              <w:t>发展规划处</w:t>
            </w:r>
          </w:p>
        </w:tc>
        <w:tc>
          <w:tcPr>
            <w:tcW w:w="630" w:type="dxa"/>
            <w:vMerge w:val="restart"/>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tcBorders>
              <w:top w:val="nil"/>
              <w:left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tcBorders>
              <w:top w:val="nil"/>
              <w:left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4B083A">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tcBorders>
              <w:top w:val="nil"/>
              <w:left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4.</w:t>
            </w:r>
            <w:r>
              <w:rPr>
                <w:rFonts w:ascii="宋体" w:hAnsi="宋体" w:hint="eastAsia"/>
                <w:b/>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top w:val="nil"/>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E91E15" w:rsidRDefault="008265EC" w:rsidP="00E91E15">
            <w:pPr>
              <w:rPr>
                <w:rFonts w:ascii="宋体" w:hAnsi="宋体"/>
                <w:b/>
                <w:color w:val="000000"/>
                <w:szCs w:val="21"/>
              </w:rPr>
            </w:pPr>
            <w:r w:rsidRPr="00E91E15">
              <w:rPr>
                <w:rFonts w:ascii="宋体" w:hAnsi="宋体" w:hint="eastAsia"/>
                <w:b/>
                <w:color w:val="000000"/>
                <w:szCs w:val="21"/>
              </w:rPr>
              <w:t>5.撰写学校2017年质量年度报告</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8265EC" w:rsidRPr="002760BD" w:rsidRDefault="008265EC" w:rsidP="002D28DA">
            <w:pPr>
              <w:jc w:val="center"/>
              <w:rPr>
                <w:rFonts w:ascii="宋体" w:hAnsi="宋体"/>
                <w:b/>
                <w:bCs/>
                <w:kern w:val="0"/>
                <w:szCs w:val="21"/>
              </w:rPr>
            </w:pPr>
            <w:r>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vAlign w:val="center"/>
          </w:tcPr>
          <w:p w:rsidR="008265EC" w:rsidRPr="002517A0" w:rsidRDefault="008265EC" w:rsidP="00E91E15">
            <w:pPr>
              <w:rPr>
                <w:rFonts w:ascii="宋体" w:hAnsi="宋体"/>
                <w:color w:val="000000"/>
                <w:kern w:val="0"/>
                <w:szCs w:val="21"/>
              </w:rPr>
            </w:pPr>
            <w:r w:rsidRPr="002517A0">
              <w:rPr>
                <w:rFonts w:ascii="宋体" w:hAnsi="宋体" w:hint="eastAsia"/>
                <w:color w:val="000000"/>
                <w:kern w:val="0"/>
                <w:szCs w:val="21"/>
              </w:rPr>
              <w:t>1</w:t>
            </w:r>
            <w:r>
              <w:rPr>
                <w:rFonts w:ascii="宋体" w:hAnsi="宋体" w:hint="eastAsia"/>
                <w:color w:val="000000"/>
                <w:kern w:val="0"/>
                <w:szCs w:val="21"/>
              </w:rPr>
              <w:t>.按要求</w:t>
            </w:r>
            <w:r w:rsidRPr="00445579">
              <w:rPr>
                <w:rFonts w:ascii="宋体" w:hAnsi="宋体" w:hint="eastAsia"/>
                <w:color w:val="000000"/>
                <w:szCs w:val="21"/>
              </w:rPr>
              <w:t>做好学校</w:t>
            </w:r>
            <w:r w:rsidRPr="00445579">
              <w:rPr>
                <w:rFonts w:ascii="宋体" w:hAnsi="宋体"/>
                <w:color w:val="000000"/>
                <w:szCs w:val="21"/>
              </w:rPr>
              <w:t>特色专业验收工作</w:t>
            </w:r>
            <w:r>
              <w:rPr>
                <w:rFonts w:ascii="宋体" w:hAnsi="宋体" w:hint="eastAsia"/>
                <w:color w:val="000000"/>
                <w:szCs w:val="21"/>
              </w:rPr>
              <w:t>（</w:t>
            </w:r>
            <w:r w:rsidRPr="00445579">
              <w:rPr>
                <w:rFonts w:ascii="宋体" w:hAnsi="宋体" w:hint="eastAsia"/>
                <w:color w:val="000000"/>
                <w:szCs w:val="21"/>
              </w:rPr>
              <w:t>报送材料并跟踪</w:t>
            </w:r>
            <w:r>
              <w:rPr>
                <w:rFonts w:ascii="宋体" w:hAnsi="宋体" w:hint="eastAsia"/>
                <w:color w:val="000000"/>
                <w:szCs w:val="21"/>
              </w:rPr>
              <w:t>）</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right w:val="inset" w:sz="6" w:space="0" w:color="000000"/>
            </w:tcBorders>
            <w:vAlign w:val="center"/>
          </w:tcPr>
          <w:p w:rsidR="008265EC" w:rsidRDefault="008265EC" w:rsidP="002D28DA">
            <w:pPr>
              <w:widowControl/>
              <w:jc w:val="center"/>
              <w:rPr>
                <w:b/>
                <w:bCs/>
                <w:kern w:val="0"/>
                <w:szCs w:val="21"/>
              </w:rPr>
            </w:pPr>
          </w:p>
        </w:tc>
        <w:tc>
          <w:tcPr>
            <w:tcW w:w="630" w:type="dxa"/>
            <w:vMerge/>
            <w:tcBorders>
              <w:left w:val="nil"/>
              <w:right w:val="inset" w:sz="6" w:space="0" w:color="000000"/>
            </w:tcBorders>
            <w:vAlign w:val="center"/>
          </w:tcPr>
          <w:p w:rsidR="008265EC" w:rsidRDefault="008265EC" w:rsidP="002D28DA">
            <w:pPr>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445579" w:rsidRDefault="008265EC" w:rsidP="00E91E15">
            <w:pPr>
              <w:rPr>
                <w:rFonts w:ascii="宋体" w:hAnsi="宋体"/>
                <w:color w:val="000000"/>
                <w:szCs w:val="21"/>
              </w:rPr>
            </w:pPr>
            <w:r w:rsidRPr="00445579">
              <w:rPr>
                <w:rFonts w:ascii="宋体" w:hAnsi="宋体" w:hint="eastAsia"/>
                <w:color w:val="000000"/>
                <w:szCs w:val="21"/>
              </w:rPr>
              <w:t>2</w:t>
            </w:r>
            <w:r>
              <w:rPr>
                <w:rFonts w:ascii="宋体" w:hAnsi="宋体" w:hint="eastAsia"/>
                <w:color w:val="000000"/>
                <w:szCs w:val="21"/>
              </w:rPr>
              <w:t>.</w:t>
            </w:r>
            <w:r w:rsidRPr="00445579">
              <w:rPr>
                <w:rFonts w:ascii="宋体" w:hAnsi="宋体" w:hint="eastAsia"/>
                <w:color w:val="000000"/>
                <w:szCs w:val="21"/>
              </w:rPr>
              <w:t>配合校友会，按计划推进本部门承担的相关校友信息收集工作并反馈给给了校友会</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8C748C"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rFonts w:ascii="宋体" w:hAnsi="宋体"/>
                <w:b/>
                <w:bCs/>
                <w:kern w:val="0"/>
                <w:szCs w:val="21"/>
              </w:rPr>
            </w:pPr>
            <w:r>
              <w:rPr>
                <w:rFonts w:ascii="宋体" w:hAnsi="宋体" w:hint="eastAsia"/>
                <w:b/>
                <w:bCs/>
                <w:kern w:val="0"/>
                <w:szCs w:val="21"/>
              </w:rPr>
              <w:t>团</w:t>
            </w:r>
          </w:p>
          <w:p w:rsidR="008265EC" w:rsidRPr="002760BD" w:rsidRDefault="008265EC" w:rsidP="002D28DA">
            <w:pPr>
              <w:widowControl/>
              <w:jc w:val="center"/>
              <w:rPr>
                <w:b/>
                <w:bCs/>
                <w:kern w:val="0"/>
                <w:szCs w:val="21"/>
              </w:rPr>
            </w:pPr>
            <w:r>
              <w:rPr>
                <w:rFonts w:ascii="宋体" w:hAnsi="宋体" w:hint="eastAsia"/>
                <w:b/>
                <w:bCs/>
                <w:kern w:val="0"/>
                <w:szCs w:val="21"/>
              </w:rPr>
              <w:t>委</w:t>
            </w:r>
          </w:p>
        </w:tc>
        <w:tc>
          <w:tcPr>
            <w:tcW w:w="630" w:type="dxa"/>
            <w:vMerge w:val="restart"/>
            <w:tcBorders>
              <w:top w:val="single" w:sz="4" w:space="0" w:color="auto"/>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single" w:sz="4" w:space="0" w:color="auto"/>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8C748C"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8C748C"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Default="008265EC" w:rsidP="004B083A">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8C748C"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4.</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8C748C"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Default="008265EC" w:rsidP="004B083A">
            <w:pPr>
              <w:rPr>
                <w:rFonts w:ascii="宋体" w:hAnsi="宋体"/>
                <w:b/>
                <w:color w:val="000000"/>
                <w:szCs w:val="21"/>
              </w:rPr>
            </w:pPr>
            <w:r>
              <w:rPr>
                <w:rFonts w:ascii="宋体" w:hAnsi="宋体" w:hint="eastAsia"/>
                <w:b/>
                <w:color w:val="000000"/>
                <w:szCs w:val="21"/>
              </w:rPr>
              <w:t>5.</w:t>
            </w:r>
            <w:r w:rsidRPr="00F17392">
              <w:rPr>
                <w:rFonts w:ascii="宋体" w:hAnsi="宋体" w:hint="eastAsia"/>
                <w:b/>
                <w:color w:val="000000"/>
                <w:szCs w:val="21"/>
              </w:rPr>
              <w:t>组织开展元旦晚会活动</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8C748C"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2D28DA">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inset" w:sz="6" w:space="0" w:color="000000"/>
              <w:left w:val="nil"/>
              <w:bottom w:val="single" w:sz="4" w:space="0" w:color="auto"/>
              <w:right w:val="inset" w:sz="6" w:space="0" w:color="000000"/>
            </w:tcBorders>
          </w:tcPr>
          <w:p w:rsidR="008265EC" w:rsidRPr="004D55BA" w:rsidRDefault="008265EC" w:rsidP="000A1496">
            <w:pPr>
              <w:rPr>
                <w:rFonts w:ascii="宋体" w:hAnsi="宋体"/>
                <w:b/>
                <w:color w:val="000000"/>
                <w:szCs w:val="21"/>
              </w:rPr>
            </w:pPr>
            <w:r>
              <w:rPr>
                <w:rFonts w:ascii="宋体" w:hAnsi="宋体" w:hint="eastAsia"/>
                <w:b/>
                <w:color w:val="000000"/>
                <w:szCs w:val="21"/>
              </w:rPr>
              <w:t>6.完成对二级学院、五年制大专部的年度考核工作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10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8265EC" w:rsidRPr="00045AD5" w:rsidRDefault="008265EC" w:rsidP="00013FD8">
            <w:pPr>
              <w:rPr>
                <w:rFonts w:ascii="宋体" w:hAnsi="宋体"/>
                <w:color w:val="000000"/>
                <w:szCs w:val="21"/>
              </w:rPr>
            </w:pPr>
            <w:r w:rsidRPr="00045AD5">
              <w:rPr>
                <w:rFonts w:ascii="宋体" w:hAnsi="宋体" w:hint="eastAsia"/>
                <w:color w:val="000000"/>
                <w:szCs w:val="21"/>
              </w:rPr>
              <w:t>1</w:t>
            </w:r>
            <w:r>
              <w:rPr>
                <w:rFonts w:ascii="宋体" w:hAnsi="宋体" w:hint="eastAsia"/>
                <w:color w:val="000000"/>
                <w:szCs w:val="21"/>
              </w:rPr>
              <w:t>.</w:t>
            </w:r>
            <w:r w:rsidRPr="00045AD5">
              <w:rPr>
                <w:rFonts w:ascii="宋体" w:hAnsi="宋体" w:hint="eastAsia"/>
                <w:color w:val="000000"/>
                <w:szCs w:val="21"/>
              </w:rPr>
              <w:t>继续开展好创文志愿服务与其它志愿服务工作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104"/>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2760BD" w:rsidRDefault="008265EC" w:rsidP="002D28DA">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045AD5" w:rsidRDefault="008265EC" w:rsidP="00013FD8">
            <w:pPr>
              <w:rPr>
                <w:rFonts w:ascii="宋体" w:hAnsi="宋体"/>
                <w:color w:val="000000"/>
                <w:szCs w:val="21"/>
              </w:rPr>
            </w:pPr>
            <w:r w:rsidRPr="00045AD5">
              <w:rPr>
                <w:rFonts w:ascii="宋体" w:hAnsi="宋体" w:hint="eastAsia"/>
                <w:color w:val="000000"/>
                <w:szCs w:val="21"/>
              </w:rPr>
              <w:t>2</w:t>
            </w:r>
            <w:r>
              <w:rPr>
                <w:rFonts w:ascii="宋体" w:hAnsi="宋体" w:hint="eastAsia"/>
                <w:color w:val="000000"/>
                <w:szCs w:val="21"/>
              </w:rPr>
              <w:t>.</w:t>
            </w:r>
            <w:r w:rsidRPr="00045AD5">
              <w:rPr>
                <w:rFonts w:ascii="宋体" w:hAnsi="宋体" w:hint="eastAsia"/>
                <w:color w:val="000000"/>
                <w:szCs w:val="21"/>
              </w:rPr>
              <w:t>继续组织开展“悦读·分享”活动</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nil"/>
              <w:left w:val="single" w:sz="4" w:space="0" w:color="auto"/>
              <w:right w:val="single" w:sz="4" w:space="0" w:color="auto"/>
            </w:tcBorders>
            <w:vAlign w:val="center"/>
          </w:tcPr>
          <w:p w:rsidR="008265EC" w:rsidRPr="00F047A9" w:rsidRDefault="008265EC" w:rsidP="00F047A9">
            <w:pPr>
              <w:jc w:val="center"/>
              <w:rPr>
                <w:b/>
                <w:kern w:val="0"/>
              </w:rPr>
            </w:pPr>
            <w:r w:rsidRPr="00F047A9">
              <w:rPr>
                <w:rFonts w:hint="eastAsia"/>
                <w:b/>
                <w:kern w:val="0"/>
              </w:rPr>
              <w:t>图</w:t>
            </w:r>
          </w:p>
          <w:p w:rsidR="008265EC" w:rsidRDefault="008265EC" w:rsidP="002D28DA">
            <w:pPr>
              <w:widowControl/>
              <w:jc w:val="center"/>
              <w:rPr>
                <w:rFonts w:ascii="宋体" w:hAnsi="宋体"/>
                <w:b/>
                <w:bCs/>
                <w:kern w:val="0"/>
                <w:szCs w:val="21"/>
              </w:rPr>
            </w:pPr>
            <w:r>
              <w:rPr>
                <w:rFonts w:ascii="宋体" w:hAnsi="宋体" w:hint="eastAsia"/>
                <w:b/>
                <w:bCs/>
                <w:kern w:val="0"/>
                <w:szCs w:val="21"/>
              </w:rPr>
              <w:t>书</w:t>
            </w:r>
          </w:p>
          <w:p w:rsidR="008265EC" w:rsidRPr="002760BD" w:rsidRDefault="008265EC" w:rsidP="002D28DA">
            <w:pPr>
              <w:jc w:val="center"/>
              <w:rPr>
                <w:b/>
                <w:bCs/>
                <w:kern w:val="0"/>
                <w:szCs w:val="21"/>
              </w:rPr>
            </w:pPr>
            <w:r>
              <w:rPr>
                <w:rFonts w:ascii="宋体" w:hAnsi="宋体" w:hint="eastAsia"/>
                <w:b/>
                <w:bCs/>
                <w:kern w:val="0"/>
                <w:szCs w:val="21"/>
              </w:rPr>
              <w:lastRenderedPageBreak/>
              <w:t>馆</w:t>
            </w:r>
          </w:p>
        </w:tc>
        <w:tc>
          <w:tcPr>
            <w:tcW w:w="630" w:type="dxa"/>
            <w:vMerge w:val="restart"/>
            <w:tcBorders>
              <w:top w:val="nil"/>
              <w:left w:val="single" w:sz="4" w:space="0" w:color="auto"/>
              <w:right w:val="inset" w:sz="6" w:space="0" w:color="000000"/>
            </w:tcBorders>
            <w:vAlign w:val="center"/>
          </w:tcPr>
          <w:p w:rsidR="008265EC" w:rsidRPr="002760BD" w:rsidRDefault="008265EC" w:rsidP="002D28DA">
            <w:pPr>
              <w:widowControl/>
              <w:jc w:val="center"/>
              <w:rPr>
                <w:rFonts w:ascii="宋体" w:hAnsi="宋体"/>
                <w:b/>
                <w:bCs/>
                <w:kern w:val="0"/>
                <w:szCs w:val="21"/>
              </w:rPr>
            </w:pPr>
            <w:r>
              <w:rPr>
                <w:rFonts w:ascii="宋体" w:hAnsi="宋体" w:hint="eastAsia"/>
                <w:b/>
                <w:bCs/>
                <w:kern w:val="0"/>
                <w:szCs w:val="21"/>
              </w:rPr>
              <w:lastRenderedPageBreak/>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w:t>
            </w:r>
            <w:r>
              <w:rPr>
                <w:rFonts w:ascii="宋体" w:hAnsi="宋体" w:hint="eastAsia"/>
                <w:b/>
                <w:szCs w:val="21"/>
              </w:rPr>
              <w:lastRenderedPageBreak/>
              <w:t>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single" w:sz="4" w:space="0" w:color="auto"/>
              <w:right w:val="single" w:sz="4" w:space="0" w:color="auto"/>
            </w:tcBorders>
            <w:vAlign w:val="center"/>
          </w:tcPr>
          <w:p w:rsidR="008265EC" w:rsidRDefault="008265EC" w:rsidP="00F17392">
            <w:pPr>
              <w:rPr>
                <w:kern w:val="0"/>
              </w:rPr>
            </w:pPr>
          </w:p>
        </w:tc>
        <w:tc>
          <w:tcPr>
            <w:tcW w:w="630" w:type="dxa"/>
            <w:vMerge/>
            <w:tcBorders>
              <w:top w:val="nil"/>
              <w:left w:val="single" w:sz="4" w:space="0" w:color="auto"/>
              <w:right w:val="inset" w:sz="6" w:space="0" w:color="000000"/>
            </w:tcBorders>
            <w:vAlign w:val="center"/>
          </w:tcPr>
          <w:p w:rsidR="008265EC"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single" w:sz="4" w:space="0" w:color="auto"/>
              <w:right w:val="single" w:sz="4" w:space="0" w:color="auto"/>
            </w:tcBorders>
            <w:vAlign w:val="center"/>
          </w:tcPr>
          <w:p w:rsidR="008265EC" w:rsidRDefault="008265EC" w:rsidP="00F17392">
            <w:pPr>
              <w:rPr>
                <w:kern w:val="0"/>
              </w:rPr>
            </w:pPr>
          </w:p>
        </w:tc>
        <w:tc>
          <w:tcPr>
            <w:tcW w:w="630" w:type="dxa"/>
            <w:vMerge/>
            <w:tcBorders>
              <w:top w:val="nil"/>
              <w:left w:val="single" w:sz="4" w:space="0" w:color="auto"/>
              <w:right w:val="inset" w:sz="6" w:space="0" w:color="000000"/>
            </w:tcBorders>
            <w:vAlign w:val="center"/>
          </w:tcPr>
          <w:p w:rsidR="008265EC"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8620F5">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195"/>
          <w:jc w:val="center"/>
        </w:trPr>
        <w:tc>
          <w:tcPr>
            <w:tcW w:w="483" w:type="dxa"/>
            <w:vMerge/>
            <w:tcBorders>
              <w:top w:val="nil"/>
              <w:left w:val="single" w:sz="4" w:space="0" w:color="auto"/>
              <w:right w:val="single" w:sz="4" w:space="0" w:color="auto"/>
            </w:tcBorders>
            <w:vAlign w:val="center"/>
          </w:tcPr>
          <w:p w:rsidR="008265EC" w:rsidRDefault="008265EC" w:rsidP="002D28DA">
            <w:pPr>
              <w:widowControl/>
              <w:jc w:val="center"/>
              <w:rPr>
                <w:rFonts w:ascii="宋体" w:hAnsi="宋体"/>
                <w:b/>
                <w:bCs/>
                <w:kern w:val="0"/>
                <w:szCs w:val="21"/>
              </w:rPr>
            </w:pPr>
          </w:p>
        </w:tc>
        <w:tc>
          <w:tcPr>
            <w:tcW w:w="630" w:type="dxa"/>
            <w:vMerge w:val="restart"/>
            <w:tcBorders>
              <w:top w:val="single" w:sz="4" w:space="0" w:color="auto"/>
              <w:left w:val="single" w:sz="4" w:space="0" w:color="auto"/>
              <w:right w:val="inset" w:sz="6" w:space="0" w:color="000000"/>
            </w:tcBorders>
            <w:vAlign w:val="center"/>
          </w:tcPr>
          <w:p w:rsidR="008265EC" w:rsidRDefault="008265EC" w:rsidP="002D28DA">
            <w:pPr>
              <w:jc w:val="center"/>
              <w:rPr>
                <w:rFonts w:ascii="宋体" w:hAnsi="宋体"/>
                <w:b/>
                <w:bCs/>
                <w:kern w:val="0"/>
                <w:szCs w:val="21"/>
              </w:rPr>
            </w:pPr>
            <w:r>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tcPr>
          <w:p w:rsidR="008265EC" w:rsidRPr="00F23338" w:rsidRDefault="008265EC" w:rsidP="00013FD8">
            <w:pPr>
              <w:rPr>
                <w:rFonts w:ascii="宋体" w:hAnsi="宋体" w:cs="宋体"/>
                <w:color w:val="000000"/>
                <w:szCs w:val="21"/>
              </w:rPr>
            </w:pPr>
            <w:r w:rsidRPr="00F23338">
              <w:rPr>
                <w:rFonts w:ascii="宋体" w:hAnsi="宋体" w:cs="宋体" w:hint="eastAsia"/>
                <w:color w:val="000000"/>
                <w:szCs w:val="21"/>
              </w:rPr>
              <w:t>1</w:t>
            </w:r>
            <w:r>
              <w:rPr>
                <w:rFonts w:ascii="宋体" w:hAnsi="宋体" w:cs="宋体" w:hint="eastAsia"/>
                <w:color w:val="000000"/>
                <w:szCs w:val="21"/>
              </w:rPr>
              <w:t>.</w:t>
            </w:r>
            <w:r w:rsidRPr="0027094C">
              <w:rPr>
                <w:rFonts w:ascii="宋体" w:hAnsi="宋体" w:cs="宋体" w:hint="eastAsia"/>
                <w:color w:val="000000"/>
                <w:szCs w:val="21"/>
              </w:rPr>
              <w:t>做好图书馆的借还书服务、阅览服务及其它常规业务工作</w:t>
            </w:r>
          </w:p>
        </w:tc>
        <w:tc>
          <w:tcPr>
            <w:tcW w:w="1133" w:type="dxa"/>
            <w:tcBorders>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single" w:sz="4" w:space="0" w:color="auto"/>
              <w:right w:val="single" w:sz="4" w:space="0" w:color="auto"/>
            </w:tcBorders>
            <w:vAlign w:val="center"/>
          </w:tcPr>
          <w:p w:rsidR="008265EC" w:rsidRDefault="008265EC" w:rsidP="002D28DA">
            <w:pPr>
              <w:widowControl/>
              <w:jc w:val="center"/>
              <w:rPr>
                <w:rFonts w:ascii="宋体" w:hAnsi="宋体"/>
                <w:b/>
                <w:bCs/>
                <w:kern w:val="0"/>
                <w:szCs w:val="21"/>
              </w:rPr>
            </w:pPr>
          </w:p>
        </w:tc>
        <w:tc>
          <w:tcPr>
            <w:tcW w:w="630" w:type="dxa"/>
            <w:vMerge/>
            <w:tcBorders>
              <w:top w:val="nil"/>
              <w:left w:val="single" w:sz="4" w:space="0" w:color="auto"/>
              <w:right w:val="inset" w:sz="6" w:space="0" w:color="000000"/>
            </w:tcBorders>
            <w:vAlign w:val="center"/>
          </w:tcPr>
          <w:p w:rsidR="008265EC"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F23338" w:rsidRDefault="008265EC" w:rsidP="00013FD8">
            <w:pPr>
              <w:rPr>
                <w:rFonts w:ascii="宋体" w:hAnsi="宋体" w:cs="宋体"/>
                <w:color w:val="000000"/>
                <w:szCs w:val="21"/>
              </w:rPr>
            </w:pPr>
            <w:r w:rsidRPr="00F23338">
              <w:rPr>
                <w:rFonts w:ascii="宋体" w:hAnsi="宋体" w:cs="宋体" w:hint="eastAsia"/>
                <w:color w:val="000000"/>
                <w:szCs w:val="21"/>
              </w:rPr>
              <w:t>2</w:t>
            </w:r>
            <w:r>
              <w:rPr>
                <w:rFonts w:ascii="宋体" w:hAnsi="宋体" w:cs="宋体" w:hint="eastAsia"/>
                <w:color w:val="000000"/>
                <w:szCs w:val="21"/>
              </w:rPr>
              <w:t>.</w:t>
            </w:r>
            <w:r w:rsidRPr="0027094C">
              <w:rPr>
                <w:rFonts w:ascii="宋体" w:hAnsi="宋体" w:cs="宋体" w:hint="eastAsia"/>
                <w:color w:val="000000"/>
                <w:szCs w:val="21"/>
              </w:rPr>
              <w:t>配合“全民读书月”开展系列读书主题活动</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single" w:sz="4" w:space="0" w:color="auto"/>
              <w:right w:val="single" w:sz="4" w:space="0" w:color="auto"/>
            </w:tcBorders>
            <w:vAlign w:val="center"/>
          </w:tcPr>
          <w:p w:rsidR="008265EC" w:rsidRDefault="008265EC" w:rsidP="002D28DA">
            <w:pPr>
              <w:widowControl/>
              <w:jc w:val="center"/>
              <w:rPr>
                <w:rFonts w:ascii="宋体" w:hAnsi="宋体"/>
                <w:b/>
                <w:bCs/>
                <w:kern w:val="0"/>
                <w:szCs w:val="21"/>
              </w:rPr>
            </w:pPr>
          </w:p>
        </w:tc>
        <w:tc>
          <w:tcPr>
            <w:tcW w:w="630" w:type="dxa"/>
            <w:vMerge/>
            <w:tcBorders>
              <w:top w:val="nil"/>
              <w:left w:val="single" w:sz="4" w:space="0" w:color="auto"/>
              <w:right w:val="inset" w:sz="6" w:space="0" w:color="000000"/>
            </w:tcBorders>
            <w:vAlign w:val="center"/>
          </w:tcPr>
          <w:p w:rsidR="008265EC" w:rsidRDefault="008265EC" w:rsidP="002D28DA">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F23338" w:rsidRDefault="008265EC" w:rsidP="003261E8">
            <w:pPr>
              <w:rPr>
                <w:rFonts w:ascii="宋体" w:hAnsi="宋体" w:cs="宋体"/>
                <w:color w:val="000000"/>
                <w:szCs w:val="21"/>
              </w:rPr>
            </w:pPr>
            <w:r w:rsidRPr="00F23338">
              <w:rPr>
                <w:rFonts w:ascii="宋体" w:hAnsi="宋体" w:cs="宋体" w:hint="eastAsia"/>
                <w:color w:val="000000"/>
                <w:szCs w:val="21"/>
              </w:rPr>
              <w:t>3</w:t>
            </w:r>
            <w:r>
              <w:rPr>
                <w:rFonts w:ascii="宋体" w:hAnsi="宋体" w:cs="宋体" w:hint="eastAsia"/>
                <w:color w:val="000000"/>
                <w:szCs w:val="21"/>
              </w:rPr>
              <w:t>.</w:t>
            </w:r>
            <w:r w:rsidRPr="0027094C">
              <w:rPr>
                <w:rFonts w:ascii="宋体" w:hAnsi="宋体" w:cs="宋体" w:hint="eastAsia"/>
                <w:color w:val="000000"/>
                <w:szCs w:val="21"/>
              </w:rPr>
              <w:t>完成图书馆过刊室及旧书库的移库工作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single" w:sz="4" w:space="0" w:color="auto"/>
              <w:left w:val="single" w:sz="4" w:space="0" w:color="auto"/>
            </w:tcBorders>
            <w:vAlign w:val="center"/>
          </w:tcPr>
          <w:p w:rsidR="008265EC" w:rsidRPr="002760BD" w:rsidRDefault="008265EC" w:rsidP="002D28DA">
            <w:pPr>
              <w:jc w:val="center"/>
              <w:rPr>
                <w:rFonts w:ascii="宋体" w:hAnsi="宋体"/>
                <w:kern w:val="0"/>
                <w:szCs w:val="21"/>
              </w:rPr>
            </w:pPr>
            <w:r>
              <w:rPr>
                <w:rFonts w:ascii="宋体" w:hAnsi="宋体" w:hint="eastAsia"/>
                <w:b/>
                <w:bCs/>
                <w:kern w:val="0"/>
                <w:szCs w:val="21"/>
              </w:rPr>
              <w:t>离退休处（工会）</w:t>
            </w:r>
          </w:p>
        </w:tc>
        <w:tc>
          <w:tcPr>
            <w:tcW w:w="630" w:type="dxa"/>
            <w:vMerge w:val="restart"/>
            <w:tcBorders>
              <w:top w:val="single" w:sz="4" w:space="0" w:color="auto"/>
              <w:left w:val="single" w:sz="4" w:space="0" w:color="auto"/>
            </w:tcBorders>
            <w:vAlign w:val="center"/>
          </w:tcPr>
          <w:p w:rsidR="008265EC" w:rsidRPr="002760BD" w:rsidRDefault="008265EC" w:rsidP="002D28DA">
            <w:pPr>
              <w:jc w:val="center"/>
              <w:rPr>
                <w:rFonts w:ascii="宋体" w:hAnsi="宋体"/>
                <w:kern w:val="0"/>
                <w:szCs w:val="21"/>
              </w:rPr>
            </w:pPr>
            <w:r w:rsidRPr="004E3267">
              <w:rPr>
                <w:rFonts w:ascii="宋体" w:hAnsi="宋体" w:hint="eastAsia"/>
                <w:b/>
                <w:kern w:val="0"/>
                <w:szCs w:val="21"/>
              </w:rPr>
              <w:t>A类</w:t>
            </w:r>
          </w:p>
        </w:tc>
        <w:tc>
          <w:tcPr>
            <w:tcW w:w="7813" w:type="dxa"/>
            <w:tcBorders>
              <w:top w:val="single" w:sz="4" w:space="0" w:color="auto"/>
              <w:left w:val="single" w:sz="4" w:space="0" w:color="auto"/>
              <w:bottom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single" w:sz="4" w:space="0" w:color="auto"/>
              <w:left w:val="single" w:sz="4" w:space="0" w:color="auto"/>
              <w:bottom w:val="inset" w:sz="6" w:space="0" w:color="000000"/>
              <w:right w:val="single" w:sz="4" w:space="0" w:color="auto"/>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single" w:sz="4" w:space="0" w:color="auto"/>
            </w:tcBorders>
            <w:vAlign w:val="center"/>
          </w:tcPr>
          <w:p w:rsidR="008265EC" w:rsidRDefault="008265EC" w:rsidP="002D28DA">
            <w:pPr>
              <w:jc w:val="center"/>
              <w:rPr>
                <w:rFonts w:ascii="宋体" w:hAnsi="宋体"/>
                <w:b/>
                <w:bCs/>
                <w:kern w:val="0"/>
                <w:szCs w:val="21"/>
              </w:rPr>
            </w:pPr>
          </w:p>
        </w:tc>
        <w:tc>
          <w:tcPr>
            <w:tcW w:w="630" w:type="dxa"/>
            <w:vMerge/>
            <w:tcBorders>
              <w:top w:val="single" w:sz="4" w:space="0" w:color="auto"/>
              <w:left w:val="single" w:sz="4" w:space="0" w:color="auto"/>
            </w:tcBorders>
            <w:vAlign w:val="center"/>
          </w:tcPr>
          <w:p w:rsidR="008265EC" w:rsidRPr="004E3267" w:rsidRDefault="008265EC" w:rsidP="002D28DA">
            <w:pPr>
              <w:jc w:val="center"/>
              <w:rPr>
                <w:rFonts w:ascii="宋体" w:hAnsi="宋体"/>
                <w:b/>
                <w:kern w:val="0"/>
                <w:szCs w:val="21"/>
              </w:rPr>
            </w:pPr>
          </w:p>
        </w:tc>
        <w:tc>
          <w:tcPr>
            <w:tcW w:w="7813" w:type="dxa"/>
            <w:tcBorders>
              <w:top w:val="single" w:sz="4" w:space="0" w:color="auto"/>
              <w:left w:val="single" w:sz="4" w:space="0" w:color="auto"/>
              <w:bottom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single" w:sz="4" w:space="0" w:color="auto"/>
              <w:left w:val="single" w:sz="4" w:space="0" w:color="auto"/>
              <w:bottom w:val="inset" w:sz="6" w:space="0" w:color="000000"/>
              <w:right w:val="single" w:sz="4" w:space="0" w:color="auto"/>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single" w:sz="4" w:space="0" w:color="auto"/>
            </w:tcBorders>
            <w:vAlign w:val="center"/>
          </w:tcPr>
          <w:p w:rsidR="008265EC" w:rsidRDefault="008265EC" w:rsidP="002D28DA">
            <w:pPr>
              <w:jc w:val="center"/>
              <w:rPr>
                <w:rFonts w:ascii="宋体" w:hAnsi="宋体"/>
                <w:b/>
                <w:bCs/>
                <w:kern w:val="0"/>
                <w:szCs w:val="21"/>
              </w:rPr>
            </w:pPr>
          </w:p>
        </w:tc>
        <w:tc>
          <w:tcPr>
            <w:tcW w:w="630" w:type="dxa"/>
            <w:vMerge/>
            <w:tcBorders>
              <w:top w:val="single" w:sz="4" w:space="0" w:color="auto"/>
              <w:left w:val="single" w:sz="4" w:space="0" w:color="auto"/>
            </w:tcBorders>
            <w:vAlign w:val="center"/>
          </w:tcPr>
          <w:p w:rsidR="008265EC" w:rsidRPr="004E3267" w:rsidRDefault="008265EC" w:rsidP="002D28DA">
            <w:pPr>
              <w:jc w:val="center"/>
              <w:rPr>
                <w:rFonts w:ascii="宋体" w:hAnsi="宋体"/>
                <w:b/>
                <w:kern w:val="0"/>
                <w:szCs w:val="21"/>
              </w:rPr>
            </w:pPr>
          </w:p>
        </w:tc>
        <w:tc>
          <w:tcPr>
            <w:tcW w:w="7813" w:type="dxa"/>
            <w:tcBorders>
              <w:top w:val="single" w:sz="4" w:space="0" w:color="auto"/>
              <w:left w:val="single" w:sz="4" w:space="0" w:color="auto"/>
              <w:bottom w:val="inset" w:sz="6" w:space="0" w:color="000000"/>
            </w:tcBorders>
          </w:tcPr>
          <w:p w:rsidR="008265EC" w:rsidRDefault="008265EC" w:rsidP="004B083A">
            <w:pPr>
              <w:rPr>
                <w:rFonts w:ascii="宋体" w:hAnsi="宋体"/>
                <w:b/>
                <w:color w:val="000000"/>
                <w:szCs w:val="21"/>
              </w:rPr>
            </w:pPr>
            <w:r>
              <w:rPr>
                <w:rFonts w:ascii="宋体" w:hAnsi="宋体" w:hint="eastAsia"/>
                <w:b/>
                <w:color w:val="000000"/>
                <w:szCs w:val="21"/>
              </w:rPr>
              <w:t>3.落实委内年度绩效考核指标任务</w:t>
            </w:r>
          </w:p>
        </w:tc>
        <w:tc>
          <w:tcPr>
            <w:tcW w:w="1133" w:type="dxa"/>
            <w:tcBorders>
              <w:top w:val="single" w:sz="4" w:space="0" w:color="auto"/>
              <w:left w:val="single" w:sz="4" w:space="0" w:color="auto"/>
              <w:bottom w:val="inset" w:sz="6" w:space="0" w:color="000000"/>
              <w:right w:val="single" w:sz="4" w:space="0" w:color="auto"/>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single" w:sz="4" w:space="0" w:color="auto"/>
            </w:tcBorders>
            <w:vAlign w:val="center"/>
          </w:tcPr>
          <w:p w:rsidR="008265EC" w:rsidRDefault="008265EC" w:rsidP="002D28DA">
            <w:pPr>
              <w:jc w:val="center"/>
              <w:rPr>
                <w:rFonts w:ascii="宋体" w:hAnsi="宋体"/>
                <w:b/>
                <w:bCs/>
                <w:kern w:val="0"/>
                <w:szCs w:val="21"/>
              </w:rPr>
            </w:pPr>
          </w:p>
        </w:tc>
        <w:tc>
          <w:tcPr>
            <w:tcW w:w="630" w:type="dxa"/>
            <w:vMerge/>
            <w:tcBorders>
              <w:top w:val="single" w:sz="4" w:space="0" w:color="auto"/>
              <w:left w:val="single" w:sz="4" w:space="0" w:color="auto"/>
            </w:tcBorders>
            <w:vAlign w:val="center"/>
          </w:tcPr>
          <w:p w:rsidR="008265EC" w:rsidRPr="004E3267" w:rsidRDefault="008265EC" w:rsidP="002D28DA">
            <w:pPr>
              <w:jc w:val="center"/>
              <w:rPr>
                <w:rFonts w:ascii="宋体" w:hAnsi="宋体"/>
                <w:b/>
                <w:kern w:val="0"/>
                <w:szCs w:val="21"/>
              </w:rPr>
            </w:pPr>
          </w:p>
        </w:tc>
        <w:tc>
          <w:tcPr>
            <w:tcW w:w="7813" w:type="dxa"/>
            <w:tcBorders>
              <w:top w:val="single" w:sz="4" w:space="0" w:color="auto"/>
              <w:left w:val="single" w:sz="4" w:space="0" w:color="auto"/>
              <w:bottom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4.</w:t>
            </w:r>
            <w:r w:rsidRPr="00F17392">
              <w:rPr>
                <w:rFonts w:ascii="宋体" w:hAnsi="宋体" w:hint="eastAsia"/>
                <w:b/>
                <w:color w:val="000000"/>
                <w:szCs w:val="21"/>
              </w:rPr>
              <w:t>加大安全工作力度，做好防火、防盗、防事故</w:t>
            </w:r>
          </w:p>
        </w:tc>
        <w:tc>
          <w:tcPr>
            <w:tcW w:w="1133" w:type="dxa"/>
            <w:tcBorders>
              <w:top w:val="single" w:sz="4" w:space="0" w:color="auto"/>
              <w:left w:val="single" w:sz="4" w:space="0" w:color="auto"/>
              <w:bottom w:val="inset" w:sz="6" w:space="0" w:color="000000"/>
              <w:right w:val="single" w:sz="4" w:space="0" w:color="auto"/>
            </w:tcBorders>
          </w:tcPr>
          <w:p w:rsidR="008265EC" w:rsidRPr="004D55BA" w:rsidRDefault="008265EC" w:rsidP="00297CB3">
            <w:pPr>
              <w:widowControl/>
              <w:jc w:val="center"/>
              <w:rPr>
                <w:color w:val="000000"/>
                <w:kern w:val="0"/>
                <w:szCs w:val="21"/>
              </w:rPr>
            </w:pPr>
          </w:p>
        </w:tc>
      </w:tr>
      <w:tr w:rsidR="008265EC" w:rsidRPr="002760BD" w:rsidTr="00767E13">
        <w:trPr>
          <w:trHeight w:val="80"/>
          <w:jc w:val="center"/>
        </w:trPr>
        <w:tc>
          <w:tcPr>
            <w:tcW w:w="483" w:type="dxa"/>
            <w:vMerge/>
            <w:tcBorders>
              <w:left w:val="single" w:sz="4" w:space="0" w:color="auto"/>
              <w:right w:val="single" w:sz="4" w:space="0" w:color="auto"/>
            </w:tcBorders>
            <w:vAlign w:val="center"/>
          </w:tcPr>
          <w:p w:rsidR="008265EC" w:rsidRPr="002760BD" w:rsidRDefault="008265EC" w:rsidP="002D28DA">
            <w:pPr>
              <w:widowControl/>
              <w:jc w:val="center"/>
              <w:rPr>
                <w:rFonts w:ascii="宋体" w:hAnsi="宋体"/>
                <w:b/>
                <w:bCs/>
                <w:kern w:val="0"/>
                <w:szCs w:val="21"/>
              </w:rPr>
            </w:pPr>
          </w:p>
        </w:tc>
        <w:tc>
          <w:tcPr>
            <w:tcW w:w="630" w:type="dxa"/>
            <w:vMerge w:val="restart"/>
            <w:tcBorders>
              <w:top w:val="single" w:sz="4" w:space="0" w:color="auto"/>
              <w:left w:val="single" w:sz="4" w:space="0" w:color="auto"/>
              <w:right w:val="single" w:sz="4" w:space="0" w:color="auto"/>
            </w:tcBorders>
            <w:vAlign w:val="center"/>
          </w:tcPr>
          <w:p w:rsidR="008265EC" w:rsidRPr="002760BD" w:rsidRDefault="008265EC" w:rsidP="002D28DA">
            <w:pPr>
              <w:widowControl/>
              <w:jc w:val="center"/>
              <w:rPr>
                <w:rFonts w:ascii="宋体" w:hAnsi="宋体"/>
                <w:b/>
                <w:bCs/>
                <w:kern w:val="0"/>
                <w:szCs w:val="21"/>
              </w:rPr>
            </w:pPr>
            <w:r w:rsidRPr="002760BD">
              <w:rPr>
                <w:rFonts w:ascii="宋体" w:hAnsi="宋体" w:hint="eastAsia"/>
                <w:b/>
                <w:bCs/>
                <w:kern w:val="0"/>
                <w:szCs w:val="21"/>
              </w:rPr>
              <w:t>B类</w:t>
            </w:r>
          </w:p>
        </w:tc>
        <w:tc>
          <w:tcPr>
            <w:tcW w:w="7813" w:type="dxa"/>
            <w:tcBorders>
              <w:top w:val="single" w:sz="4" w:space="0" w:color="auto"/>
              <w:left w:val="single" w:sz="4" w:space="0" w:color="auto"/>
              <w:bottom w:val="inset" w:sz="6" w:space="0" w:color="000000"/>
              <w:right w:val="single" w:sz="4" w:space="0" w:color="auto"/>
            </w:tcBorders>
          </w:tcPr>
          <w:p w:rsidR="008265EC" w:rsidRPr="00384D20" w:rsidRDefault="008265EC" w:rsidP="00013FD8">
            <w:pPr>
              <w:rPr>
                <w:rFonts w:ascii="宋体" w:hAnsi="宋体"/>
                <w:color w:val="000000"/>
                <w:szCs w:val="21"/>
              </w:rPr>
            </w:pPr>
            <w:r w:rsidRPr="00384D20">
              <w:rPr>
                <w:rFonts w:ascii="宋体" w:hAnsi="宋体" w:hint="eastAsia"/>
                <w:color w:val="000000"/>
                <w:szCs w:val="21"/>
              </w:rPr>
              <w:t>1</w:t>
            </w:r>
            <w:r>
              <w:rPr>
                <w:rFonts w:ascii="宋体" w:hAnsi="宋体" w:hint="eastAsia"/>
                <w:color w:val="000000"/>
                <w:szCs w:val="21"/>
              </w:rPr>
              <w:t>.</w:t>
            </w:r>
            <w:r w:rsidRPr="006D09D4">
              <w:rPr>
                <w:rFonts w:ascii="宋体" w:hAnsi="宋体" w:hint="eastAsia"/>
                <w:color w:val="000000"/>
                <w:szCs w:val="21"/>
              </w:rPr>
              <w:t>召开离退休职工例会</w:t>
            </w:r>
            <w:r>
              <w:rPr>
                <w:rFonts w:ascii="宋体" w:hAnsi="宋体" w:hint="eastAsia"/>
                <w:color w:val="000000"/>
                <w:szCs w:val="21"/>
              </w:rPr>
              <w:t>，</w:t>
            </w:r>
            <w:r w:rsidRPr="006D09D4">
              <w:rPr>
                <w:rFonts w:ascii="宋体" w:hAnsi="宋体" w:hint="eastAsia"/>
                <w:color w:val="000000"/>
                <w:szCs w:val="21"/>
              </w:rPr>
              <w:t>走访慰问住院职工</w:t>
            </w:r>
          </w:p>
        </w:tc>
        <w:tc>
          <w:tcPr>
            <w:tcW w:w="1133" w:type="dxa"/>
            <w:tcBorders>
              <w:left w:val="single" w:sz="4" w:space="0" w:color="auto"/>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80"/>
          <w:jc w:val="center"/>
        </w:trPr>
        <w:tc>
          <w:tcPr>
            <w:tcW w:w="483" w:type="dxa"/>
            <w:vMerge/>
            <w:tcBorders>
              <w:left w:val="single" w:sz="4" w:space="0" w:color="auto"/>
              <w:right w:val="single" w:sz="4" w:space="0" w:color="auto"/>
            </w:tcBorders>
            <w:vAlign w:val="center"/>
          </w:tcPr>
          <w:p w:rsidR="008265EC" w:rsidRDefault="008265EC" w:rsidP="002D28DA">
            <w:pPr>
              <w:widowControl/>
              <w:jc w:val="left"/>
              <w:rPr>
                <w:rFonts w:ascii="宋体" w:hAnsi="宋体"/>
                <w:b/>
                <w:bCs/>
                <w:kern w:val="0"/>
                <w:szCs w:val="21"/>
              </w:rPr>
            </w:pPr>
          </w:p>
        </w:tc>
        <w:tc>
          <w:tcPr>
            <w:tcW w:w="630" w:type="dxa"/>
            <w:vMerge/>
            <w:tcBorders>
              <w:left w:val="single" w:sz="4" w:space="0" w:color="auto"/>
              <w:right w:val="single" w:sz="4" w:space="0" w:color="auto"/>
            </w:tcBorders>
            <w:vAlign w:val="center"/>
          </w:tcPr>
          <w:p w:rsidR="008265EC" w:rsidRPr="002760BD" w:rsidRDefault="008265EC" w:rsidP="002D28DA">
            <w:pPr>
              <w:widowControl/>
              <w:jc w:val="center"/>
              <w:rPr>
                <w:rFonts w:ascii="宋体" w:hAnsi="宋体"/>
                <w:b/>
                <w:bCs/>
                <w:kern w:val="0"/>
                <w:szCs w:val="21"/>
              </w:rPr>
            </w:pPr>
          </w:p>
        </w:tc>
        <w:tc>
          <w:tcPr>
            <w:tcW w:w="7813" w:type="dxa"/>
            <w:tcBorders>
              <w:left w:val="single" w:sz="4" w:space="0" w:color="auto"/>
              <w:bottom w:val="inset" w:sz="6" w:space="0" w:color="000000"/>
              <w:right w:val="single" w:sz="4" w:space="0" w:color="auto"/>
            </w:tcBorders>
          </w:tcPr>
          <w:p w:rsidR="008265EC" w:rsidRPr="00384D20" w:rsidRDefault="008265EC" w:rsidP="00013FD8">
            <w:pPr>
              <w:rPr>
                <w:rFonts w:ascii="宋体" w:hAnsi="宋体"/>
                <w:color w:val="000000"/>
                <w:szCs w:val="21"/>
              </w:rPr>
            </w:pPr>
            <w:r w:rsidRPr="00384D20">
              <w:rPr>
                <w:rFonts w:ascii="宋体" w:hAnsi="宋体" w:hint="eastAsia"/>
                <w:color w:val="000000"/>
                <w:szCs w:val="21"/>
              </w:rPr>
              <w:t>2</w:t>
            </w:r>
            <w:r>
              <w:rPr>
                <w:rFonts w:ascii="宋体" w:hAnsi="宋体" w:hint="eastAsia"/>
                <w:color w:val="000000"/>
                <w:szCs w:val="21"/>
              </w:rPr>
              <w:t>.</w:t>
            </w:r>
            <w:r w:rsidRPr="006D09D4">
              <w:rPr>
                <w:rFonts w:ascii="宋体" w:hAnsi="宋体" w:hint="eastAsia"/>
                <w:color w:val="000000"/>
                <w:szCs w:val="21"/>
              </w:rPr>
              <w:t>开展教学比武活动</w:t>
            </w:r>
          </w:p>
        </w:tc>
        <w:tc>
          <w:tcPr>
            <w:tcW w:w="1133" w:type="dxa"/>
            <w:tcBorders>
              <w:left w:val="single" w:sz="4" w:space="0" w:color="auto"/>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80"/>
          <w:jc w:val="center"/>
        </w:trPr>
        <w:tc>
          <w:tcPr>
            <w:tcW w:w="483" w:type="dxa"/>
            <w:vMerge/>
            <w:tcBorders>
              <w:left w:val="single" w:sz="4" w:space="0" w:color="auto"/>
              <w:right w:val="single" w:sz="4" w:space="0" w:color="auto"/>
            </w:tcBorders>
            <w:vAlign w:val="center"/>
          </w:tcPr>
          <w:p w:rsidR="008265EC" w:rsidRDefault="008265EC" w:rsidP="002D28DA">
            <w:pPr>
              <w:widowControl/>
              <w:jc w:val="left"/>
              <w:rPr>
                <w:rFonts w:ascii="宋体" w:hAnsi="宋体"/>
                <w:b/>
                <w:bCs/>
                <w:kern w:val="0"/>
                <w:szCs w:val="21"/>
              </w:rPr>
            </w:pPr>
          </w:p>
        </w:tc>
        <w:tc>
          <w:tcPr>
            <w:tcW w:w="630" w:type="dxa"/>
            <w:vMerge/>
            <w:tcBorders>
              <w:left w:val="single" w:sz="4" w:space="0" w:color="auto"/>
              <w:right w:val="single" w:sz="4" w:space="0" w:color="auto"/>
            </w:tcBorders>
            <w:vAlign w:val="center"/>
          </w:tcPr>
          <w:p w:rsidR="008265EC" w:rsidRPr="002760BD" w:rsidRDefault="008265EC" w:rsidP="002D28DA">
            <w:pPr>
              <w:widowControl/>
              <w:jc w:val="center"/>
              <w:rPr>
                <w:rFonts w:ascii="宋体" w:hAnsi="宋体"/>
                <w:b/>
                <w:bCs/>
                <w:kern w:val="0"/>
                <w:szCs w:val="21"/>
              </w:rPr>
            </w:pPr>
          </w:p>
        </w:tc>
        <w:tc>
          <w:tcPr>
            <w:tcW w:w="7813" w:type="dxa"/>
            <w:tcBorders>
              <w:left w:val="single" w:sz="4" w:space="0" w:color="auto"/>
              <w:bottom w:val="inset" w:sz="6" w:space="0" w:color="000000"/>
              <w:right w:val="single" w:sz="4" w:space="0" w:color="auto"/>
            </w:tcBorders>
          </w:tcPr>
          <w:p w:rsidR="008265EC" w:rsidRPr="00384D20" w:rsidRDefault="008265EC" w:rsidP="00013FD8">
            <w:pPr>
              <w:rPr>
                <w:rFonts w:ascii="宋体" w:hAnsi="宋体"/>
                <w:color w:val="000000"/>
                <w:szCs w:val="21"/>
              </w:rPr>
            </w:pPr>
            <w:r w:rsidRPr="00384D20">
              <w:rPr>
                <w:rFonts w:ascii="宋体" w:hAnsi="宋体" w:hint="eastAsia"/>
                <w:color w:val="000000"/>
                <w:szCs w:val="21"/>
              </w:rPr>
              <w:t>3</w:t>
            </w:r>
            <w:r>
              <w:rPr>
                <w:rFonts w:ascii="宋体" w:hAnsi="宋体" w:hint="eastAsia"/>
                <w:color w:val="000000"/>
                <w:szCs w:val="21"/>
              </w:rPr>
              <w:t>.</w:t>
            </w:r>
            <w:r w:rsidRPr="006D09D4">
              <w:rPr>
                <w:rFonts w:ascii="宋体" w:hAnsi="宋体" w:hint="eastAsia"/>
                <w:color w:val="000000"/>
                <w:szCs w:val="21"/>
              </w:rPr>
              <w:t>组织分会准备元旦文艺晚会节目</w:t>
            </w:r>
          </w:p>
        </w:tc>
        <w:tc>
          <w:tcPr>
            <w:tcW w:w="1133" w:type="dxa"/>
            <w:tcBorders>
              <w:left w:val="single" w:sz="4" w:space="0" w:color="auto"/>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80"/>
          <w:jc w:val="center"/>
        </w:trPr>
        <w:tc>
          <w:tcPr>
            <w:tcW w:w="483" w:type="dxa"/>
            <w:vMerge/>
            <w:tcBorders>
              <w:left w:val="single" w:sz="4" w:space="0" w:color="auto"/>
              <w:right w:val="single" w:sz="4" w:space="0" w:color="auto"/>
            </w:tcBorders>
            <w:vAlign w:val="center"/>
          </w:tcPr>
          <w:p w:rsidR="008265EC" w:rsidRDefault="008265EC" w:rsidP="002D28DA">
            <w:pPr>
              <w:widowControl/>
              <w:jc w:val="left"/>
              <w:rPr>
                <w:rFonts w:ascii="宋体" w:hAnsi="宋体"/>
                <w:b/>
                <w:bCs/>
                <w:kern w:val="0"/>
                <w:szCs w:val="21"/>
              </w:rPr>
            </w:pPr>
          </w:p>
        </w:tc>
        <w:tc>
          <w:tcPr>
            <w:tcW w:w="630" w:type="dxa"/>
            <w:vMerge/>
            <w:tcBorders>
              <w:left w:val="single" w:sz="4" w:space="0" w:color="auto"/>
              <w:right w:val="single" w:sz="4" w:space="0" w:color="auto"/>
            </w:tcBorders>
            <w:vAlign w:val="center"/>
          </w:tcPr>
          <w:p w:rsidR="008265EC" w:rsidRPr="002760BD" w:rsidRDefault="008265EC" w:rsidP="002D28DA">
            <w:pPr>
              <w:widowControl/>
              <w:jc w:val="center"/>
              <w:rPr>
                <w:rFonts w:ascii="宋体" w:hAnsi="宋体"/>
                <w:b/>
                <w:bCs/>
                <w:kern w:val="0"/>
                <w:szCs w:val="21"/>
              </w:rPr>
            </w:pPr>
          </w:p>
        </w:tc>
        <w:tc>
          <w:tcPr>
            <w:tcW w:w="7813" w:type="dxa"/>
            <w:tcBorders>
              <w:left w:val="single" w:sz="4" w:space="0" w:color="auto"/>
              <w:bottom w:val="inset" w:sz="6" w:space="0" w:color="000000"/>
              <w:right w:val="single" w:sz="4" w:space="0" w:color="auto"/>
            </w:tcBorders>
          </w:tcPr>
          <w:p w:rsidR="008265EC" w:rsidRPr="00384D20" w:rsidRDefault="008265EC" w:rsidP="00013FD8">
            <w:pPr>
              <w:rPr>
                <w:rFonts w:ascii="宋体" w:hAnsi="宋体"/>
                <w:color w:val="000000"/>
                <w:szCs w:val="21"/>
              </w:rPr>
            </w:pPr>
            <w:r w:rsidRPr="00384D20">
              <w:rPr>
                <w:rFonts w:ascii="宋体" w:hAnsi="宋体" w:hint="eastAsia"/>
                <w:color w:val="000000"/>
                <w:szCs w:val="21"/>
              </w:rPr>
              <w:t>4</w:t>
            </w:r>
            <w:r>
              <w:rPr>
                <w:rFonts w:ascii="宋体" w:hAnsi="宋体" w:hint="eastAsia"/>
                <w:color w:val="000000"/>
                <w:szCs w:val="21"/>
              </w:rPr>
              <w:t>.</w:t>
            </w:r>
            <w:r w:rsidRPr="006D09D4">
              <w:rPr>
                <w:rFonts w:ascii="宋体" w:hAnsi="宋体" w:hint="eastAsia"/>
                <w:color w:val="000000"/>
                <w:szCs w:val="21"/>
              </w:rPr>
              <w:t>举办我是理工人报告会</w:t>
            </w:r>
          </w:p>
        </w:tc>
        <w:tc>
          <w:tcPr>
            <w:tcW w:w="1133" w:type="dxa"/>
            <w:tcBorders>
              <w:left w:val="single" w:sz="4" w:space="0" w:color="auto"/>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80"/>
          <w:jc w:val="center"/>
        </w:trPr>
        <w:tc>
          <w:tcPr>
            <w:tcW w:w="483" w:type="dxa"/>
            <w:vMerge/>
            <w:tcBorders>
              <w:left w:val="single" w:sz="4" w:space="0" w:color="auto"/>
              <w:right w:val="single" w:sz="4" w:space="0" w:color="auto"/>
            </w:tcBorders>
            <w:vAlign w:val="center"/>
          </w:tcPr>
          <w:p w:rsidR="008265EC" w:rsidRDefault="008265EC" w:rsidP="002D28DA">
            <w:pPr>
              <w:widowControl/>
              <w:jc w:val="left"/>
              <w:rPr>
                <w:rFonts w:ascii="宋体" w:hAnsi="宋体"/>
                <w:b/>
                <w:bCs/>
                <w:kern w:val="0"/>
                <w:szCs w:val="21"/>
              </w:rPr>
            </w:pPr>
          </w:p>
        </w:tc>
        <w:tc>
          <w:tcPr>
            <w:tcW w:w="630" w:type="dxa"/>
            <w:vMerge/>
            <w:tcBorders>
              <w:left w:val="single" w:sz="4" w:space="0" w:color="auto"/>
              <w:right w:val="single" w:sz="4" w:space="0" w:color="auto"/>
            </w:tcBorders>
            <w:vAlign w:val="center"/>
          </w:tcPr>
          <w:p w:rsidR="008265EC" w:rsidRPr="002760BD" w:rsidRDefault="008265EC" w:rsidP="002D28DA">
            <w:pPr>
              <w:widowControl/>
              <w:jc w:val="center"/>
              <w:rPr>
                <w:rFonts w:ascii="宋体" w:hAnsi="宋体"/>
                <w:b/>
                <w:bCs/>
                <w:kern w:val="0"/>
                <w:szCs w:val="21"/>
              </w:rPr>
            </w:pPr>
          </w:p>
        </w:tc>
        <w:tc>
          <w:tcPr>
            <w:tcW w:w="7813" w:type="dxa"/>
            <w:tcBorders>
              <w:left w:val="single" w:sz="4" w:space="0" w:color="auto"/>
              <w:bottom w:val="inset" w:sz="6" w:space="0" w:color="000000"/>
              <w:right w:val="single" w:sz="4" w:space="0" w:color="auto"/>
            </w:tcBorders>
          </w:tcPr>
          <w:p w:rsidR="008265EC" w:rsidRPr="00384D20" w:rsidRDefault="008265EC" w:rsidP="00013FD8">
            <w:pPr>
              <w:rPr>
                <w:rFonts w:ascii="宋体" w:hAnsi="宋体"/>
                <w:color w:val="000000"/>
                <w:szCs w:val="21"/>
              </w:rPr>
            </w:pPr>
            <w:r w:rsidRPr="00384D20">
              <w:rPr>
                <w:rFonts w:ascii="宋体" w:hAnsi="宋体" w:hint="eastAsia"/>
                <w:color w:val="000000"/>
                <w:szCs w:val="21"/>
              </w:rPr>
              <w:t>5</w:t>
            </w:r>
            <w:r>
              <w:rPr>
                <w:rFonts w:ascii="宋体" w:hAnsi="宋体" w:hint="eastAsia"/>
                <w:color w:val="000000"/>
                <w:szCs w:val="21"/>
              </w:rPr>
              <w:t>.</w:t>
            </w:r>
            <w:r w:rsidRPr="006D09D4">
              <w:rPr>
                <w:rFonts w:ascii="宋体" w:hAnsi="宋体" w:hint="eastAsia"/>
                <w:color w:val="000000"/>
                <w:szCs w:val="21"/>
              </w:rPr>
              <w:t>订购老年活动室报刊杂志</w:t>
            </w:r>
          </w:p>
        </w:tc>
        <w:tc>
          <w:tcPr>
            <w:tcW w:w="1133" w:type="dxa"/>
            <w:tcBorders>
              <w:left w:val="single" w:sz="4" w:space="0" w:color="auto"/>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276"/>
          <w:jc w:val="center"/>
        </w:trPr>
        <w:tc>
          <w:tcPr>
            <w:tcW w:w="483" w:type="dxa"/>
            <w:vMerge w:val="restart"/>
            <w:tcBorders>
              <w:top w:val="single" w:sz="4" w:space="0" w:color="auto"/>
              <w:left w:val="inset" w:sz="6" w:space="0" w:color="000000"/>
              <w:bottom w:val="inset" w:sz="6" w:space="0" w:color="000000"/>
              <w:right w:val="single" w:sz="2" w:space="0" w:color="000000"/>
            </w:tcBorders>
            <w:vAlign w:val="center"/>
          </w:tcPr>
          <w:p w:rsidR="008265EC" w:rsidRPr="00762A9B" w:rsidRDefault="008265EC" w:rsidP="002D28DA">
            <w:pPr>
              <w:widowControl/>
              <w:jc w:val="center"/>
              <w:rPr>
                <w:rFonts w:ascii="宋体" w:hAnsi="宋体"/>
                <w:b/>
                <w:bCs/>
                <w:kern w:val="0"/>
                <w:szCs w:val="21"/>
              </w:rPr>
            </w:pPr>
            <w:r>
              <w:rPr>
                <w:rFonts w:ascii="宋体" w:hAnsi="宋体" w:hint="eastAsia"/>
                <w:b/>
                <w:bCs/>
                <w:kern w:val="0"/>
                <w:szCs w:val="21"/>
              </w:rPr>
              <w:t>物业公司</w:t>
            </w:r>
          </w:p>
        </w:tc>
        <w:tc>
          <w:tcPr>
            <w:tcW w:w="630" w:type="dxa"/>
            <w:vMerge w:val="restart"/>
            <w:tcBorders>
              <w:top w:val="single" w:sz="4" w:space="0" w:color="auto"/>
              <w:left w:val="inset" w:sz="6" w:space="0" w:color="000000"/>
              <w:right w:val="inset" w:sz="6" w:space="0" w:color="000000"/>
            </w:tcBorders>
            <w:vAlign w:val="center"/>
          </w:tcPr>
          <w:p w:rsidR="008265EC" w:rsidRPr="00762A9B" w:rsidRDefault="008265EC" w:rsidP="002D28DA">
            <w:pPr>
              <w:jc w:val="center"/>
              <w:rPr>
                <w:rFonts w:ascii="宋体" w:hAnsi="宋体"/>
                <w:b/>
                <w:bCs/>
                <w:kern w:val="0"/>
                <w:szCs w:val="21"/>
              </w:rPr>
            </w:pPr>
            <w:r>
              <w:rPr>
                <w:rFonts w:ascii="宋体" w:hAnsi="宋体" w:hint="eastAsia"/>
                <w:b/>
                <w:kern w:val="0"/>
                <w:szCs w:val="21"/>
              </w:rPr>
              <w:t>A</w:t>
            </w:r>
            <w:r w:rsidRPr="00762A9B">
              <w:rPr>
                <w:rFonts w:ascii="宋体" w:hAnsi="宋体" w:hint="eastAsia"/>
                <w:b/>
                <w:kern w:val="0"/>
                <w:szCs w:val="21"/>
              </w:rPr>
              <w:t>类</w:t>
            </w:r>
          </w:p>
        </w:tc>
        <w:tc>
          <w:tcPr>
            <w:tcW w:w="7813" w:type="dxa"/>
            <w:tcBorders>
              <w:top w:val="inset" w:sz="6" w:space="0" w:color="000000"/>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276"/>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8265EC" w:rsidRDefault="008265EC" w:rsidP="002D28DA">
            <w:pPr>
              <w:widowControl/>
              <w:jc w:val="center"/>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Default="008265EC" w:rsidP="002D28DA">
            <w:pPr>
              <w:jc w:val="center"/>
              <w:rPr>
                <w:rFonts w:ascii="宋体" w:hAnsi="宋体"/>
                <w:b/>
                <w:kern w:val="0"/>
                <w:szCs w:val="21"/>
              </w:rPr>
            </w:pPr>
          </w:p>
        </w:tc>
        <w:tc>
          <w:tcPr>
            <w:tcW w:w="7813" w:type="dxa"/>
            <w:tcBorders>
              <w:top w:val="inset" w:sz="6" w:space="0" w:color="000000"/>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0E6E90" w:rsidTr="00767E13">
        <w:trPr>
          <w:trHeight w:val="276"/>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8265EC" w:rsidRDefault="008265EC" w:rsidP="002D28DA">
            <w:pPr>
              <w:widowControl/>
              <w:jc w:val="center"/>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Default="008265EC" w:rsidP="002D28DA">
            <w:pPr>
              <w:jc w:val="center"/>
              <w:rPr>
                <w:rFonts w:ascii="宋体" w:hAnsi="宋体"/>
                <w:b/>
                <w:kern w:val="0"/>
                <w:szCs w:val="21"/>
              </w:rPr>
            </w:pPr>
          </w:p>
        </w:tc>
        <w:tc>
          <w:tcPr>
            <w:tcW w:w="7813" w:type="dxa"/>
            <w:tcBorders>
              <w:top w:val="inset" w:sz="6" w:space="0" w:color="000000"/>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val="restart"/>
            <w:tcBorders>
              <w:top w:val="single" w:sz="4" w:space="0" w:color="auto"/>
              <w:left w:val="inset" w:sz="6" w:space="0" w:color="000000"/>
              <w:right w:val="inset" w:sz="6" w:space="0" w:color="000000"/>
            </w:tcBorders>
            <w:vAlign w:val="center"/>
          </w:tcPr>
          <w:p w:rsidR="008265EC" w:rsidRPr="00762A9B" w:rsidRDefault="008265EC" w:rsidP="00DA2DC1">
            <w:pPr>
              <w:jc w:val="center"/>
              <w:rPr>
                <w:rFonts w:ascii="宋体" w:hAnsi="宋体"/>
                <w:b/>
                <w:kern w:val="0"/>
                <w:szCs w:val="21"/>
              </w:rPr>
            </w:pPr>
            <w:r>
              <w:rPr>
                <w:rFonts w:ascii="宋体" w:hAnsi="宋体" w:hint="eastAsia"/>
                <w:b/>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8265EC" w:rsidRPr="00DA2DC1" w:rsidRDefault="008265EC" w:rsidP="004B083A">
            <w:pPr>
              <w:rPr>
                <w:rFonts w:ascii="宋体" w:hAnsi="宋体"/>
                <w:color w:val="000000"/>
                <w:szCs w:val="21"/>
              </w:rPr>
            </w:pPr>
            <w:r>
              <w:rPr>
                <w:rFonts w:ascii="宋体" w:hAnsi="宋体" w:hint="eastAsia"/>
                <w:color w:val="000000"/>
                <w:szCs w:val="21"/>
              </w:rPr>
              <w:t>1.</w:t>
            </w:r>
            <w:r w:rsidRPr="00BA04E9">
              <w:rPr>
                <w:rFonts w:ascii="宋体" w:hAnsi="宋体" w:hint="eastAsia"/>
                <w:color w:val="000000"/>
                <w:szCs w:val="21"/>
              </w:rPr>
              <w:t>加强对绿化设施的维护</w:t>
            </w:r>
            <w:r>
              <w:rPr>
                <w:rFonts w:ascii="宋体" w:hAnsi="宋体" w:hint="eastAsia"/>
                <w:color w:val="000000"/>
                <w:szCs w:val="21"/>
              </w:rPr>
              <w:t>，</w:t>
            </w:r>
            <w:r w:rsidRPr="00BA04E9">
              <w:rPr>
                <w:rFonts w:ascii="宋体" w:hAnsi="宋体" w:hint="eastAsia"/>
                <w:color w:val="000000"/>
                <w:szCs w:val="21"/>
              </w:rPr>
              <w:t>清除杂草、修剪绿篱、防治病虫害</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DA2DC1" w:rsidRDefault="008265EC" w:rsidP="004B083A">
            <w:pPr>
              <w:rPr>
                <w:rFonts w:ascii="宋体" w:hAnsi="宋体"/>
                <w:color w:val="000000"/>
                <w:szCs w:val="21"/>
              </w:rPr>
            </w:pPr>
            <w:r>
              <w:rPr>
                <w:rFonts w:ascii="宋体" w:hAnsi="宋体" w:hint="eastAsia"/>
                <w:color w:val="000000"/>
                <w:szCs w:val="21"/>
              </w:rPr>
              <w:t>2.</w:t>
            </w:r>
            <w:r w:rsidRPr="00BA04E9">
              <w:rPr>
                <w:rFonts w:ascii="宋体" w:hAnsi="宋体" w:hint="eastAsia"/>
                <w:color w:val="000000"/>
                <w:szCs w:val="21"/>
              </w:rPr>
              <w:t>加强对校园生活区及教学区的卫生检查及管理工作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DA2DC1" w:rsidRDefault="008265EC" w:rsidP="004B083A">
            <w:pPr>
              <w:rPr>
                <w:rFonts w:ascii="宋体" w:hAnsi="宋体"/>
                <w:color w:val="000000"/>
                <w:szCs w:val="21"/>
              </w:rPr>
            </w:pPr>
            <w:r>
              <w:rPr>
                <w:rFonts w:ascii="宋体" w:hAnsi="宋体" w:hint="eastAsia"/>
                <w:color w:val="000000"/>
                <w:szCs w:val="21"/>
              </w:rPr>
              <w:t>3.</w:t>
            </w:r>
            <w:r w:rsidRPr="00BA04E9">
              <w:rPr>
                <w:rFonts w:ascii="宋体" w:hAnsi="宋体" w:hint="eastAsia"/>
                <w:color w:val="000000"/>
                <w:szCs w:val="21"/>
              </w:rPr>
              <w:t>继续做好家属区住户</w:t>
            </w:r>
            <w:r>
              <w:rPr>
                <w:rFonts w:ascii="宋体" w:hAnsi="宋体" w:hint="eastAsia"/>
                <w:color w:val="000000"/>
                <w:szCs w:val="21"/>
              </w:rPr>
              <w:t>、</w:t>
            </w:r>
            <w:r w:rsidRPr="00BA04E9">
              <w:rPr>
                <w:rFonts w:ascii="宋体" w:hAnsi="宋体" w:hint="eastAsia"/>
                <w:color w:val="000000"/>
                <w:szCs w:val="21"/>
              </w:rPr>
              <w:t>学生公寓的水电维修上报的维修工作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Pr="00DA2DC1" w:rsidRDefault="008265EC" w:rsidP="004B083A">
            <w:pPr>
              <w:rPr>
                <w:rFonts w:ascii="宋体" w:hAnsi="宋体"/>
                <w:color w:val="000000"/>
                <w:szCs w:val="21"/>
              </w:rPr>
            </w:pPr>
            <w:r>
              <w:rPr>
                <w:rFonts w:ascii="宋体" w:hAnsi="宋体" w:hint="eastAsia"/>
                <w:color w:val="000000"/>
                <w:szCs w:val="21"/>
              </w:rPr>
              <w:t>4.</w:t>
            </w:r>
            <w:r w:rsidRPr="00BA04E9">
              <w:rPr>
                <w:rFonts w:ascii="宋体" w:hAnsi="宋体" w:hint="eastAsia"/>
                <w:color w:val="000000"/>
                <w:szCs w:val="21"/>
              </w:rPr>
              <w:t>继续做好门面费用催缴工作和全院水电费收缴工作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DA2DC1" w:rsidRDefault="008265EC" w:rsidP="00BA2D95">
            <w:pPr>
              <w:rPr>
                <w:rFonts w:ascii="宋体" w:hAnsi="宋体"/>
                <w:color w:val="000000"/>
                <w:szCs w:val="21"/>
              </w:rPr>
            </w:pPr>
            <w:r>
              <w:rPr>
                <w:rFonts w:ascii="宋体" w:hAnsi="宋体" w:hint="eastAsia"/>
                <w:color w:val="000000"/>
                <w:szCs w:val="21"/>
              </w:rPr>
              <w:t>5.</w:t>
            </w:r>
            <w:r w:rsidRPr="003246C0">
              <w:rPr>
                <w:rFonts w:ascii="宋体" w:hAnsi="宋体" w:hint="eastAsia"/>
                <w:color w:val="000000"/>
                <w:szCs w:val="21"/>
              </w:rPr>
              <w:t>做好2016年公司财务结算工作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single" w:sz="4" w:space="0" w:color="auto"/>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r>
              <w:rPr>
                <w:rFonts w:ascii="宋体" w:hAnsi="宋体" w:hint="eastAsia"/>
                <w:b/>
                <w:bCs/>
                <w:kern w:val="0"/>
                <w:szCs w:val="21"/>
              </w:rPr>
              <w:t>国有资产  处</w:t>
            </w:r>
          </w:p>
        </w:tc>
        <w:tc>
          <w:tcPr>
            <w:tcW w:w="630" w:type="dxa"/>
            <w:vMerge w:val="restart"/>
            <w:tcBorders>
              <w:top w:val="single" w:sz="4" w:space="0" w:color="auto"/>
              <w:left w:val="inset" w:sz="6" w:space="0" w:color="000000"/>
              <w:right w:val="inset" w:sz="6" w:space="0" w:color="000000"/>
            </w:tcBorders>
            <w:vAlign w:val="center"/>
          </w:tcPr>
          <w:p w:rsidR="008265EC" w:rsidRPr="000B51FE" w:rsidRDefault="008265EC" w:rsidP="00DA2DC1">
            <w:pPr>
              <w:jc w:val="center"/>
              <w:rPr>
                <w:rFonts w:ascii="宋体" w:hAnsi="宋体"/>
                <w:b/>
                <w:kern w:val="0"/>
                <w:szCs w:val="21"/>
              </w:rPr>
            </w:pPr>
            <w:r w:rsidRPr="000B51FE">
              <w:rPr>
                <w:rFonts w:ascii="宋体" w:hAnsi="宋体" w:hint="eastAsia"/>
                <w:b/>
                <w:kern w:val="0"/>
                <w:szCs w:val="21"/>
              </w:rPr>
              <w:t>A类</w:t>
            </w:r>
          </w:p>
        </w:tc>
        <w:tc>
          <w:tcPr>
            <w:tcW w:w="7813" w:type="dxa"/>
            <w:tcBorders>
              <w:top w:val="single" w:sz="4" w:space="0" w:color="auto"/>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single" w:sz="4" w:space="0" w:color="auto"/>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Pr="000B51FE"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top w:val="single" w:sz="4" w:space="0" w:color="auto"/>
              <w:left w:val="inset" w:sz="6" w:space="0" w:color="000000"/>
              <w:right w:val="inset" w:sz="6" w:space="0" w:color="000000"/>
            </w:tcBorders>
            <w:vAlign w:val="center"/>
          </w:tcPr>
          <w:p w:rsidR="008265EC" w:rsidRPr="000B51FE"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val="restart"/>
            <w:tcBorders>
              <w:top w:val="single" w:sz="4" w:space="0" w:color="auto"/>
              <w:left w:val="inset" w:sz="6" w:space="0" w:color="000000"/>
              <w:right w:val="inset" w:sz="6" w:space="0" w:color="000000"/>
            </w:tcBorders>
            <w:vAlign w:val="center"/>
          </w:tcPr>
          <w:p w:rsidR="008265EC" w:rsidRDefault="008265EC" w:rsidP="00DA2DC1">
            <w:pPr>
              <w:jc w:val="center"/>
              <w:rPr>
                <w:rFonts w:ascii="宋体" w:hAnsi="宋体"/>
                <w:b/>
                <w:kern w:val="0"/>
                <w:szCs w:val="21"/>
              </w:rPr>
            </w:pPr>
            <w:r>
              <w:rPr>
                <w:rFonts w:ascii="宋体" w:hAnsi="宋体" w:hint="eastAsia"/>
                <w:b/>
                <w:kern w:val="0"/>
                <w:szCs w:val="21"/>
              </w:rPr>
              <w:t>B类</w:t>
            </w:r>
          </w:p>
        </w:tc>
        <w:tc>
          <w:tcPr>
            <w:tcW w:w="7813" w:type="dxa"/>
            <w:tcBorders>
              <w:top w:val="single" w:sz="4" w:space="0" w:color="auto"/>
              <w:left w:val="nil"/>
              <w:bottom w:val="inset" w:sz="6" w:space="0" w:color="000000"/>
              <w:right w:val="inset" w:sz="6" w:space="0" w:color="000000"/>
            </w:tcBorders>
          </w:tcPr>
          <w:p w:rsidR="008265EC" w:rsidRPr="00387BD3" w:rsidRDefault="008265EC" w:rsidP="007D3D82">
            <w:pPr>
              <w:jc w:val="left"/>
              <w:rPr>
                <w:color w:val="000000"/>
                <w:szCs w:val="21"/>
              </w:rPr>
            </w:pPr>
            <w:r>
              <w:rPr>
                <w:rFonts w:hint="eastAsia"/>
                <w:color w:val="000000"/>
                <w:szCs w:val="21"/>
              </w:rPr>
              <w:t>1.</w:t>
            </w:r>
            <w:r w:rsidRPr="001F13AF">
              <w:rPr>
                <w:rFonts w:hint="eastAsia"/>
                <w:color w:val="000000"/>
                <w:szCs w:val="21"/>
              </w:rPr>
              <w:t>按照《实习工厂征拆工作方案》继续做好实习工厂征拆相关工作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AA6781">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Pr="00387BD3" w:rsidRDefault="008265EC" w:rsidP="007D3D82">
            <w:pPr>
              <w:jc w:val="left"/>
              <w:rPr>
                <w:color w:val="000000"/>
                <w:szCs w:val="21"/>
              </w:rPr>
            </w:pPr>
            <w:r>
              <w:rPr>
                <w:rFonts w:hint="eastAsia"/>
                <w:color w:val="000000"/>
                <w:szCs w:val="21"/>
              </w:rPr>
              <w:t>2.</w:t>
            </w:r>
            <w:r w:rsidRPr="001F13AF">
              <w:rPr>
                <w:rFonts w:hint="eastAsia"/>
                <w:color w:val="000000"/>
                <w:szCs w:val="21"/>
              </w:rPr>
              <w:t>到长沙地区的高职院校进行对口交流学习，吸取经验，提高本校的资产管理和采购管理水平</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AA6781">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Pr="00387BD3" w:rsidRDefault="008265EC" w:rsidP="007D3D82">
            <w:pPr>
              <w:jc w:val="left"/>
              <w:rPr>
                <w:color w:val="000000"/>
                <w:szCs w:val="21"/>
              </w:rPr>
            </w:pPr>
            <w:r>
              <w:rPr>
                <w:rFonts w:hint="eastAsia"/>
                <w:color w:val="000000"/>
                <w:szCs w:val="21"/>
              </w:rPr>
              <w:t>3.</w:t>
            </w:r>
            <w:r w:rsidRPr="001F13AF">
              <w:rPr>
                <w:rFonts w:hint="eastAsia"/>
                <w:color w:val="000000"/>
                <w:szCs w:val="21"/>
              </w:rPr>
              <w:t>继续编写、完善学校国有资产管理、物资采购的规章制度及工作流程</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AA6781">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Pr="00387BD3" w:rsidRDefault="008265EC" w:rsidP="007D3D82">
            <w:pPr>
              <w:jc w:val="left"/>
              <w:rPr>
                <w:color w:val="000000"/>
                <w:szCs w:val="21"/>
              </w:rPr>
            </w:pPr>
            <w:r>
              <w:rPr>
                <w:rFonts w:hint="eastAsia"/>
                <w:color w:val="000000"/>
                <w:szCs w:val="21"/>
              </w:rPr>
              <w:t>4.</w:t>
            </w:r>
            <w:r w:rsidRPr="001F13AF">
              <w:rPr>
                <w:rFonts w:hint="eastAsia"/>
                <w:color w:val="000000"/>
                <w:szCs w:val="21"/>
              </w:rPr>
              <w:t>继续做好国有资产清查后阶段工作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AA6781">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Pr="00387BD3" w:rsidRDefault="008265EC" w:rsidP="007D3D82">
            <w:pPr>
              <w:jc w:val="left"/>
              <w:rPr>
                <w:color w:val="000000"/>
                <w:szCs w:val="21"/>
              </w:rPr>
            </w:pPr>
            <w:r>
              <w:rPr>
                <w:rFonts w:hint="eastAsia"/>
                <w:color w:val="000000"/>
                <w:szCs w:val="21"/>
              </w:rPr>
              <w:t>5.</w:t>
            </w:r>
            <w:r w:rsidRPr="001F13AF">
              <w:rPr>
                <w:rFonts w:hint="eastAsia"/>
                <w:color w:val="000000"/>
                <w:szCs w:val="21"/>
              </w:rPr>
              <w:t>做好近期申报采购计划和前期未完成的物资设备采购工作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AA6781">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Default="008265EC" w:rsidP="007D3D82">
            <w:pPr>
              <w:jc w:val="left"/>
              <w:rPr>
                <w:color w:val="000000"/>
                <w:szCs w:val="21"/>
              </w:rPr>
            </w:pPr>
            <w:r>
              <w:rPr>
                <w:rFonts w:hint="eastAsia"/>
                <w:color w:val="000000"/>
                <w:szCs w:val="21"/>
              </w:rPr>
              <w:t>6.</w:t>
            </w:r>
            <w:r w:rsidRPr="001F13AF">
              <w:rPr>
                <w:rFonts w:hint="eastAsia"/>
                <w:color w:val="000000"/>
                <w:szCs w:val="21"/>
              </w:rPr>
              <w:t>组织完成已采购物资设备的验收和付款工作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AA6781">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Default="008265EC" w:rsidP="007D3D82">
            <w:pPr>
              <w:jc w:val="left"/>
              <w:rPr>
                <w:color w:val="000000"/>
                <w:szCs w:val="21"/>
              </w:rPr>
            </w:pPr>
            <w:r>
              <w:rPr>
                <w:rFonts w:hint="eastAsia"/>
                <w:color w:val="000000"/>
                <w:szCs w:val="21"/>
              </w:rPr>
              <w:t>7.</w:t>
            </w:r>
            <w:r w:rsidRPr="001F13AF">
              <w:rPr>
                <w:rFonts w:hint="eastAsia"/>
                <w:color w:val="000000"/>
                <w:szCs w:val="21"/>
              </w:rPr>
              <w:t>争取对一批待报废资产办理资产报废审批流程</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AA6781">
        <w:trPr>
          <w:jc w:val="center"/>
        </w:trPr>
        <w:tc>
          <w:tcPr>
            <w:tcW w:w="483" w:type="dxa"/>
            <w:vMerge/>
            <w:tcBorders>
              <w:left w:val="inset" w:sz="6" w:space="0" w:color="000000"/>
              <w:right w:val="single" w:sz="2" w:space="0" w:color="000000"/>
            </w:tcBorders>
            <w:vAlign w:val="center"/>
          </w:tcPr>
          <w:p w:rsidR="008265EC" w:rsidRPr="00762A9B" w:rsidRDefault="008265EC" w:rsidP="00DA2DC1">
            <w:pPr>
              <w:widowControl/>
              <w:jc w:val="left"/>
              <w:rPr>
                <w:rFonts w:ascii="宋体" w:hAnsi="宋体"/>
                <w:b/>
                <w:bCs/>
                <w:kern w:val="0"/>
                <w:szCs w:val="21"/>
              </w:rPr>
            </w:pPr>
          </w:p>
        </w:tc>
        <w:tc>
          <w:tcPr>
            <w:tcW w:w="630" w:type="dxa"/>
            <w:vMerge/>
            <w:tcBorders>
              <w:left w:val="inset" w:sz="6" w:space="0" w:color="000000"/>
              <w:right w:val="inset" w:sz="6" w:space="0" w:color="000000"/>
            </w:tcBorders>
            <w:vAlign w:val="center"/>
          </w:tcPr>
          <w:p w:rsidR="008265EC" w:rsidRDefault="008265EC" w:rsidP="00DA2DC1">
            <w:pPr>
              <w:jc w:val="center"/>
              <w:rPr>
                <w:rFonts w:ascii="宋体" w:hAnsi="宋体"/>
                <w:b/>
                <w:kern w:val="0"/>
                <w:szCs w:val="21"/>
              </w:rPr>
            </w:pPr>
          </w:p>
        </w:tc>
        <w:tc>
          <w:tcPr>
            <w:tcW w:w="7813" w:type="dxa"/>
            <w:tcBorders>
              <w:top w:val="single" w:sz="4" w:space="0" w:color="auto"/>
              <w:left w:val="nil"/>
              <w:bottom w:val="inset" w:sz="6" w:space="0" w:color="000000"/>
              <w:right w:val="inset" w:sz="6" w:space="0" w:color="000000"/>
            </w:tcBorders>
          </w:tcPr>
          <w:p w:rsidR="008265EC" w:rsidRDefault="008265EC" w:rsidP="007D3D82">
            <w:pPr>
              <w:jc w:val="left"/>
              <w:rPr>
                <w:color w:val="000000"/>
                <w:szCs w:val="21"/>
              </w:rPr>
            </w:pPr>
            <w:r>
              <w:rPr>
                <w:rFonts w:hint="eastAsia"/>
                <w:color w:val="000000"/>
                <w:szCs w:val="21"/>
              </w:rPr>
              <w:t>8.</w:t>
            </w:r>
            <w:r w:rsidRPr="001F13AF">
              <w:rPr>
                <w:rFonts w:hint="eastAsia"/>
                <w:color w:val="000000"/>
                <w:szCs w:val="21"/>
              </w:rPr>
              <w:t>做好已完成招标或询价工作的采购合同签订工作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p w:rsidR="008265EC" w:rsidRDefault="008265EC" w:rsidP="00DA2DC1">
            <w:pPr>
              <w:widowControl/>
              <w:jc w:val="center"/>
              <w:rPr>
                <w:rFonts w:ascii="宋体" w:hAnsi="宋体"/>
                <w:b/>
                <w:bCs/>
                <w:kern w:val="0"/>
                <w:szCs w:val="21"/>
              </w:rPr>
            </w:pPr>
          </w:p>
          <w:p w:rsidR="008265EC" w:rsidRDefault="008265EC" w:rsidP="00DA2DC1">
            <w:pPr>
              <w:widowControl/>
              <w:jc w:val="center"/>
              <w:rPr>
                <w:rFonts w:ascii="宋体" w:hAnsi="宋体"/>
                <w:b/>
                <w:bCs/>
                <w:kern w:val="0"/>
                <w:szCs w:val="21"/>
              </w:rPr>
            </w:pPr>
            <w:r>
              <w:rPr>
                <w:rFonts w:ascii="宋体" w:hAnsi="宋体" w:hint="eastAsia"/>
                <w:b/>
                <w:bCs/>
                <w:kern w:val="0"/>
                <w:szCs w:val="21"/>
              </w:rPr>
              <w:t>太</w:t>
            </w:r>
          </w:p>
          <w:p w:rsidR="008265EC" w:rsidRDefault="008265EC" w:rsidP="00DA2DC1">
            <w:pPr>
              <w:widowControl/>
              <w:jc w:val="center"/>
              <w:rPr>
                <w:rFonts w:ascii="宋体" w:hAnsi="宋体"/>
                <w:b/>
                <w:bCs/>
                <w:kern w:val="0"/>
                <w:szCs w:val="21"/>
              </w:rPr>
            </w:pPr>
            <w:r>
              <w:rPr>
                <w:rFonts w:ascii="宋体" w:hAnsi="宋体" w:hint="eastAsia"/>
                <w:b/>
                <w:bCs/>
                <w:kern w:val="0"/>
                <w:szCs w:val="21"/>
              </w:rPr>
              <w:t>阳</w:t>
            </w:r>
          </w:p>
          <w:p w:rsidR="008265EC" w:rsidRDefault="008265EC" w:rsidP="00DA2DC1">
            <w:pPr>
              <w:widowControl/>
              <w:jc w:val="center"/>
              <w:rPr>
                <w:rFonts w:ascii="宋体" w:hAnsi="宋体"/>
                <w:b/>
                <w:bCs/>
                <w:kern w:val="0"/>
                <w:szCs w:val="21"/>
              </w:rPr>
            </w:pPr>
            <w:r>
              <w:rPr>
                <w:rFonts w:ascii="宋体" w:hAnsi="宋体" w:hint="eastAsia"/>
                <w:b/>
                <w:bCs/>
                <w:kern w:val="0"/>
                <w:szCs w:val="21"/>
              </w:rPr>
              <w:lastRenderedPageBreak/>
              <w:t>能</w:t>
            </w:r>
          </w:p>
          <w:p w:rsidR="008265EC" w:rsidRDefault="008265EC" w:rsidP="00DA2DC1">
            <w:pPr>
              <w:widowControl/>
              <w:jc w:val="center"/>
              <w:rPr>
                <w:rFonts w:ascii="宋体" w:hAnsi="宋体"/>
                <w:b/>
                <w:bCs/>
                <w:kern w:val="0"/>
                <w:szCs w:val="21"/>
              </w:rPr>
            </w:pPr>
            <w:r>
              <w:rPr>
                <w:rFonts w:ascii="宋体" w:hAnsi="宋体" w:hint="eastAsia"/>
                <w:b/>
                <w:bCs/>
                <w:kern w:val="0"/>
                <w:szCs w:val="21"/>
              </w:rPr>
              <w:t>工</w:t>
            </w:r>
          </w:p>
          <w:p w:rsidR="008265EC" w:rsidRDefault="008265EC" w:rsidP="00DA2DC1">
            <w:pPr>
              <w:widowControl/>
              <w:jc w:val="center"/>
              <w:rPr>
                <w:rFonts w:ascii="宋体" w:hAnsi="宋体"/>
                <w:b/>
                <w:bCs/>
                <w:kern w:val="0"/>
                <w:szCs w:val="21"/>
              </w:rPr>
            </w:pPr>
            <w:r>
              <w:rPr>
                <w:rFonts w:ascii="宋体" w:hAnsi="宋体" w:hint="eastAsia"/>
                <w:b/>
                <w:bCs/>
                <w:kern w:val="0"/>
                <w:szCs w:val="21"/>
              </w:rPr>
              <w:t>程</w:t>
            </w:r>
          </w:p>
          <w:p w:rsidR="008265EC" w:rsidRDefault="008265EC" w:rsidP="00DA2DC1">
            <w:pPr>
              <w:widowControl/>
              <w:jc w:val="center"/>
              <w:rPr>
                <w:rFonts w:ascii="宋体" w:hAnsi="宋体"/>
                <w:b/>
                <w:bCs/>
                <w:kern w:val="0"/>
                <w:szCs w:val="21"/>
              </w:rPr>
            </w:pPr>
            <w:r>
              <w:rPr>
                <w:rFonts w:ascii="宋体" w:hAnsi="宋体" w:hint="eastAsia"/>
                <w:b/>
                <w:bCs/>
                <w:kern w:val="0"/>
                <w:szCs w:val="21"/>
              </w:rPr>
              <w:t>学</w:t>
            </w:r>
          </w:p>
          <w:p w:rsidR="008265EC" w:rsidRPr="002760BD" w:rsidRDefault="008265EC" w:rsidP="00DA2DC1">
            <w:pPr>
              <w:widowControl/>
              <w:jc w:val="center"/>
              <w:rPr>
                <w:rFonts w:ascii="宋体" w:hAnsi="宋体"/>
                <w:b/>
                <w:bCs/>
                <w:kern w:val="0"/>
                <w:szCs w:val="21"/>
              </w:rPr>
            </w:pPr>
            <w:r>
              <w:rPr>
                <w:rFonts w:ascii="宋体" w:hAnsi="宋体" w:hint="eastAsia"/>
                <w:b/>
                <w:bCs/>
                <w:kern w:val="0"/>
                <w:szCs w:val="21"/>
              </w:rPr>
              <w:t>院</w:t>
            </w:r>
          </w:p>
        </w:tc>
        <w:tc>
          <w:tcPr>
            <w:tcW w:w="630" w:type="dxa"/>
            <w:vMerge w:val="restart"/>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r w:rsidRPr="002760BD">
              <w:rPr>
                <w:rFonts w:ascii="宋体" w:hAnsi="宋体" w:hint="eastAsia"/>
                <w:b/>
                <w:bCs/>
                <w:kern w:val="0"/>
                <w:szCs w:val="21"/>
              </w:rPr>
              <w:lastRenderedPageBreak/>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17E66">
            <w:pPr>
              <w:rPr>
                <w:rFonts w:ascii="宋体" w:hAnsi="宋体"/>
                <w:b/>
                <w:color w:val="000000"/>
                <w:szCs w:val="21"/>
              </w:rPr>
            </w:pPr>
            <w:r>
              <w:rPr>
                <w:rFonts w:ascii="宋体" w:hAnsi="宋体" w:hint="eastAsia"/>
                <w:b/>
                <w:color w:val="000000"/>
                <w:szCs w:val="21"/>
              </w:rPr>
              <w:t>4.</w:t>
            </w:r>
            <w:r>
              <w:rPr>
                <w:rFonts w:ascii="宋体" w:hAnsi="宋体" w:cs="宋体" w:hint="eastAsia"/>
                <w:b/>
                <w:kern w:val="0"/>
                <w:szCs w:val="21"/>
              </w:rPr>
              <w:t>做</w:t>
            </w:r>
            <w:r w:rsidRPr="00271378">
              <w:rPr>
                <w:rFonts w:ascii="宋体" w:hAnsi="宋体" w:cs="宋体" w:hint="eastAsia"/>
                <w:b/>
                <w:kern w:val="0"/>
                <w:szCs w:val="21"/>
              </w:rPr>
              <w:t>好大学英语</w:t>
            </w:r>
            <w:r>
              <w:rPr>
                <w:rFonts w:ascii="宋体" w:hAnsi="宋体" w:cs="宋体" w:hint="eastAsia"/>
                <w:b/>
                <w:kern w:val="0"/>
                <w:szCs w:val="21"/>
              </w:rPr>
              <w:t>等</w:t>
            </w:r>
            <w:r w:rsidRPr="00271378">
              <w:rPr>
                <w:rFonts w:ascii="宋体" w:hAnsi="宋体" w:cs="宋体" w:hint="eastAsia"/>
                <w:b/>
                <w:kern w:val="0"/>
                <w:szCs w:val="21"/>
              </w:rPr>
              <w:t>级、计算机应用能力考试</w:t>
            </w:r>
            <w:r>
              <w:rPr>
                <w:rFonts w:ascii="宋体" w:hAnsi="宋体" w:cs="宋体" w:hint="eastAsia"/>
                <w:b/>
                <w:kern w:val="0"/>
                <w:szCs w:val="21"/>
              </w:rPr>
              <w:t>、</w:t>
            </w:r>
            <w:r w:rsidRPr="00271378">
              <w:rPr>
                <w:rFonts w:ascii="宋体" w:hAnsi="宋体" w:cs="宋体" w:hint="eastAsia"/>
                <w:b/>
                <w:kern w:val="0"/>
                <w:szCs w:val="21"/>
              </w:rPr>
              <w:t>职业资格鉴定</w:t>
            </w:r>
            <w:r>
              <w:rPr>
                <w:rFonts w:ascii="宋体" w:hAnsi="宋体" w:cs="宋体" w:hint="eastAsia"/>
                <w:b/>
                <w:kern w:val="0"/>
                <w:szCs w:val="21"/>
              </w:rPr>
              <w:t>及期末考试的组织</w:t>
            </w:r>
            <w:r w:rsidRPr="00271378">
              <w:rPr>
                <w:rFonts w:ascii="宋体" w:hAnsi="宋体" w:cs="宋体" w:hint="eastAsia"/>
                <w:b/>
                <w:kern w:val="0"/>
                <w:szCs w:val="21"/>
              </w:rPr>
              <w:t>工作</w:t>
            </w:r>
            <w:r>
              <w:rPr>
                <w:rFonts w:ascii="宋体" w:hAnsi="宋体" w:cs="宋体" w:hint="eastAsia"/>
                <w:b/>
                <w:kern w:val="0"/>
                <w:szCs w:val="21"/>
              </w:rPr>
              <w:t>；</w:t>
            </w:r>
            <w:r>
              <w:rPr>
                <w:rFonts w:ascii="宋体" w:hAnsi="宋体" w:hint="eastAsia"/>
                <w:b/>
                <w:szCs w:val="21"/>
              </w:rPr>
              <w:t>抓好各类考试的考风考纪，树立良好的考风</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417E66">
            <w:pPr>
              <w:rPr>
                <w:rFonts w:ascii="宋体" w:hAnsi="宋体"/>
                <w:b/>
                <w:color w:val="000000"/>
                <w:szCs w:val="21"/>
              </w:rPr>
            </w:pPr>
            <w:r>
              <w:rPr>
                <w:rFonts w:ascii="宋体" w:hAnsi="宋体" w:hint="eastAsia"/>
                <w:b/>
                <w:color w:val="000000"/>
                <w:szCs w:val="21"/>
              </w:rPr>
              <w:t>5.做好顶岗实习安排与管理工作，严抓毕业设计质量（每个专业随机抽取10份进行检查）</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8265EC" w:rsidRPr="00A3178D" w:rsidRDefault="008265EC" w:rsidP="00DA2DC1">
            <w:pPr>
              <w:widowControl/>
              <w:jc w:val="center"/>
              <w:rPr>
                <w:rFonts w:ascii="宋体" w:hAnsi="宋体"/>
                <w:b/>
                <w:bCs/>
                <w:kern w:val="0"/>
                <w:szCs w:val="21"/>
              </w:rPr>
            </w:pPr>
            <w:r w:rsidRPr="00A3178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DA2DC1">
            <w:pPr>
              <w:rPr>
                <w:rFonts w:ascii="宋体" w:hAnsi="宋体"/>
                <w:b/>
                <w:color w:val="000000"/>
                <w:szCs w:val="21"/>
              </w:rPr>
            </w:pPr>
            <w:r>
              <w:rPr>
                <w:rFonts w:ascii="宋体" w:hAnsi="宋体" w:hint="eastAsia"/>
                <w:b/>
                <w:color w:val="000000"/>
                <w:szCs w:val="21"/>
              </w:rPr>
              <w:t>教学方面</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A3178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0B4B43" w:rsidRDefault="008265EC" w:rsidP="00BA2D95">
            <w:pPr>
              <w:widowControl/>
              <w:rPr>
                <w:rFonts w:ascii="宋体" w:hAnsi="宋体"/>
                <w:color w:val="000000"/>
                <w:szCs w:val="21"/>
              </w:rPr>
            </w:pPr>
            <w:r>
              <w:rPr>
                <w:rFonts w:ascii="宋体" w:hAnsi="宋体" w:hint="eastAsia"/>
                <w:color w:val="000000"/>
                <w:szCs w:val="21"/>
              </w:rPr>
              <w:t>1.</w:t>
            </w:r>
            <w:r w:rsidRPr="000B4B43">
              <w:rPr>
                <w:rFonts w:ascii="宋体" w:hAnsi="宋体" w:hint="eastAsia"/>
                <w:color w:val="000000"/>
                <w:szCs w:val="21"/>
              </w:rPr>
              <w:t>科研总结工作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A3178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0B4B43" w:rsidRDefault="008265EC" w:rsidP="00BA2D95">
            <w:pPr>
              <w:widowControl/>
              <w:rPr>
                <w:rFonts w:ascii="宋体" w:hAnsi="宋体"/>
                <w:color w:val="000000"/>
                <w:szCs w:val="21"/>
              </w:rPr>
            </w:pPr>
            <w:r>
              <w:rPr>
                <w:rFonts w:ascii="宋体" w:hAnsi="宋体" w:hint="eastAsia"/>
                <w:color w:val="000000"/>
                <w:szCs w:val="21"/>
              </w:rPr>
              <w:t>2.</w:t>
            </w:r>
            <w:r w:rsidRPr="000B4B43">
              <w:rPr>
                <w:rFonts w:ascii="宋体" w:hAnsi="宋体" w:hint="eastAsia"/>
                <w:color w:val="000000"/>
                <w:szCs w:val="21"/>
              </w:rPr>
              <w:t>教务总结工作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8265EC" w:rsidRPr="00A3178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0B4B43" w:rsidRDefault="008265EC" w:rsidP="00417E66">
            <w:pPr>
              <w:widowControl/>
              <w:rPr>
                <w:rFonts w:ascii="宋体" w:hAnsi="宋体"/>
                <w:color w:val="000000"/>
                <w:szCs w:val="21"/>
              </w:rPr>
            </w:pPr>
            <w:r w:rsidRPr="000B4B43">
              <w:rPr>
                <w:rFonts w:ascii="宋体" w:hAnsi="宋体" w:hint="eastAsia"/>
                <w:color w:val="000000"/>
                <w:szCs w:val="21"/>
              </w:rPr>
              <w:t>3</w:t>
            </w:r>
            <w:r>
              <w:rPr>
                <w:rFonts w:ascii="宋体" w:hAnsi="宋体" w:hint="eastAsia"/>
                <w:color w:val="000000"/>
                <w:szCs w:val="21"/>
              </w:rPr>
              <w:t>.</w:t>
            </w:r>
            <w:r w:rsidRPr="000B4B43">
              <w:rPr>
                <w:rFonts w:ascii="宋体" w:hAnsi="宋体" w:hint="eastAsia"/>
                <w:color w:val="000000"/>
                <w:szCs w:val="21"/>
              </w:rPr>
              <w:t>教师考核工作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DA2DC1">
            <w:pPr>
              <w:rPr>
                <w:rFonts w:ascii="宋体" w:hAnsi="宋体"/>
                <w:b/>
                <w:color w:val="000000"/>
                <w:szCs w:val="21"/>
              </w:rPr>
            </w:pPr>
            <w:r>
              <w:rPr>
                <w:rFonts w:ascii="宋体" w:hAnsi="宋体" w:hint="eastAsia"/>
                <w:b/>
                <w:color w:val="000000"/>
                <w:szCs w:val="21"/>
              </w:rPr>
              <w:t>学管方面</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0B4B43" w:rsidRDefault="008265EC" w:rsidP="00BA2D95">
            <w:pPr>
              <w:widowControl/>
              <w:rPr>
                <w:rFonts w:ascii="宋体" w:hAnsi="宋体"/>
                <w:color w:val="000000"/>
                <w:szCs w:val="21"/>
              </w:rPr>
            </w:pPr>
            <w:r w:rsidRPr="000B4B43">
              <w:rPr>
                <w:rFonts w:ascii="宋体" w:hAnsi="宋体" w:hint="eastAsia"/>
                <w:color w:val="000000"/>
                <w:szCs w:val="21"/>
              </w:rPr>
              <w:t>1</w:t>
            </w:r>
            <w:r>
              <w:rPr>
                <w:rFonts w:ascii="宋体" w:hAnsi="宋体" w:hint="eastAsia"/>
                <w:color w:val="000000"/>
                <w:szCs w:val="21"/>
              </w:rPr>
              <w:t>.</w:t>
            </w:r>
            <w:r w:rsidRPr="000B4B43">
              <w:rPr>
                <w:rFonts w:ascii="宋体" w:hAnsi="宋体" w:hint="eastAsia"/>
                <w:color w:val="000000"/>
                <w:szCs w:val="21"/>
              </w:rPr>
              <w:t>配合教学做好14级学生顶岗实习相关工作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0B4B43" w:rsidRDefault="008265EC" w:rsidP="00417E66">
            <w:pPr>
              <w:widowControl/>
              <w:rPr>
                <w:rFonts w:ascii="宋体" w:hAnsi="宋体"/>
                <w:color w:val="000000"/>
                <w:szCs w:val="21"/>
              </w:rPr>
            </w:pPr>
            <w:r w:rsidRPr="000B4B43">
              <w:rPr>
                <w:rFonts w:ascii="宋体" w:hAnsi="宋体" w:hint="eastAsia"/>
                <w:color w:val="000000"/>
                <w:szCs w:val="21"/>
              </w:rPr>
              <w:t>2</w:t>
            </w:r>
            <w:r>
              <w:rPr>
                <w:rFonts w:ascii="宋体" w:hAnsi="宋体" w:hint="eastAsia"/>
                <w:color w:val="000000"/>
                <w:szCs w:val="21"/>
              </w:rPr>
              <w:t>.</w:t>
            </w:r>
            <w:r w:rsidRPr="000B4B43">
              <w:rPr>
                <w:rFonts w:ascii="宋体" w:hAnsi="宋体" w:hint="eastAsia"/>
                <w:color w:val="000000"/>
                <w:szCs w:val="21"/>
              </w:rPr>
              <w:t>组织2017年辅导员技能竞赛准备工作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0B4B43" w:rsidRDefault="008265EC" w:rsidP="00417E66">
            <w:pPr>
              <w:widowControl/>
              <w:rPr>
                <w:rFonts w:ascii="宋体" w:hAnsi="宋体"/>
                <w:color w:val="000000"/>
                <w:szCs w:val="21"/>
              </w:rPr>
            </w:pPr>
            <w:r w:rsidRPr="000B4B43">
              <w:rPr>
                <w:rFonts w:ascii="宋体" w:hAnsi="宋体" w:hint="eastAsia"/>
                <w:color w:val="000000"/>
                <w:szCs w:val="21"/>
              </w:rPr>
              <w:t>3</w:t>
            </w:r>
            <w:r>
              <w:rPr>
                <w:rFonts w:ascii="宋体" w:hAnsi="宋体" w:hint="eastAsia"/>
                <w:color w:val="000000"/>
                <w:szCs w:val="21"/>
              </w:rPr>
              <w:t>.</w:t>
            </w:r>
            <w:r w:rsidRPr="000B4B43">
              <w:rPr>
                <w:rFonts w:ascii="宋体" w:hAnsi="宋体" w:hint="eastAsia"/>
                <w:color w:val="000000"/>
                <w:szCs w:val="21"/>
              </w:rPr>
              <w:t>各项评比、学习活动（同上月）</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top w:val="nil"/>
              <w:left w:val="nil"/>
              <w:bottom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0B4B43" w:rsidRDefault="008265EC" w:rsidP="00417E66">
            <w:pPr>
              <w:widowControl/>
              <w:rPr>
                <w:rFonts w:ascii="宋体" w:hAnsi="宋体"/>
                <w:color w:val="000000"/>
                <w:szCs w:val="21"/>
              </w:rPr>
            </w:pPr>
            <w:r w:rsidRPr="000B4B43">
              <w:rPr>
                <w:rFonts w:ascii="宋体" w:hAnsi="宋体" w:hint="eastAsia"/>
                <w:color w:val="000000"/>
                <w:szCs w:val="21"/>
              </w:rPr>
              <w:t>4</w:t>
            </w:r>
            <w:r>
              <w:rPr>
                <w:rFonts w:ascii="宋体" w:hAnsi="宋体" w:hint="eastAsia"/>
                <w:color w:val="000000"/>
                <w:szCs w:val="21"/>
              </w:rPr>
              <w:t>.</w:t>
            </w:r>
            <w:r w:rsidRPr="000B4B43">
              <w:rPr>
                <w:rFonts w:ascii="宋体" w:hAnsi="宋体" w:hint="eastAsia"/>
                <w:color w:val="000000"/>
                <w:szCs w:val="21"/>
              </w:rPr>
              <w:t>学生干部总结等活动</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val="restart"/>
            <w:tcBorders>
              <w:top w:val="nil"/>
              <w:left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p w:rsidR="008265EC" w:rsidRPr="002760BD" w:rsidRDefault="008265EC" w:rsidP="00DA2DC1">
            <w:pPr>
              <w:widowControl/>
              <w:jc w:val="center"/>
              <w:rPr>
                <w:rFonts w:ascii="宋体" w:hAnsi="宋体"/>
                <w:b/>
                <w:bCs/>
                <w:kern w:val="0"/>
                <w:szCs w:val="21"/>
              </w:rPr>
            </w:pPr>
          </w:p>
          <w:p w:rsidR="008265EC" w:rsidRPr="002760BD" w:rsidRDefault="008265EC" w:rsidP="00DA2DC1">
            <w:pPr>
              <w:widowControl/>
              <w:jc w:val="center"/>
              <w:rPr>
                <w:rFonts w:ascii="宋体" w:hAnsi="宋体"/>
                <w:b/>
                <w:bCs/>
                <w:kern w:val="0"/>
                <w:szCs w:val="21"/>
              </w:rPr>
            </w:pPr>
          </w:p>
          <w:p w:rsidR="008265EC" w:rsidRDefault="008265EC" w:rsidP="00DA2DC1">
            <w:pPr>
              <w:widowControl/>
              <w:jc w:val="center"/>
              <w:rPr>
                <w:rFonts w:ascii="宋体" w:hAnsi="宋体"/>
                <w:b/>
                <w:bCs/>
                <w:kern w:val="0"/>
                <w:szCs w:val="21"/>
              </w:rPr>
            </w:pPr>
            <w:r>
              <w:rPr>
                <w:rFonts w:ascii="宋体" w:hAnsi="宋体" w:hint="eastAsia"/>
                <w:b/>
                <w:bCs/>
                <w:kern w:val="0"/>
                <w:szCs w:val="21"/>
              </w:rPr>
              <w:t>风</w:t>
            </w:r>
          </w:p>
          <w:p w:rsidR="008265EC" w:rsidRPr="002760BD" w:rsidRDefault="008265EC" w:rsidP="00DA2DC1">
            <w:pPr>
              <w:widowControl/>
              <w:jc w:val="center"/>
              <w:rPr>
                <w:rFonts w:ascii="宋体" w:hAnsi="宋体"/>
                <w:b/>
                <w:bCs/>
                <w:kern w:val="0"/>
                <w:szCs w:val="21"/>
              </w:rPr>
            </w:pPr>
            <w:r>
              <w:rPr>
                <w:rFonts w:ascii="宋体" w:hAnsi="宋体" w:hint="eastAsia"/>
                <w:b/>
                <w:bCs/>
                <w:kern w:val="0"/>
                <w:szCs w:val="21"/>
              </w:rPr>
              <w:t>能</w:t>
            </w:r>
          </w:p>
          <w:p w:rsidR="008265EC" w:rsidRPr="002760BD" w:rsidRDefault="008265EC" w:rsidP="00DA2DC1">
            <w:pPr>
              <w:widowControl/>
              <w:jc w:val="center"/>
              <w:rPr>
                <w:rFonts w:ascii="宋体" w:hAnsi="宋体"/>
                <w:b/>
                <w:bCs/>
                <w:kern w:val="0"/>
                <w:szCs w:val="21"/>
              </w:rPr>
            </w:pPr>
            <w:r w:rsidRPr="002760BD">
              <w:rPr>
                <w:rFonts w:ascii="宋体" w:hAnsi="宋体" w:hint="eastAsia"/>
                <w:b/>
                <w:bCs/>
                <w:kern w:val="0"/>
                <w:szCs w:val="21"/>
              </w:rPr>
              <w:t>工</w:t>
            </w:r>
          </w:p>
          <w:p w:rsidR="008265EC" w:rsidRPr="002760BD" w:rsidRDefault="008265EC" w:rsidP="00DA2DC1">
            <w:pPr>
              <w:widowControl/>
              <w:jc w:val="center"/>
              <w:rPr>
                <w:rFonts w:ascii="宋体" w:hAnsi="宋体"/>
                <w:b/>
                <w:bCs/>
                <w:kern w:val="0"/>
                <w:szCs w:val="21"/>
              </w:rPr>
            </w:pPr>
            <w:r w:rsidRPr="002760BD">
              <w:rPr>
                <w:rFonts w:ascii="宋体" w:hAnsi="宋体" w:hint="eastAsia"/>
                <w:b/>
                <w:bCs/>
                <w:kern w:val="0"/>
                <w:szCs w:val="21"/>
              </w:rPr>
              <w:t>程</w:t>
            </w:r>
          </w:p>
          <w:p w:rsidR="008265EC" w:rsidRDefault="008265EC" w:rsidP="00DA2DC1">
            <w:pPr>
              <w:widowControl/>
              <w:jc w:val="center"/>
              <w:rPr>
                <w:rFonts w:ascii="宋体" w:hAnsi="宋体"/>
                <w:b/>
                <w:bCs/>
                <w:kern w:val="0"/>
                <w:szCs w:val="21"/>
              </w:rPr>
            </w:pPr>
            <w:r>
              <w:rPr>
                <w:rFonts w:ascii="宋体" w:hAnsi="宋体" w:hint="eastAsia"/>
                <w:b/>
                <w:bCs/>
                <w:kern w:val="0"/>
                <w:szCs w:val="21"/>
              </w:rPr>
              <w:t>学</w:t>
            </w:r>
          </w:p>
          <w:p w:rsidR="008265EC" w:rsidRPr="002760BD" w:rsidRDefault="008265EC" w:rsidP="00DA2DC1">
            <w:pPr>
              <w:widowControl/>
              <w:jc w:val="center"/>
              <w:rPr>
                <w:rFonts w:ascii="宋体" w:hAnsi="宋体"/>
                <w:b/>
                <w:bCs/>
                <w:kern w:val="0"/>
                <w:szCs w:val="21"/>
              </w:rPr>
            </w:pPr>
            <w:r>
              <w:rPr>
                <w:rFonts w:ascii="宋体" w:hAnsi="宋体" w:hint="eastAsia"/>
                <w:b/>
                <w:bCs/>
                <w:kern w:val="0"/>
                <w:szCs w:val="21"/>
              </w:rPr>
              <w:t>院</w:t>
            </w:r>
          </w:p>
        </w:tc>
        <w:tc>
          <w:tcPr>
            <w:tcW w:w="630" w:type="dxa"/>
            <w:vMerge w:val="restart"/>
            <w:tcBorders>
              <w:top w:val="nil"/>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4.</w:t>
            </w:r>
            <w:r>
              <w:rPr>
                <w:rFonts w:ascii="宋体" w:hAnsi="宋体" w:cs="宋体" w:hint="eastAsia"/>
                <w:b/>
                <w:kern w:val="0"/>
                <w:szCs w:val="21"/>
              </w:rPr>
              <w:t>做</w:t>
            </w:r>
            <w:r w:rsidRPr="00271378">
              <w:rPr>
                <w:rFonts w:ascii="宋体" w:hAnsi="宋体" w:cs="宋体" w:hint="eastAsia"/>
                <w:b/>
                <w:kern w:val="0"/>
                <w:szCs w:val="21"/>
              </w:rPr>
              <w:t>好大学英语</w:t>
            </w:r>
            <w:r>
              <w:rPr>
                <w:rFonts w:ascii="宋体" w:hAnsi="宋体" w:cs="宋体" w:hint="eastAsia"/>
                <w:b/>
                <w:kern w:val="0"/>
                <w:szCs w:val="21"/>
              </w:rPr>
              <w:t>等</w:t>
            </w:r>
            <w:r w:rsidRPr="00271378">
              <w:rPr>
                <w:rFonts w:ascii="宋体" w:hAnsi="宋体" w:cs="宋体" w:hint="eastAsia"/>
                <w:b/>
                <w:kern w:val="0"/>
                <w:szCs w:val="21"/>
              </w:rPr>
              <w:t>级、计算机应用能力考试</w:t>
            </w:r>
            <w:r>
              <w:rPr>
                <w:rFonts w:ascii="宋体" w:hAnsi="宋体" w:cs="宋体" w:hint="eastAsia"/>
                <w:b/>
                <w:kern w:val="0"/>
                <w:szCs w:val="21"/>
              </w:rPr>
              <w:t>、</w:t>
            </w:r>
            <w:r w:rsidRPr="00271378">
              <w:rPr>
                <w:rFonts w:ascii="宋体" w:hAnsi="宋体" w:cs="宋体" w:hint="eastAsia"/>
                <w:b/>
                <w:kern w:val="0"/>
                <w:szCs w:val="21"/>
              </w:rPr>
              <w:t>职业资格鉴定</w:t>
            </w:r>
            <w:r>
              <w:rPr>
                <w:rFonts w:ascii="宋体" w:hAnsi="宋体" w:cs="宋体" w:hint="eastAsia"/>
                <w:b/>
                <w:kern w:val="0"/>
                <w:szCs w:val="21"/>
              </w:rPr>
              <w:t>及期末考试的组织</w:t>
            </w:r>
            <w:r w:rsidRPr="00271378">
              <w:rPr>
                <w:rFonts w:ascii="宋体" w:hAnsi="宋体" w:cs="宋体" w:hint="eastAsia"/>
                <w:b/>
                <w:kern w:val="0"/>
                <w:szCs w:val="21"/>
              </w:rPr>
              <w:t>工作</w:t>
            </w:r>
            <w:r>
              <w:rPr>
                <w:rFonts w:ascii="宋体" w:hAnsi="宋体" w:cs="宋体" w:hint="eastAsia"/>
                <w:b/>
                <w:kern w:val="0"/>
                <w:szCs w:val="21"/>
              </w:rPr>
              <w:t>；</w:t>
            </w:r>
            <w:r>
              <w:rPr>
                <w:rFonts w:ascii="宋体" w:hAnsi="宋体" w:hint="eastAsia"/>
                <w:b/>
                <w:szCs w:val="21"/>
              </w:rPr>
              <w:t>抓好各类考试的考风考纪，树立良好的考风</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4B083A">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Default="008265EC" w:rsidP="004B083A">
            <w:pPr>
              <w:rPr>
                <w:rFonts w:ascii="宋体" w:hAnsi="宋体"/>
                <w:b/>
                <w:color w:val="000000"/>
                <w:szCs w:val="21"/>
              </w:rPr>
            </w:pPr>
            <w:r>
              <w:rPr>
                <w:rFonts w:ascii="宋体" w:hAnsi="宋体" w:hint="eastAsia"/>
                <w:b/>
                <w:color w:val="000000"/>
                <w:szCs w:val="21"/>
              </w:rPr>
              <w:t>5.做好顶岗实习安排与管理工作，严抓毕业设计质量（每个专业随机抽取10份进行检查）</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039F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8265EC" w:rsidRPr="00FC3623" w:rsidRDefault="008265EC" w:rsidP="00DA2DC1">
            <w:pPr>
              <w:widowControl/>
              <w:jc w:val="center"/>
              <w:rPr>
                <w:rFonts w:ascii="宋体" w:hAnsi="宋体"/>
                <w:b/>
                <w:kern w:val="0"/>
                <w:szCs w:val="21"/>
              </w:rPr>
            </w:pPr>
            <w:r w:rsidRPr="00FC3623">
              <w:rPr>
                <w:rFonts w:ascii="宋体" w:hAnsi="宋体" w:hint="eastAsia"/>
                <w:b/>
                <w:kern w:val="0"/>
                <w:szCs w:val="21"/>
              </w:rPr>
              <w:t>B类</w:t>
            </w:r>
          </w:p>
        </w:tc>
        <w:tc>
          <w:tcPr>
            <w:tcW w:w="7813" w:type="dxa"/>
            <w:tcBorders>
              <w:top w:val="single" w:sz="4" w:space="0" w:color="auto"/>
              <w:left w:val="nil"/>
              <w:bottom w:val="inset" w:sz="6" w:space="0" w:color="000000"/>
              <w:right w:val="inset" w:sz="6" w:space="0" w:color="000000"/>
            </w:tcBorders>
          </w:tcPr>
          <w:p w:rsidR="008265EC" w:rsidRPr="008D166F" w:rsidRDefault="008265EC" w:rsidP="008D166F">
            <w:pPr>
              <w:rPr>
                <w:rFonts w:ascii="宋体" w:hAnsi="宋体"/>
                <w:b/>
                <w:color w:val="000000"/>
                <w:szCs w:val="21"/>
              </w:rPr>
            </w:pPr>
            <w:r>
              <w:rPr>
                <w:rFonts w:ascii="宋体" w:hAnsi="宋体" w:hint="eastAsia"/>
                <w:b/>
                <w:color w:val="000000"/>
                <w:szCs w:val="21"/>
              </w:rPr>
              <w:t>教学方面</w:t>
            </w:r>
            <w:r w:rsidRPr="008D166F">
              <w:rPr>
                <w:rFonts w:ascii="宋体" w:hAnsi="宋体" w:hint="eastAsia"/>
                <w:b/>
                <w:color w:val="000000"/>
                <w:szCs w:val="21"/>
              </w:rPr>
              <w:t>：</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039F3">
        <w:trPr>
          <w:trHeight w:val="315"/>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FC3623" w:rsidRDefault="008265EC" w:rsidP="00DA2DC1">
            <w:pPr>
              <w:widowControl/>
              <w:jc w:val="center"/>
              <w:rPr>
                <w:rFonts w:ascii="宋体" w:hAns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8265EC" w:rsidRPr="00604563" w:rsidRDefault="008265EC" w:rsidP="00BA2D95">
            <w:pPr>
              <w:widowControl/>
              <w:rPr>
                <w:rFonts w:ascii="宋体" w:hAnsi="宋体"/>
                <w:color w:val="000000"/>
                <w:szCs w:val="21"/>
              </w:rPr>
            </w:pPr>
            <w:r>
              <w:rPr>
                <w:rFonts w:ascii="宋体" w:hAnsi="宋体" w:hint="eastAsia"/>
                <w:color w:val="000000"/>
                <w:szCs w:val="21"/>
              </w:rPr>
              <w:t>1.</w:t>
            </w:r>
            <w:r w:rsidRPr="00604563">
              <w:rPr>
                <w:rFonts w:ascii="宋体" w:hAnsi="宋体" w:hint="eastAsia"/>
                <w:color w:val="000000"/>
                <w:szCs w:val="21"/>
              </w:rPr>
              <w:t>部门年终考核资料整理</w:t>
            </w:r>
          </w:p>
        </w:tc>
        <w:tc>
          <w:tcPr>
            <w:tcW w:w="1133" w:type="dxa"/>
            <w:tcBorders>
              <w:top w:val="inset" w:sz="6" w:space="0" w:color="000000"/>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039F3">
        <w:trPr>
          <w:trHeight w:val="315"/>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FC3623" w:rsidRDefault="008265EC" w:rsidP="00DA2DC1">
            <w:pPr>
              <w:widowControl/>
              <w:jc w:val="center"/>
              <w:rPr>
                <w:rFonts w:ascii="宋体" w:hAns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8265EC" w:rsidRPr="003D26A1" w:rsidRDefault="008265EC" w:rsidP="00BA2D95">
            <w:pPr>
              <w:widowControl/>
              <w:rPr>
                <w:rFonts w:ascii="宋体" w:hAnsi="宋体"/>
                <w:color w:val="000000"/>
                <w:szCs w:val="21"/>
              </w:rPr>
            </w:pPr>
            <w:r>
              <w:rPr>
                <w:rFonts w:ascii="宋体" w:hAnsi="宋体" w:hint="eastAsia"/>
                <w:color w:val="000000"/>
                <w:szCs w:val="21"/>
              </w:rPr>
              <w:t>2.</w:t>
            </w:r>
            <w:r w:rsidRPr="000B4B43">
              <w:rPr>
                <w:rFonts w:ascii="宋体" w:hAnsi="宋体" w:hint="eastAsia"/>
                <w:color w:val="000000"/>
                <w:szCs w:val="21"/>
              </w:rPr>
              <w:t>教师考核工作</w:t>
            </w:r>
          </w:p>
        </w:tc>
        <w:tc>
          <w:tcPr>
            <w:tcW w:w="1133" w:type="dxa"/>
            <w:tcBorders>
              <w:top w:val="inset" w:sz="6" w:space="0" w:color="000000"/>
              <w:left w:val="nil"/>
              <w:bottom w:val="single" w:sz="4" w:space="0" w:color="auto"/>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039F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4D55BA" w:rsidRDefault="008265EC" w:rsidP="00DA2DC1">
            <w:pPr>
              <w:rPr>
                <w:rFonts w:ascii="宋体" w:hAnsi="宋体"/>
                <w:color w:val="000000"/>
                <w:szCs w:val="21"/>
              </w:rPr>
            </w:pPr>
            <w:r w:rsidRPr="008D166F">
              <w:rPr>
                <w:rFonts w:ascii="宋体" w:hAnsi="宋体" w:hint="eastAsia"/>
                <w:b/>
                <w:color w:val="000000"/>
                <w:szCs w:val="21"/>
              </w:rPr>
              <w:t>学管</w:t>
            </w:r>
            <w:r>
              <w:rPr>
                <w:rFonts w:ascii="宋体" w:hAnsi="宋体" w:hint="eastAsia"/>
                <w:b/>
                <w:color w:val="000000"/>
                <w:szCs w:val="21"/>
              </w:rPr>
              <w:t>方面</w:t>
            </w:r>
            <w:r w:rsidRPr="008D166F">
              <w:rPr>
                <w:rFonts w:ascii="宋体" w:hAnsi="宋体" w:hint="eastAsia"/>
                <w:b/>
                <w:color w:val="000000"/>
                <w:szCs w:val="21"/>
              </w:rPr>
              <w:t>：</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039F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8D166F" w:rsidRDefault="008265EC" w:rsidP="003D26A1">
            <w:pPr>
              <w:widowControl/>
              <w:jc w:val="left"/>
              <w:rPr>
                <w:rFonts w:ascii="宋体" w:hAnsi="宋体" w:cs="Arial"/>
                <w:kern w:val="0"/>
                <w:szCs w:val="21"/>
              </w:rPr>
            </w:pPr>
            <w:r w:rsidRPr="008D166F">
              <w:rPr>
                <w:rFonts w:ascii="宋体" w:hAnsi="宋体" w:cs="Arial" w:hint="eastAsia"/>
                <w:kern w:val="0"/>
                <w:szCs w:val="21"/>
              </w:rPr>
              <w:t>1</w:t>
            </w:r>
            <w:r>
              <w:rPr>
                <w:rFonts w:ascii="宋体" w:hAnsi="宋体" w:cs="Arial" w:hint="eastAsia"/>
                <w:kern w:val="0"/>
                <w:szCs w:val="21"/>
              </w:rPr>
              <w:t>．继续</w:t>
            </w:r>
            <w:r w:rsidRPr="00604563">
              <w:rPr>
                <w:rFonts w:ascii="宋体" w:hAnsi="宋体" w:cs="Arial" w:hint="eastAsia"/>
                <w:kern w:val="0"/>
                <w:szCs w:val="21"/>
              </w:rPr>
              <w:t>开展“三文明评比”，评选出一定数量的文明标兵、文寝室、文明班级，纪律月活动总结和表彰</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039F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8D166F" w:rsidRDefault="008265EC" w:rsidP="003D26A1">
            <w:pPr>
              <w:widowControl/>
              <w:jc w:val="left"/>
              <w:rPr>
                <w:rFonts w:ascii="宋体" w:hAnsi="宋体" w:cs="Arial"/>
                <w:kern w:val="0"/>
                <w:szCs w:val="21"/>
              </w:rPr>
            </w:pPr>
            <w:r w:rsidRPr="008D166F">
              <w:rPr>
                <w:rFonts w:ascii="宋体" w:hAnsi="宋体" w:cs="Arial" w:hint="eastAsia"/>
                <w:kern w:val="0"/>
                <w:szCs w:val="21"/>
              </w:rPr>
              <w:t>2</w:t>
            </w:r>
            <w:r>
              <w:rPr>
                <w:rFonts w:ascii="宋体" w:hAnsi="宋体" w:cs="Arial" w:hint="eastAsia"/>
                <w:kern w:val="0"/>
                <w:szCs w:val="21"/>
              </w:rPr>
              <w:t>.</w:t>
            </w:r>
            <w:r w:rsidRPr="00604563">
              <w:rPr>
                <w:rFonts w:ascii="宋体" w:hAnsi="宋体" w:cs="Arial" w:hint="eastAsia"/>
                <w:kern w:val="0"/>
                <w:szCs w:val="21"/>
              </w:rPr>
              <w:t>“课前一分钟”活动继续开展，“爱心传承”教育活动将全面开展</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2039F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left"/>
              <w:rPr>
                <w:rFonts w:ascii="宋体" w:hAns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8265EC" w:rsidRPr="008D166F" w:rsidRDefault="008265EC" w:rsidP="003D26A1">
            <w:pPr>
              <w:widowControl/>
              <w:jc w:val="left"/>
              <w:rPr>
                <w:rFonts w:ascii="宋体" w:hAnsi="宋体" w:cs="Arial"/>
                <w:kern w:val="0"/>
                <w:szCs w:val="21"/>
              </w:rPr>
            </w:pPr>
            <w:r w:rsidRPr="008D166F">
              <w:rPr>
                <w:rFonts w:ascii="宋体" w:hAnsi="宋体" w:cs="Arial" w:hint="eastAsia"/>
                <w:kern w:val="0"/>
                <w:szCs w:val="21"/>
              </w:rPr>
              <w:t>3</w:t>
            </w:r>
            <w:r>
              <w:rPr>
                <w:rFonts w:ascii="宋体" w:hAnsi="宋体" w:cs="Arial" w:hint="eastAsia"/>
                <w:kern w:val="0"/>
                <w:szCs w:val="21"/>
              </w:rPr>
              <w:t>.</w:t>
            </w:r>
            <w:r w:rsidRPr="00604563">
              <w:rPr>
                <w:rFonts w:ascii="宋体" w:hAnsi="宋体" w:cs="Arial" w:hint="eastAsia"/>
                <w:kern w:val="0"/>
                <w:szCs w:val="21"/>
              </w:rPr>
              <w:t>新一批学生党员发展、转正</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3D26A1">
        <w:trPr>
          <w:jc w:val="center"/>
        </w:trPr>
        <w:tc>
          <w:tcPr>
            <w:tcW w:w="483" w:type="dxa"/>
            <w:vMerge/>
            <w:tcBorders>
              <w:left w:val="inset" w:sz="6" w:space="0" w:color="000000"/>
              <w:bottom w:val="single" w:sz="4" w:space="0" w:color="auto"/>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bottom w:val="single" w:sz="4" w:space="0" w:color="auto"/>
              <w:right w:val="inset" w:sz="6" w:space="0" w:color="000000"/>
            </w:tcBorders>
            <w:vAlign w:val="center"/>
          </w:tcPr>
          <w:p w:rsidR="008265EC" w:rsidRPr="002760BD" w:rsidRDefault="008265EC" w:rsidP="00DA2DC1">
            <w:pPr>
              <w:widowControl/>
              <w:jc w:val="left"/>
              <w:rPr>
                <w:rFonts w:ascii="宋体" w:hAnsi="宋体"/>
                <w:kern w:val="0"/>
                <w:szCs w:val="21"/>
              </w:rPr>
            </w:pPr>
          </w:p>
        </w:tc>
        <w:tc>
          <w:tcPr>
            <w:tcW w:w="7813" w:type="dxa"/>
            <w:tcBorders>
              <w:top w:val="inset" w:sz="6" w:space="0" w:color="000000"/>
              <w:left w:val="nil"/>
              <w:bottom w:val="single" w:sz="4" w:space="0" w:color="auto"/>
              <w:right w:val="inset" w:sz="6" w:space="0" w:color="000000"/>
            </w:tcBorders>
          </w:tcPr>
          <w:p w:rsidR="008265EC" w:rsidRPr="008D166F" w:rsidRDefault="008265EC" w:rsidP="003D26A1">
            <w:pPr>
              <w:widowControl/>
              <w:jc w:val="left"/>
              <w:rPr>
                <w:rFonts w:ascii="宋体" w:hAnsi="宋体" w:cs="Arial"/>
                <w:kern w:val="0"/>
                <w:szCs w:val="21"/>
              </w:rPr>
            </w:pPr>
            <w:r w:rsidRPr="008D166F">
              <w:rPr>
                <w:rFonts w:ascii="宋体" w:hAnsi="宋体" w:cs="Arial" w:hint="eastAsia"/>
                <w:kern w:val="0"/>
                <w:szCs w:val="21"/>
              </w:rPr>
              <w:t>4</w:t>
            </w:r>
            <w:r>
              <w:rPr>
                <w:rFonts w:ascii="宋体" w:hAnsi="宋体" w:cs="Arial" w:hint="eastAsia"/>
                <w:kern w:val="0"/>
                <w:szCs w:val="21"/>
              </w:rPr>
              <w:t>.</w:t>
            </w:r>
            <w:r w:rsidRPr="00604563">
              <w:rPr>
                <w:rFonts w:ascii="宋体" w:hAnsi="宋体" w:cs="Arial" w:hint="eastAsia"/>
                <w:kern w:val="0"/>
                <w:szCs w:val="21"/>
              </w:rPr>
              <w:t>团员民主生活会</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3D26A1">
        <w:trPr>
          <w:trHeight w:val="374"/>
          <w:jc w:val="center"/>
        </w:trPr>
        <w:tc>
          <w:tcPr>
            <w:tcW w:w="483" w:type="dxa"/>
            <w:vMerge w:val="restart"/>
            <w:tcBorders>
              <w:top w:val="single" w:sz="4" w:space="0" w:color="auto"/>
              <w:left w:val="inset" w:sz="6" w:space="0" w:color="000000"/>
              <w:right w:val="inset" w:sz="6" w:space="0" w:color="000000"/>
            </w:tcBorders>
            <w:vAlign w:val="center"/>
          </w:tcPr>
          <w:p w:rsidR="008265EC" w:rsidRDefault="008265EC" w:rsidP="00DA2DC1">
            <w:pPr>
              <w:widowControl/>
              <w:rPr>
                <w:rFonts w:ascii="宋体" w:hAnsi="宋体"/>
                <w:b/>
                <w:bCs/>
                <w:kern w:val="0"/>
                <w:szCs w:val="21"/>
              </w:rPr>
            </w:pPr>
          </w:p>
          <w:p w:rsidR="008265EC" w:rsidRDefault="008265EC" w:rsidP="00DA2DC1">
            <w:pPr>
              <w:widowControl/>
              <w:rPr>
                <w:rFonts w:ascii="宋体" w:hAnsi="宋体"/>
                <w:b/>
                <w:bCs/>
                <w:kern w:val="0"/>
                <w:szCs w:val="21"/>
              </w:rPr>
            </w:pPr>
          </w:p>
          <w:p w:rsidR="008265EC" w:rsidRDefault="008265EC" w:rsidP="00DA2DC1">
            <w:pPr>
              <w:widowControl/>
              <w:rPr>
                <w:rFonts w:ascii="宋体" w:hAnsi="宋体"/>
                <w:b/>
                <w:bCs/>
                <w:kern w:val="0"/>
                <w:szCs w:val="21"/>
              </w:rPr>
            </w:pPr>
          </w:p>
          <w:p w:rsidR="008265EC" w:rsidRPr="002760BD" w:rsidRDefault="008265EC" w:rsidP="00DA2DC1">
            <w:pPr>
              <w:widowControl/>
              <w:rPr>
                <w:rFonts w:ascii="宋体" w:hAnsi="宋体"/>
                <w:b/>
                <w:bCs/>
                <w:kern w:val="0"/>
                <w:szCs w:val="21"/>
              </w:rPr>
            </w:pPr>
          </w:p>
          <w:p w:rsidR="008265EC" w:rsidRDefault="008265EC" w:rsidP="00DA2DC1">
            <w:pPr>
              <w:widowControl/>
              <w:jc w:val="center"/>
              <w:rPr>
                <w:rFonts w:ascii="宋体" w:hAnsi="宋体"/>
                <w:b/>
                <w:bCs/>
                <w:kern w:val="0"/>
                <w:szCs w:val="21"/>
              </w:rPr>
            </w:pPr>
            <w:r>
              <w:rPr>
                <w:rFonts w:ascii="宋体" w:hAnsi="宋体" w:hint="eastAsia"/>
                <w:b/>
                <w:bCs/>
                <w:kern w:val="0"/>
                <w:szCs w:val="21"/>
              </w:rPr>
              <w:t>管</w:t>
            </w:r>
          </w:p>
          <w:p w:rsidR="008265EC" w:rsidRDefault="008265EC" w:rsidP="00DA2DC1">
            <w:pPr>
              <w:widowControl/>
              <w:jc w:val="center"/>
              <w:rPr>
                <w:rFonts w:ascii="宋体" w:hAnsi="宋体"/>
                <w:b/>
                <w:bCs/>
                <w:kern w:val="0"/>
                <w:szCs w:val="21"/>
              </w:rPr>
            </w:pPr>
            <w:r>
              <w:rPr>
                <w:rFonts w:ascii="宋体" w:hAnsi="宋体" w:hint="eastAsia"/>
                <w:b/>
                <w:bCs/>
                <w:kern w:val="0"/>
                <w:szCs w:val="21"/>
              </w:rPr>
              <w:t>理</w:t>
            </w:r>
          </w:p>
          <w:p w:rsidR="008265EC" w:rsidRDefault="008265EC" w:rsidP="00DA2DC1">
            <w:pPr>
              <w:widowControl/>
              <w:jc w:val="center"/>
              <w:rPr>
                <w:rFonts w:ascii="宋体" w:hAnsi="宋体"/>
                <w:b/>
                <w:bCs/>
                <w:kern w:val="0"/>
                <w:szCs w:val="21"/>
              </w:rPr>
            </w:pPr>
            <w:r>
              <w:rPr>
                <w:rFonts w:ascii="宋体" w:hAnsi="宋体" w:hint="eastAsia"/>
                <w:b/>
                <w:bCs/>
                <w:kern w:val="0"/>
                <w:szCs w:val="21"/>
              </w:rPr>
              <w:t>工</w:t>
            </w:r>
          </w:p>
          <w:p w:rsidR="008265EC" w:rsidRDefault="008265EC" w:rsidP="00DA2DC1">
            <w:pPr>
              <w:widowControl/>
              <w:jc w:val="center"/>
              <w:rPr>
                <w:rFonts w:ascii="宋体" w:hAnsi="宋体"/>
                <w:b/>
                <w:bCs/>
                <w:kern w:val="0"/>
                <w:szCs w:val="21"/>
              </w:rPr>
            </w:pPr>
            <w:r>
              <w:rPr>
                <w:rFonts w:ascii="宋体" w:hAnsi="宋体" w:hint="eastAsia"/>
                <w:b/>
                <w:bCs/>
                <w:kern w:val="0"/>
                <w:szCs w:val="21"/>
              </w:rPr>
              <w:t>程</w:t>
            </w:r>
          </w:p>
          <w:p w:rsidR="008265EC" w:rsidRDefault="008265EC" w:rsidP="00DA2DC1">
            <w:pPr>
              <w:jc w:val="center"/>
              <w:rPr>
                <w:rFonts w:ascii="宋体" w:hAnsi="宋体"/>
                <w:b/>
                <w:bCs/>
                <w:kern w:val="0"/>
                <w:szCs w:val="21"/>
              </w:rPr>
            </w:pPr>
            <w:r>
              <w:rPr>
                <w:rFonts w:ascii="宋体" w:hAnsi="宋体" w:hint="eastAsia"/>
                <w:b/>
                <w:bCs/>
                <w:kern w:val="0"/>
                <w:szCs w:val="21"/>
              </w:rPr>
              <w:t>学</w:t>
            </w:r>
          </w:p>
          <w:p w:rsidR="008265EC" w:rsidRPr="002760BD" w:rsidRDefault="008265EC" w:rsidP="00DA2DC1">
            <w:pPr>
              <w:jc w:val="center"/>
              <w:rPr>
                <w:rFonts w:ascii="宋体" w:hAnsi="宋体"/>
                <w:b/>
                <w:bCs/>
                <w:kern w:val="0"/>
                <w:szCs w:val="21"/>
              </w:rPr>
            </w:pPr>
            <w:r>
              <w:rPr>
                <w:rFonts w:ascii="宋体" w:hAnsi="宋体" w:hint="eastAsia"/>
                <w:b/>
                <w:bCs/>
                <w:kern w:val="0"/>
                <w:szCs w:val="21"/>
              </w:rPr>
              <w:t>院</w:t>
            </w:r>
          </w:p>
        </w:tc>
        <w:tc>
          <w:tcPr>
            <w:tcW w:w="630" w:type="dxa"/>
            <w:vMerge w:val="restart"/>
            <w:tcBorders>
              <w:top w:val="single" w:sz="4" w:space="0" w:color="auto"/>
              <w:left w:val="nil"/>
              <w:right w:val="inset" w:sz="6" w:space="0" w:color="000000"/>
            </w:tcBorders>
            <w:vAlign w:val="center"/>
          </w:tcPr>
          <w:p w:rsidR="008265EC" w:rsidRPr="002760BD" w:rsidRDefault="008265EC" w:rsidP="00DA2DC1">
            <w:pPr>
              <w:jc w:val="center"/>
              <w:rPr>
                <w:rFonts w:ascii="宋体" w:hAnsi="宋体"/>
                <w:b/>
                <w:bCs/>
                <w:kern w:val="0"/>
                <w:szCs w:val="21"/>
              </w:rPr>
            </w:pPr>
            <w:r>
              <w:rPr>
                <w:rFonts w:ascii="宋体" w:hAnsi="宋体" w:hint="eastAsia"/>
                <w:b/>
                <w:bCs/>
                <w:kern w:val="0"/>
                <w:szCs w:val="21"/>
              </w:rPr>
              <w:t>A</w:t>
            </w:r>
            <w:r w:rsidRPr="002760BD">
              <w:rPr>
                <w:rFonts w:ascii="宋体" w:hAnsi="宋体" w:hint="eastAsia"/>
                <w:b/>
                <w:bCs/>
                <w:kern w:val="0"/>
                <w:szCs w:val="21"/>
              </w:rPr>
              <w:t>类</w:t>
            </w:r>
          </w:p>
        </w:tc>
        <w:tc>
          <w:tcPr>
            <w:tcW w:w="7813" w:type="dxa"/>
            <w:tcBorders>
              <w:top w:val="single" w:sz="4" w:space="0" w:color="auto"/>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74"/>
          <w:jc w:val="center"/>
        </w:trPr>
        <w:tc>
          <w:tcPr>
            <w:tcW w:w="483" w:type="dxa"/>
            <w:vMerge/>
            <w:tcBorders>
              <w:top w:val="nil"/>
              <w:left w:val="inset" w:sz="6" w:space="0" w:color="000000"/>
              <w:right w:val="inset" w:sz="6" w:space="0" w:color="000000"/>
            </w:tcBorders>
            <w:vAlign w:val="center"/>
          </w:tcPr>
          <w:p w:rsidR="008265EC" w:rsidRPr="002760BD" w:rsidRDefault="008265EC" w:rsidP="00DA2DC1">
            <w:pPr>
              <w:widowControl/>
              <w:rPr>
                <w:rFonts w:ascii="宋体" w:hAnsi="宋体"/>
                <w:b/>
                <w:bCs/>
                <w:kern w:val="0"/>
                <w:szCs w:val="21"/>
              </w:rPr>
            </w:pPr>
          </w:p>
        </w:tc>
        <w:tc>
          <w:tcPr>
            <w:tcW w:w="630" w:type="dxa"/>
            <w:vMerge/>
            <w:tcBorders>
              <w:left w:val="nil"/>
              <w:right w:val="inset" w:sz="6" w:space="0" w:color="000000"/>
            </w:tcBorders>
            <w:vAlign w:val="center"/>
          </w:tcPr>
          <w:p w:rsidR="008265EC" w:rsidRDefault="008265EC" w:rsidP="00DA2DC1">
            <w:pPr>
              <w:jc w:val="center"/>
              <w:rPr>
                <w:rFonts w:ascii="宋体" w:hAnsi="宋体"/>
                <w:b/>
                <w:bCs/>
                <w:kern w:val="0"/>
                <w:szCs w:val="21"/>
              </w:rPr>
            </w:pPr>
          </w:p>
        </w:tc>
        <w:tc>
          <w:tcPr>
            <w:tcW w:w="7813" w:type="dxa"/>
            <w:tcBorders>
              <w:top w:val="inset" w:sz="6" w:space="0" w:color="000000"/>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74"/>
          <w:jc w:val="center"/>
        </w:trPr>
        <w:tc>
          <w:tcPr>
            <w:tcW w:w="483" w:type="dxa"/>
            <w:vMerge/>
            <w:tcBorders>
              <w:top w:val="nil"/>
              <w:left w:val="inset" w:sz="6" w:space="0" w:color="000000"/>
              <w:right w:val="inset" w:sz="6" w:space="0" w:color="000000"/>
            </w:tcBorders>
            <w:vAlign w:val="center"/>
          </w:tcPr>
          <w:p w:rsidR="008265EC" w:rsidRPr="002760BD" w:rsidRDefault="008265EC" w:rsidP="00DA2DC1">
            <w:pPr>
              <w:widowControl/>
              <w:rPr>
                <w:rFonts w:ascii="宋体" w:hAnsi="宋体"/>
                <w:b/>
                <w:bCs/>
                <w:kern w:val="0"/>
                <w:szCs w:val="21"/>
              </w:rPr>
            </w:pPr>
          </w:p>
        </w:tc>
        <w:tc>
          <w:tcPr>
            <w:tcW w:w="630" w:type="dxa"/>
            <w:vMerge/>
            <w:tcBorders>
              <w:left w:val="nil"/>
              <w:right w:val="inset" w:sz="6" w:space="0" w:color="000000"/>
            </w:tcBorders>
            <w:vAlign w:val="center"/>
          </w:tcPr>
          <w:p w:rsidR="008265EC" w:rsidRDefault="008265EC" w:rsidP="00DA2DC1">
            <w:pPr>
              <w:jc w:val="center"/>
              <w:rPr>
                <w:rFonts w:ascii="宋体" w:hAnsi="宋体"/>
                <w:b/>
                <w:bCs/>
                <w:kern w:val="0"/>
                <w:szCs w:val="21"/>
              </w:rPr>
            </w:pPr>
          </w:p>
        </w:tc>
        <w:tc>
          <w:tcPr>
            <w:tcW w:w="7813" w:type="dxa"/>
            <w:tcBorders>
              <w:top w:val="inset" w:sz="6" w:space="0" w:color="000000"/>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74"/>
          <w:jc w:val="center"/>
        </w:trPr>
        <w:tc>
          <w:tcPr>
            <w:tcW w:w="483" w:type="dxa"/>
            <w:vMerge/>
            <w:tcBorders>
              <w:top w:val="nil"/>
              <w:left w:val="inset" w:sz="6" w:space="0" w:color="000000"/>
              <w:right w:val="inset" w:sz="6" w:space="0" w:color="000000"/>
            </w:tcBorders>
            <w:vAlign w:val="center"/>
          </w:tcPr>
          <w:p w:rsidR="008265EC" w:rsidRPr="002760BD" w:rsidRDefault="008265EC" w:rsidP="00DA2DC1">
            <w:pPr>
              <w:widowControl/>
              <w:rPr>
                <w:rFonts w:ascii="宋体" w:hAnsi="宋体"/>
                <w:b/>
                <w:bCs/>
                <w:kern w:val="0"/>
                <w:szCs w:val="21"/>
              </w:rPr>
            </w:pPr>
          </w:p>
        </w:tc>
        <w:tc>
          <w:tcPr>
            <w:tcW w:w="630" w:type="dxa"/>
            <w:vMerge/>
            <w:tcBorders>
              <w:left w:val="nil"/>
              <w:right w:val="inset" w:sz="6" w:space="0" w:color="000000"/>
            </w:tcBorders>
            <w:vAlign w:val="center"/>
          </w:tcPr>
          <w:p w:rsidR="008265EC" w:rsidRDefault="008265EC" w:rsidP="00DA2DC1">
            <w:pPr>
              <w:jc w:val="center"/>
              <w:rPr>
                <w:rFonts w:ascii="宋体" w:hAnsi="宋体"/>
                <w:b/>
                <w:bCs/>
                <w:kern w:val="0"/>
                <w:szCs w:val="21"/>
              </w:rPr>
            </w:pPr>
          </w:p>
        </w:tc>
        <w:tc>
          <w:tcPr>
            <w:tcW w:w="7813" w:type="dxa"/>
            <w:tcBorders>
              <w:top w:val="inset" w:sz="6" w:space="0" w:color="000000"/>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4.</w:t>
            </w:r>
            <w:r>
              <w:rPr>
                <w:rFonts w:ascii="宋体" w:hAnsi="宋体" w:cs="宋体" w:hint="eastAsia"/>
                <w:b/>
                <w:kern w:val="0"/>
                <w:szCs w:val="21"/>
              </w:rPr>
              <w:t>做</w:t>
            </w:r>
            <w:r w:rsidRPr="00271378">
              <w:rPr>
                <w:rFonts w:ascii="宋体" w:hAnsi="宋体" w:cs="宋体" w:hint="eastAsia"/>
                <w:b/>
                <w:kern w:val="0"/>
                <w:szCs w:val="21"/>
              </w:rPr>
              <w:t>好大学英语</w:t>
            </w:r>
            <w:r>
              <w:rPr>
                <w:rFonts w:ascii="宋体" w:hAnsi="宋体" w:cs="宋体" w:hint="eastAsia"/>
                <w:b/>
                <w:kern w:val="0"/>
                <w:szCs w:val="21"/>
              </w:rPr>
              <w:t>等</w:t>
            </w:r>
            <w:r w:rsidRPr="00271378">
              <w:rPr>
                <w:rFonts w:ascii="宋体" w:hAnsi="宋体" w:cs="宋体" w:hint="eastAsia"/>
                <w:b/>
                <w:kern w:val="0"/>
                <w:szCs w:val="21"/>
              </w:rPr>
              <w:t>级、计算机应用能力考试</w:t>
            </w:r>
            <w:r>
              <w:rPr>
                <w:rFonts w:ascii="宋体" w:hAnsi="宋体" w:cs="宋体" w:hint="eastAsia"/>
                <w:b/>
                <w:kern w:val="0"/>
                <w:szCs w:val="21"/>
              </w:rPr>
              <w:t>、</w:t>
            </w:r>
            <w:r w:rsidRPr="00271378">
              <w:rPr>
                <w:rFonts w:ascii="宋体" w:hAnsi="宋体" w:cs="宋体" w:hint="eastAsia"/>
                <w:b/>
                <w:kern w:val="0"/>
                <w:szCs w:val="21"/>
              </w:rPr>
              <w:t>职业资格鉴定</w:t>
            </w:r>
            <w:r>
              <w:rPr>
                <w:rFonts w:ascii="宋体" w:hAnsi="宋体" w:cs="宋体" w:hint="eastAsia"/>
                <w:b/>
                <w:kern w:val="0"/>
                <w:szCs w:val="21"/>
              </w:rPr>
              <w:t>及期末考试的组织</w:t>
            </w:r>
            <w:r w:rsidRPr="00271378">
              <w:rPr>
                <w:rFonts w:ascii="宋体" w:hAnsi="宋体" w:cs="宋体" w:hint="eastAsia"/>
                <w:b/>
                <w:kern w:val="0"/>
                <w:szCs w:val="21"/>
              </w:rPr>
              <w:t>工作</w:t>
            </w:r>
            <w:r>
              <w:rPr>
                <w:rFonts w:ascii="宋体" w:hAnsi="宋体" w:cs="宋体" w:hint="eastAsia"/>
                <w:b/>
                <w:kern w:val="0"/>
                <w:szCs w:val="21"/>
              </w:rPr>
              <w:t>；</w:t>
            </w:r>
            <w:r>
              <w:rPr>
                <w:rFonts w:ascii="宋体" w:hAnsi="宋体" w:hint="eastAsia"/>
                <w:b/>
                <w:szCs w:val="21"/>
              </w:rPr>
              <w:t>抓好各类考试的考风考纪，树立良好的考风</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74"/>
          <w:jc w:val="center"/>
        </w:trPr>
        <w:tc>
          <w:tcPr>
            <w:tcW w:w="483" w:type="dxa"/>
            <w:vMerge/>
            <w:tcBorders>
              <w:top w:val="nil"/>
              <w:left w:val="inset" w:sz="6" w:space="0" w:color="000000"/>
              <w:right w:val="inset" w:sz="6" w:space="0" w:color="000000"/>
            </w:tcBorders>
            <w:vAlign w:val="center"/>
          </w:tcPr>
          <w:p w:rsidR="008265EC" w:rsidRPr="002760BD" w:rsidRDefault="008265EC" w:rsidP="00DA2DC1">
            <w:pPr>
              <w:widowControl/>
              <w:rPr>
                <w:rFonts w:ascii="宋体" w:hAnsi="宋体"/>
                <w:b/>
                <w:bCs/>
                <w:kern w:val="0"/>
                <w:szCs w:val="21"/>
              </w:rPr>
            </w:pPr>
          </w:p>
        </w:tc>
        <w:tc>
          <w:tcPr>
            <w:tcW w:w="630" w:type="dxa"/>
            <w:vMerge/>
            <w:tcBorders>
              <w:left w:val="nil"/>
              <w:right w:val="inset" w:sz="6" w:space="0" w:color="000000"/>
            </w:tcBorders>
            <w:vAlign w:val="center"/>
          </w:tcPr>
          <w:p w:rsidR="008265EC" w:rsidRDefault="008265EC" w:rsidP="00DA2DC1">
            <w:pPr>
              <w:jc w:val="center"/>
              <w:rPr>
                <w:rFonts w:ascii="宋体" w:hAnsi="宋体"/>
                <w:b/>
                <w:bCs/>
                <w:kern w:val="0"/>
                <w:szCs w:val="21"/>
              </w:rPr>
            </w:pPr>
          </w:p>
        </w:tc>
        <w:tc>
          <w:tcPr>
            <w:tcW w:w="7813" w:type="dxa"/>
            <w:tcBorders>
              <w:top w:val="inset" w:sz="6" w:space="0" w:color="000000"/>
              <w:left w:val="nil"/>
              <w:right w:val="inset" w:sz="6" w:space="0" w:color="000000"/>
            </w:tcBorders>
          </w:tcPr>
          <w:p w:rsidR="008265EC" w:rsidRDefault="008265EC" w:rsidP="004B083A">
            <w:pPr>
              <w:rPr>
                <w:rFonts w:ascii="宋体" w:hAnsi="宋体"/>
                <w:b/>
                <w:color w:val="000000"/>
                <w:szCs w:val="21"/>
              </w:rPr>
            </w:pPr>
            <w:r>
              <w:rPr>
                <w:rFonts w:ascii="宋体" w:hAnsi="宋体" w:hint="eastAsia"/>
                <w:b/>
                <w:color w:val="000000"/>
                <w:szCs w:val="21"/>
              </w:rPr>
              <w:t>5.做好顶岗实习安排与管理工作，严抓毕业设计质量（每个专业随机抽取10份进行检查）</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8265EC" w:rsidRPr="002760BD" w:rsidRDefault="008265EC" w:rsidP="00DA2DC1">
            <w:pPr>
              <w:jc w:val="center"/>
              <w:rPr>
                <w:rFonts w:ascii="宋体" w:hAnsi="宋体"/>
                <w:b/>
                <w:bCs/>
                <w:kern w:val="0"/>
                <w:szCs w:val="21"/>
              </w:rPr>
            </w:pPr>
            <w:r w:rsidRPr="002760BD">
              <w:rPr>
                <w:rFonts w:ascii="宋体" w:hAnsi="宋体" w:hint="eastAsia"/>
                <w:b/>
                <w:bCs/>
                <w:kern w:val="0"/>
                <w:szCs w:val="21"/>
              </w:rPr>
              <w:t>B类</w:t>
            </w:r>
          </w:p>
        </w:tc>
        <w:tc>
          <w:tcPr>
            <w:tcW w:w="7813" w:type="dxa"/>
            <w:tcBorders>
              <w:top w:val="inset" w:sz="6" w:space="0" w:color="000000"/>
              <w:left w:val="nil"/>
              <w:bottom w:val="inset" w:sz="6" w:space="0" w:color="000000"/>
              <w:right w:val="inset" w:sz="6" w:space="0" w:color="000000"/>
            </w:tcBorders>
          </w:tcPr>
          <w:p w:rsidR="008265EC" w:rsidRPr="00797131" w:rsidRDefault="008265EC" w:rsidP="00DA2DC1">
            <w:pPr>
              <w:rPr>
                <w:rFonts w:ascii="宋体" w:hAnsi="宋体"/>
                <w:b/>
                <w:color w:val="000000"/>
                <w:szCs w:val="21"/>
              </w:rPr>
            </w:pPr>
            <w:r>
              <w:rPr>
                <w:rFonts w:ascii="宋体" w:hAnsi="宋体" w:hint="eastAsia"/>
                <w:b/>
                <w:color w:val="000000"/>
                <w:szCs w:val="21"/>
              </w:rPr>
              <w:t>教学方面</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797131" w:rsidRDefault="008265EC" w:rsidP="003D26A1">
            <w:pPr>
              <w:rPr>
                <w:rFonts w:ascii="宋体" w:hAnsi="宋体"/>
                <w:color w:val="000000"/>
                <w:szCs w:val="21"/>
              </w:rPr>
            </w:pPr>
            <w:r w:rsidRPr="00797131">
              <w:rPr>
                <w:rFonts w:ascii="宋体" w:hAnsi="宋体" w:hint="eastAsia"/>
                <w:color w:val="000000"/>
                <w:szCs w:val="21"/>
              </w:rPr>
              <w:t>1</w:t>
            </w:r>
            <w:r>
              <w:rPr>
                <w:rFonts w:ascii="宋体" w:hAnsi="宋体" w:hint="eastAsia"/>
                <w:color w:val="000000"/>
                <w:szCs w:val="21"/>
              </w:rPr>
              <w:t>.</w:t>
            </w:r>
            <w:r w:rsidRPr="00B5191A">
              <w:rPr>
                <w:rFonts w:ascii="宋体" w:hAnsi="宋体" w:hint="eastAsia"/>
                <w:color w:val="000000"/>
                <w:szCs w:val="21"/>
              </w:rPr>
              <w:t>完成教学任务安排与教材征订</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3D26A1">
            <w:pPr>
              <w:rPr>
                <w:rFonts w:ascii="宋体" w:hAnsi="宋体"/>
                <w:color w:val="000000"/>
                <w:szCs w:val="21"/>
              </w:rPr>
            </w:pPr>
            <w:r w:rsidRPr="00797131">
              <w:rPr>
                <w:rFonts w:ascii="宋体" w:hAnsi="宋体" w:hint="eastAsia"/>
                <w:color w:val="000000"/>
                <w:szCs w:val="21"/>
              </w:rPr>
              <w:t>2</w:t>
            </w:r>
            <w:r>
              <w:rPr>
                <w:rFonts w:ascii="宋体" w:hAnsi="宋体" w:hint="eastAsia"/>
                <w:color w:val="000000"/>
                <w:szCs w:val="21"/>
              </w:rPr>
              <w:t>.</w:t>
            </w:r>
            <w:r w:rsidRPr="00B5191A">
              <w:rPr>
                <w:rFonts w:ascii="宋体" w:hAnsi="宋体" w:hint="eastAsia"/>
                <w:color w:val="000000"/>
                <w:szCs w:val="21"/>
              </w:rPr>
              <w:t>组织学生座谈会，要求各专业带头人参加</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3D26A1">
            <w:pPr>
              <w:rPr>
                <w:rFonts w:ascii="宋体" w:hAnsi="宋体"/>
                <w:color w:val="000000"/>
                <w:szCs w:val="21"/>
              </w:rPr>
            </w:pPr>
            <w:r w:rsidRPr="00797131">
              <w:rPr>
                <w:rFonts w:ascii="宋体" w:hAnsi="宋体" w:hint="eastAsia"/>
                <w:color w:val="000000"/>
                <w:szCs w:val="21"/>
              </w:rPr>
              <w:t>3</w:t>
            </w:r>
            <w:r>
              <w:rPr>
                <w:rFonts w:ascii="宋体" w:hAnsi="宋体" w:hint="eastAsia"/>
                <w:color w:val="000000"/>
                <w:szCs w:val="21"/>
              </w:rPr>
              <w:t>.</w:t>
            </w:r>
            <w:r w:rsidRPr="00B5191A">
              <w:rPr>
                <w:rFonts w:ascii="宋体" w:hAnsi="宋体" w:hint="eastAsia"/>
                <w:color w:val="000000"/>
                <w:szCs w:val="21"/>
              </w:rPr>
              <w:t>完成企业专业调研及撰写报告</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3D26A1">
            <w:pPr>
              <w:rPr>
                <w:rFonts w:ascii="宋体" w:hAnsi="宋体"/>
                <w:color w:val="000000"/>
                <w:szCs w:val="21"/>
              </w:rPr>
            </w:pPr>
            <w:r w:rsidRPr="00797131">
              <w:rPr>
                <w:rFonts w:ascii="宋体" w:hAnsi="宋体" w:hint="eastAsia"/>
                <w:color w:val="000000"/>
                <w:szCs w:val="21"/>
              </w:rPr>
              <w:t>4</w:t>
            </w:r>
            <w:r>
              <w:rPr>
                <w:rFonts w:ascii="宋体" w:hAnsi="宋体" w:hint="eastAsia"/>
                <w:color w:val="000000"/>
                <w:szCs w:val="21"/>
              </w:rPr>
              <w:t>.</w:t>
            </w:r>
            <w:r w:rsidRPr="00B5191A">
              <w:rPr>
                <w:rFonts w:ascii="宋体" w:hAnsi="宋体" w:hint="eastAsia"/>
                <w:color w:val="000000"/>
                <w:szCs w:val="21"/>
              </w:rPr>
              <w:t>组织学生评教</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3D26A1">
            <w:pPr>
              <w:rPr>
                <w:rFonts w:ascii="宋体" w:hAnsi="宋体"/>
                <w:color w:val="000000"/>
                <w:szCs w:val="21"/>
              </w:rPr>
            </w:pPr>
            <w:r>
              <w:rPr>
                <w:rFonts w:ascii="宋体" w:hAnsi="宋体" w:hint="eastAsia"/>
                <w:color w:val="000000"/>
                <w:szCs w:val="21"/>
              </w:rPr>
              <w:t>5.</w:t>
            </w:r>
            <w:r w:rsidRPr="00B5191A">
              <w:rPr>
                <w:rFonts w:ascii="宋体" w:hAnsi="宋体" w:hint="eastAsia"/>
                <w:color w:val="000000"/>
                <w:szCs w:val="21"/>
              </w:rPr>
              <w:t>推进课程建设，参加教学比武赛</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B5191A" w:rsidRDefault="008265EC" w:rsidP="003D26A1">
            <w:pPr>
              <w:rPr>
                <w:rFonts w:ascii="宋体" w:hAnsi="宋体"/>
                <w:color w:val="000000"/>
                <w:szCs w:val="21"/>
              </w:rPr>
            </w:pPr>
            <w:r w:rsidRPr="00797131">
              <w:rPr>
                <w:rFonts w:ascii="宋体" w:hAnsi="宋体" w:hint="eastAsia"/>
                <w:color w:val="000000"/>
                <w:szCs w:val="21"/>
              </w:rPr>
              <w:t>6</w:t>
            </w:r>
            <w:r>
              <w:rPr>
                <w:rFonts w:ascii="宋体" w:hAnsi="宋体" w:hint="eastAsia"/>
                <w:color w:val="000000"/>
                <w:szCs w:val="21"/>
              </w:rPr>
              <w:t>.教师年度考核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3D26A1">
            <w:pPr>
              <w:rPr>
                <w:rFonts w:ascii="宋体" w:hAnsi="宋体"/>
                <w:color w:val="000000"/>
                <w:szCs w:val="21"/>
              </w:rPr>
            </w:pPr>
            <w:r w:rsidRPr="00797131">
              <w:rPr>
                <w:rFonts w:ascii="宋体" w:hAnsi="宋体" w:hint="eastAsia"/>
                <w:color w:val="000000"/>
                <w:szCs w:val="21"/>
              </w:rPr>
              <w:t>7</w:t>
            </w:r>
            <w:r>
              <w:rPr>
                <w:rFonts w:ascii="宋体" w:hAnsi="宋体" w:hint="eastAsia"/>
                <w:color w:val="000000"/>
                <w:szCs w:val="21"/>
              </w:rPr>
              <w:t>.</w:t>
            </w:r>
            <w:r w:rsidRPr="00B5191A">
              <w:rPr>
                <w:rFonts w:ascii="宋体" w:hAnsi="宋体" w:hint="eastAsia"/>
                <w:color w:val="000000"/>
                <w:szCs w:val="21"/>
              </w:rPr>
              <w:t>进行二级管理津贴年度结算</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D11BA5" w:rsidRDefault="008265EC" w:rsidP="00DA2DC1">
            <w:pPr>
              <w:rPr>
                <w:rFonts w:ascii="宋体" w:hAnsi="宋体"/>
                <w:b/>
                <w:color w:val="000000"/>
                <w:szCs w:val="21"/>
              </w:rPr>
            </w:pPr>
            <w:r w:rsidRPr="00D11BA5">
              <w:rPr>
                <w:rFonts w:ascii="宋体" w:hAnsi="宋体" w:hint="eastAsia"/>
                <w:b/>
                <w:color w:val="000000"/>
                <w:szCs w:val="21"/>
              </w:rPr>
              <w:t>学管方面</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8265EC">
        <w:trPr>
          <w:trHeight w:val="65"/>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BA2D95">
            <w:pPr>
              <w:rPr>
                <w:rFonts w:ascii="宋体" w:hAnsi="宋体"/>
                <w:color w:val="000000"/>
                <w:szCs w:val="21"/>
              </w:rPr>
            </w:pPr>
            <w:r w:rsidRPr="00797131">
              <w:rPr>
                <w:rFonts w:ascii="宋体" w:hAnsi="宋体" w:hint="eastAsia"/>
                <w:color w:val="000000"/>
                <w:szCs w:val="21"/>
              </w:rPr>
              <w:t>1</w:t>
            </w:r>
            <w:r>
              <w:rPr>
                <w:rFonts w:ascii="宋体" w:hAnsi="宋体" w:hint="eastAsia"/>
                <w:color w:val="000000"/>
                <w:szCs w:val="21"/>
              </w:rPr>
              <w:t>.</w:t>
            </w:r>
            <w:r w:rsidRPr="00660026">
              <w:rPr>
                <w:rFonts w:ascii="宋体" w:hAnsi="宋体" w:hint="eastAsia"/>
                <w:color w:val="000000"/>
                <w:szCs w:val="21"/>
              </w:rPr>
              <w:t>组织参加学校优秀成长案例比赛</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left"/>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inset" w:sz="6" w:space="0" w:color="000000"/>
              <w:left w:val="nil"/>
              <w:bottom w:val="inset" w:sz="6" w:space="0" w:color="000000"/>
              <w:right w:val="inset" w:sz="6" w:space="0" w:color="000000"/>
            </w:tcBorders>
          </w:tcPr>
          <w:p w:rsidR="008265EC" w:rsidRPr="004D55BA" w:rsidRDefault="008265EC" w:rsidP="00BA2D95">
            <w:pPr>
              <w:rPr>
                <w:rFonts w:ascii="宋体" w:hAnsi="宋体"/>
                <w:color w:val="000000"/>
                <w:szCs w:val="21"/>
              </w:rPr>
            </w:pPr>
            <w:r>
              <w:rPr>
                <w:rFonts w:ascii="宋体" w:hAnsi="宋体" w:hint="eastAsia"/>
                <w:color w:val="000000"/>
                <w:szCs w:val="21"/>
              </w:rPr>
              <w:t>2.</w:t>
            </w:r>
            <w:r w:rsidRPr="00660026">
              <w:rPr>
                <w:rFonts w:ascii="宋体" w:hAnsi="宋体" w:hint="eastAsia"/>
                <w:color w:val="000000"/>
                <w:szCs w:val="21"/>
              </w:rPr>
              <w:t>继续严抓考勤，对旷课严重学生给予相应处分</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12"/>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r>
              <w:rPr>
                <w:rFonts w:ascii="宋体" w:hAnsi="宋体" w:hint="eastAsia"/>
                <w:b/>
                <w:bCs/>
                <w:kern w:val="0"/>
                <w:szCs w:val="21"/>
              </w:rPr>
              <w:t>思政教学部、基础课部、体育部</w:t>
            </w:r>
          </w:p>
          <w:p w:rsidR="008265EC" w:rsidRPr="005B0275" w:rsidRDefault="008265EC" w:rsidP="00DA2DC1">
            <w:pPr>
              <w:widowControl/>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8265EC" w:rsidRPr="002760BD" w:rsidRDefault="008265EC" w:rsidP="00DA2DC1">
            <w:pPr>
              <w:jc w:val="center"/>
              <w:rPr>
                <w:rFonts w:ascii="宋体" w:hAnsi="宋体"/>
                <w:kern w:val="0"/>
                <w:szCs w:val="21"/>
              </w:rPr>
            </w:pPr>
            <w:r>
              <w:rPr>
                <w:rFonts w:ascii="宋体" w:hAnsi="宋体" w:hint="eastAsia"/>
                <w:b/>
                <w:bCs/>
                <w:kern w:val="0"/>
                <w:szCs w:val="21"/>
              </w:rPr>
              <w:t>A</w:t>
            </w:r>
            <w:r w:rsidRPr="002760BD">
              <w:rPr>
                <w:rFonts w:ascii="宋体" w:hAnsi="宋体" w:hint="eastAsia"/>
                <w:b/>
                <w:bCs/>
                <w:kern w:val="0"/>
                <w:szCs w:val="21"/>
              </w:rPr>
              <w:t>类</w:t>
            </w:r>
          </w:p>
        </w:tc>
        <w:tc>
          <w:tcPr>
            <w:tcW w:w="7813" w:type="dxa"/>
            <w:tcBorders>
              <w:top w:val="single" w:sz="4" w:space="0" w:color="auto"/>
              <w:left w:val="nil"/>
              <w:bottom w:val="single" w:sz="4" w:space="0" w:color="auto"/>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12"/>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Default="008265EC" w:rsidP="00DA2DC1">
            <w:pPr>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12"/>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Default="008265EC" w:rsidP="00DA2DC1">
            <w:pPr>
              <w:jc w:val="center"/>
              <w:rPr>
                <w:rFonts w:ascii="宋体" w:hAnsi="宋体"/>
                <w:b/>
                <w:bCs/>
                <w:kern w:val="0"/>
                <w:szCs w:val="21"/>
              </w:rPr>
            </w:pPr>
          </w:p>
        </w:tc>
        <w:tc>
          <w:tcPr>
            <w:tcW w:w="7813" w:type="dxa"/>
            <w:tcBorders>
              <w:top w:val="single" w:sz="4" w:space="0" w:color="auto"/>
              <w:left w:val="nil"/>
              <w:bottom w:val="single" w:sz="4" w:space="0" w:color="auto"/>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8265EC" w:rsidRPr="00DA08B1" w:rsidRDefault="008265EC" w:rsidP="00DA2DC1">
            <w:pPr>
              <w:jc w:val="center"/>
              <w:rPr>
                <w:rFonts w:ascii="宋体" w:hAnsi="宋体" w:cs="宋体"/>
                <w:b/>
                <w:kern w:val="0"/>
                <w:szCs w:val="21"/>
              </w:rPr>
            </w:pPr>
            <w:r w:rsidRPr="00DA08B1">
              <w:rPr>
                <w:rFonts w:ascii="宋体" w:hAnsi="宋体" w:hint="eastAsia"/>
                <w:b/>
                <w:kern w:val="0"/>
                <w:szCs w:val="21"/>
              </w:rPr>
              <w:t>B类</w:t>
            </w:r>
          </w:p>
        </w:tc>
        <w:tc>
          <w:tcPr>
            <w:tcW w:w="7813" w:type="dxa"/>
            <w:tcBorders>
              <w:top w:val="single" w:sz="4" w:space="0" w:color="auto"/>
              <w:left w:val="nil"/>
              <w:right w:val="inset" w:sz="6" w:space="0" w:color="000000"/>
            </w:tcBorders>
            <w:vAlign w:val="center"/>
          </w:tcPr>
          <w:p w:rsidR="008265EC" w:rsidRPr="00C574EC" w:rsidRDefault="008265EC" w:rsidP="003D26A1">
            <w:pPr>
              <w:widowControl/>
              <w:rPr>
                <w:rFonts w:ascii="宋体" w:hAnsi="宋体"/>
                <w:color w:val="000000"/>
                <w:szCs w:val="21"/>
              </w:rPr>
            </w:pPr>
            <w:r>
              <w:rPr>
                <w:rFonts w:ascii="宋体" w:hAnsi="宋体" w:hint="eastAsia"/>
                <w:color w:val="000000"/>
                <w:szCs w:val="21"/>
              </w:rPr>
              <w:t>1.</w:t>
            </w:r>
            <w:r w:rsidRPr="006A3DDA">
              <w:rPr>
                <w:rFonts w:ascii="宋体" w:hAnsi="宋体" w:hint="eastAsia"/>
                <w:color w:val="000000"/>
                <w:szCs w:val="21"/>
              </w:rPr>
              <w:t>落实2016—2017年第二学期教学任务（教师安排、征订教材等）</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DA08B1" w:rsidRDefault="008265EC" w:rsidP="00DA2DC1">
            <w:pPr>
              <w:jc w:val="center"/>
              <w:rPr>
                <w:rFonts w:ascii="宋体" w:hAnsi="宋体"/>
                <w:b/>
                <w:kern w:val="0"/>
                <w:szCs w:val="21"/>
              </w:rPr>
            </w:pPr>
          </w:p>
        </w:tc>
        <w:tc>
          <w:tcPr>
            <w:tcW w:w="7813" w:type="dxa"/>
            <w:tcBorders>
              <w:top w:val="single" w:sz="4" w:space="0" w:color="auto"/>
              <w:left w:val="nil"/>
              <w:right w:val="inset" w:sz="6" w:space="0" w:color="000000"/>
            </w:tcBorders>
            <w:vAlign w:val="center"/>
          </w:tcPr>
          <w:p w:rsidR="008265EC" w:rsidRPr="004D55BA" w:rsidRDefault="008265EC" w:rsidP="003D26A1">
            <w:pPr>
              <w:widowControl/>
              <w:rPr>
                <w:rFonts w:ascii="宋体" w:hAnsi="宋体"/>
                <w:color w:val="000000"/>
                <w:szCs w:val="21"/>
              </w:rPr>
            </w:pPr>
            <w:r w:rsidRPr="00C574EC">
              <w:rPr>
                <w:rFonts w:ascii="宋体" w:hAnsi="宋体" w:hint="eastAsia"/>
                <w:color w:val="000000"/>
                <w:szCs w:val="21"/>
              </w:rPr>
              <w:t>2</w:t>
            </w:r>
            <w:r>
              <w:rPr>
                <w:rFonts w:ascii="宋体" w:hAnsi="宋体" w:hint="eastAsia"/>
                <w:color w:val="000000"/>
                <w:szCs w:val="21"/>
              </w:rPr>
              <w:t>.</w:t>
            </w:r>
            <w:r w:rsidRPr="006A3DDA">
              <w:rPr>
                <w:rFonts w:ascii="宋体" w:hAnsi="宋体" w:hint="eastAsia"/>
                <w:color w:val="000000"/>
                <w:szCs w:val="21"/>
              </w:rPr>
              <w:t>期末考试考查安排</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DA08B1" w:rsidRDefault="008265EC" w:rsidP="00DA2DC1">
            <w:pPr>
              <w:jc w:val="center"/>
              <w:rPr>
                <w:rFonts w:ascii="宋体" w:hAnsi="宋体"/>
                <w:b/>
                <w:kern w:val="0"/>
                <w:szCs w:val="21"/>
              </w:rPr>
            </w:pPr>
          </w:p>
        </w:tc>
        <w:tc>
          <w:tcPr>
            <w:tcW w:w="7813" w:type="dxa"/>
            <w:tcBorders>
              <w:top w:val="single" w:sz="4" w:space="0" w:color="auto"/>
              <w:left w:val="nil"/>
              <w:right w:val="inset" w:sz="6" w:space="0" w:color="000000"/>
            </w:tcBorders>
            <w:vAlign w:val="center"/>
          </w:tcPr>
          <w:p w:rsidR="008265EC" w:rsidRPr="004D55BA" w:rsidRDefault="008265EC" w:rsidP="003D26A1">
            <w:pPr>
              <w:widowControl/>
              <w:rPr>
                <w:rFonts w:ascii="宋体" w:hAnsi="宋体"/>
                <w:color w:val="000000"/>
                <w:szCs w:val="21"/>
              </w:rPr>
            </w:pPr>
            <w:r w:rsidRPr="00C574EC">
              <w:rPr>
                <w:rFonts w:ascii="宋体" w:hAnsi="宋体" w:hint="eastAsia"/>
                <w:color w:val="000000"/>
                <w:szCs w:val="21"/>
              </w:rPr>
              <w:t>3</w:t>
            </w:r>
            <w:r>
              <w:rPr>
                <w:rFonts w:ascii="宋体" w:hAnsi="宋体" w:hint="eastAsia"/>
                <w:color w:val="000000"/>
                <w:szCs w:val="21"/>
              </w:rPr>
              <w:t>.</w:t>
            </w:r>
            <w:r w:rsidRPr="006A3DDA">
              <w:rPr>
                <w:rFonts w:ascii="宋体" w:hAnsi="宋体" w:hint="eastAsia"/>
                <w:color w:val="000000"/>
                <w:szCs w:val="21"/>
              </w:rPr>
              <w:t>学生体质健康测试数据整理、上报</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DA08B1" w:rsidRDefault="008265EC" w:rsidP="00DA2DC1">
            <w:pPr>
              <w:jc w:val="center"/>
              <w:rPr>
                <w:rFonts w:ascii="宋体" w:hAnsi="宋体"/>
                <w:b/>
                <w:kern w:val="0"/>
                <w:szCs w:val="21"/>
              </w:rPr>
            </w:pPr>
          </w:p>
        </w:tc>
        <w:tc>
          <w:tcPr>
            <w:tcW w:w="7813" w:type="dxa"/>
            <w:tcBorders>
              <w:top w:val="single" w:sz="4" w:space="0" w:color="auto"/>
              <w:left w:val="nil"/>
              <w:right w:val="inset" w:sz="6" w:space="0" w:color="000000"/>
            </w:tcBorders>
            <w:vAlign w:val="center"/>
          </w:tcPr>
          <w:p w:rsidR="008265EC" w:rsidRPr="004D55BA" w:rsidRDefault="008265EC" w:rsidP="003D26A1">
            <w:pPr>
              <w:widowControl/>
              <w:rPr>
                <w:rFonts w:ascii="宋体" w:hAnsi="宋体"/>
                <w:color w:val="000000"/>
                <w:szCs w:val="21"/>
              </w:rPr>
            </w:pPr>
            <w:r w:rsidRPr="00C574EC">
              <w:rPr>
                <w:rFonts w:ascii="宋体" w:hAnsi="宋体" w:hint="eastAsia"/>
                <w:color w:val="000000"/>
                <w:szCs w:val="21"/>
              </w:rPr>
              <w:t>4</w:t>
            </w:r>
            <w:r>
              <w:rPr>
                <w:rFonts w:ascii="宋体" w:hAnsi="宋体" w:hint="eastAsia"/>
                <w:color w:val="000000"/>
                <w:szCs w:val="21"/>
              </w:rPr>
              <w:t>.</w:t>
            </w:r>
            <w:r w:rsidRPr="006A3DDA">
              <w:rPr>
                <w:rFonts w:ascii="宋体" w:hAnsi="宋体" w:hint="eastAsia"/>
                <w:color w:val="000000"/>
                <w:szCs w:val="21"/>
              </w:rPr>
              <w:t>英语教研室课程改革进一步完善</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F32619">
        <w:trPr>
          <w:trHeight w:val="260"/>
          <w:jc w:val="center"/>
        </w:trPr>
        <w:tc>
          <w:tcPr>
            <w:tcW w:w="483" w:type="dxa"/>
            <w:vMerge/>
            <w:tcBorders>
              <w:top w:val="nil"/>
              <w:left w:val="inset" w:sz="6" w:space="0" w:color="000000"/>
              <w:bottom w:val="inset" w:sz="6" w:space="0" w:color="000000"/>
              <w:right w:val="inset" w:sz="6" w:space="0" w:color="000000"/>
            </w:tcBorders>
            <w:vAlign w:val="center"/>
          </w:tcPr>
          <w:p w:rsidR="008265EC" w:rsidRDefault="008265EC" w:rsidP="00DA2DC1">
            <w:pPr>
              <w:widowControl/>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DA08B1" w:rsidRDefault="008265EC" w:rsidP="00DA2DC1">
            <w:pPr>
              <w:jc w:val="center"/>
              <w:rPr>
                <w:rFonts w:ascii="宋体" w:hAnsi="宋体"/>
                <w:b/>
                <w:kern w:val="0"/>
                <w:szCs w:val="21"/>
              </w:rPr>
            </w:pPr>
          </w:p>
        </w:tc>
        <w:tc>
          <w:tcPr>
            <w:tcW w:w="7813" w:type="dxa"/>
            <w:tcBorders>
              <w:top w:val="single" w:sz="4" w:space="0" w:color="auto"/>
              <w:left w:val="nil"/>
              <w:right w:val="inset" w:sz="6" w:space="0" w:color="000000"/>
            </w:tcBorders>
            <w:vAlign w:val="center"/>
          </w:tcPr>
          <w:p w:rsidR="008265EC" w:rsidRPr="004D55BA" w:rsidRDefault="008265EC" w:rsidP="003D26A1">
            <w:pPr>
              <w:widowControl/>
              <w:rPr>
                <w:rFonts w:ascii="宋体" w:hAnsi="宋体"/>
                <w:color w:val="000000"/>
                <w:szCs w:val="21"/>
              </w:rPr>
            </w:pPr>
            <w:r w:rsidRPr="00C574EC">
              <w:rPr>
                <w:rFonts w:ascii="宋体" w:hAnsi="宋体" w:hint="eastAsia"/>
                <w:color w:val="000000"/>
                <w:szCs w:val="21"/>
              </w:rPr>
              <w:t>5</w:t>
            </w:r>
            <w:r>
              <w:rPr>
                <w:rFonts w:ascii="宋体" w:hAnsi="宋体" w:hint="eastAsia"/>
                <w:color w:val="000000"/>
                <w:szCs w:val="21"/>
              </w:rPr>
              <w:t>.</w:t>
            </w:r>
            <w:r w:rsidRPr="006A3DDA">
              <w:rPr>
                <w:rFonts w:ascii="宋体" w:hAnsi="宋体" w:hint="eastAsia"/>
                <w:color w:val="000000"/>
                <w:szCs w:val="21"/>
              </w:rPr>
              <w:t>推进体育课程改革</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val="restart"/>
            <w:tcBorders>
              <w:top w:val="nil"/>
              <w:left w:val="inset" w:sz="6" w:space="0" w:color="000000"/>
              <w:right w:val="inset" w:sz="6" w:space="0" w:color="000000"/>
            </w:tcBorders>
            <w:vAlign w:val="center"/>
          </w:tcPr>
          <w:p w:rsidR="008265EC" w:rsidRPr="002760BD" w:rsidRDefault="008265EC" w:rsidP="00DA2DC1">
            <w:pPr>
              <w:widowControl/>
              <w:rPr>
                <w:b/>
                <w:bCs/>
                <w:kern w:val="0"/>
                <w:szCs w:val="21"/>
              </w:rPr>
            </w:pPr>
            <w:r>
              <w:rPr>
                <w:rFonts w:ascii="宋体" w:hAnsi="宋体" w:hint="eastAsia"/>
                <w:b/>
                <w:bCs/>
                <w:kern w:val="0"/>
                <w:szCs w:val="21"/>
              </w:rPr>
              <w:t>继续教育学院</w:t>
            </w:r>
          </w:p>
        </w:tc>
        <w:tc>
          <w:tcPr>
            <w:tcW w:w="630" w:type="dxa"/>
            <w:vMerge w:val="restart"/>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r w:rsidRPr="002760BD">
              <w:rPr>
                <w:rFonts w:ascii="宋体" w:hAnsi="宋体" w:hint="eastAsia"/>
                <w:b/>
                <w:bCs/>
                <w:kern w:val="0"/>
                <w:szCs w:val="21"/>
              </w:rPr>
              <w:t>A类</w:t>
            </w:r>
          </w:p>
        </w:tc>
        <w:tc>
          <w:tcPr>
            <w:tcW w:w="7813" w:type="dxa"/>
            <w:tcBorders>
              <w:top w:val="single" w:sz="4" w:space="0" w:color="auto"/>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right w:val="inset" w:sz="6" w:space="0" w:color="000000"/>
            </w:tcBorders>
            <w:vAlign w:val="center"/>
          </w:tcPr>
          <w:p w:rsidR="008265EC" w:rsidRDefault="008265EC" w:rsidP="00DA2DC1">
            <w:pPr>
              <w:widowControl/>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top w:val="nil"/>
              <w:left w:val="inset" w:sz="6" w:space="0" w:color="000000"/>
              <w:right w:val="inset" w:sz="6" w:space="0" w:color="000000"/>
            </w:tcBorders>
            <w:vAlign w:val="center"/>
          </w:tcPr>
          <w:p w:rsidR="008265EC" w:rsidRDefault="008265EC" w:rsidP="00DA2DC1">
            <w:pPr>
              <w:widowControl/>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r>
              <w:rPr>
                <w:rFonts w:ascii="宋体" w:hAnsi="宋体" w:hint="eastAsia"/>
                <w:b/>
                <w:bCs/>
                <w:kern w:val="0"/>
                <w:szCs w:val="21"/>
              </w:rPr>
              <w:t>B类</w:t>
            </w:r>
          </w:p>
        </w:tc>
        <w:tc>
          <w:tcPr>
            <w:tcW w:w="7813" w:type="dxa"/>
            <w:tcBorders>
              <w:top w:val="single" w:sz="4" w:space="0" w:color="auto"/>
              <w:left w:val="nil"/>
              <w:bottom w:val="inset" w:sz="6" w:space="0" w:color="000000"/>
              <w:right w:val="inset" w:sz="6" w:space="0" w:color="000000"/>
            </w:tcBorders>
            <w:vAlign w:val="center"/>
          </w:tcPr>
          <w:p w:rsidR="008265EC" w:rsidRPr="007E6479" w:rsidRDefault="008265EC" w:rsidP="00BA2D95">
            <w:pPr>
              <w:widowControl/>
              <w:jc w:val="left"/>
              <w:textAlignment w:val="center"/>
              <w:rPr>
                <w:rFonts w:ascii="宋体" w:hAnsi="宋体"/>
                <w:color w:val="000000"/>
                <w:szCs w:val="21"/>
              </w:rPr>
            </w:pPr>
            <w:r>
              <w:rPr>
                <w:rFonts w:ascii="宋体" w:hAnsi="宋体" w:hint="eastAsia"/>
                <w:color w:val="000000"/>
                <w:szCs w:val="21"/>
              </w:rPr>
              <w:t>1.</w:t>
            </w:r>
            <w:r w:rsidRPr="00F32619">
              <w:rPr>
                <w:rFonts w:ascii="宋体" w:hAnsi="宋体" w:hint="eastAsia"/>
                <w:color w:val="000000"/>
                <w:szCs w:val="21"/>
              </w:rPr>
              <w:t>2016年第5期SIYB培训班开班准备</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630" w:type="dxa"/>
            <w:vMerge/>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E6479" w:rsidRDefault="008265EC" w:rsidP="00BA2D95">
            <w:pPr>
              <w:widowControl/>
              <w:jc w:val="left"/>
              <w:textAlignment w:val="center"/>
              <w:rPr>
                <w:rFonts w:ascii="宋体" w:hAnsi="宋体"/>
                <w:color w:val="000000"/>
                <w:szCs w:val="21"/>
              </w:rPr>
            </w:pPr>
            <w:r>
              <w:rPr>
                <w:rFonts w:ascii="宋体" w:hAnsi="宋体" w:hint="eastAsia"/>
                <w:color w:val="000000"/>
                <w:szCs w:val="21"/>
              </w:rPr>
              <w:t>2.</w:t>
            </w:r>
            <w:r w:rsidRPr="00F32619">
              <w:rPr>
                <w:rFonts w:ascii="宋体" w:hAnsi="宋体"/>
                <w:color w:val="000000"/>
                <w:szCs w:val="21"/>
              </w:rPr>
              <w:t>加大力度，催收培训费用</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630" w:type="dxa"/>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E6479" w:rsidRDefault="008265EC" w:rsidP="00BA2D95">
            <w:pPr>
              <w:widowControl/>
              <w:jc w:val="left"/>
              <w:textAlignment w:val="center"/>
              <w:rPr>
                <w:rFonts w:ascii="宋体" w:hAnsi="宋体"/>
                <w:color w:val="000000"/>
                <w:szCs w:val="21"/>
              </w:rPr>
            </w:pPr>
            <w:r>
              <w:rPr>
                <w:rFonts w:ascii="宋体" w:hAnsi="宋体" w:hint="eastAsia"/>
                <w:color w:val="000000"/>
                <w:szCs w:val="21"/>
              </w:rPr>
              <w:t>3.</w:t>
            </w:r>
            <w:r w:rsidRPr="00F32619">
              <w:rPr>
                <w:rFonts w:ascii="宋体" w:hAnsi="宋体" w:hint="eastAsia"/>
                <w:color w:val="000000"/>
                <w:szCs w:val="21"/>
              </w:rPr>
              <w:t>加大力度继续发动湖南大学自考本科报名工作</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2760BD" w:rsidTr="00767E13">
        <w:trPr>
          <w:jc w:val="center"/>
        </w:trPr>
        <w:tc>
          <w:tcPr>
            <w:tcW w:w="483" w:type="dxa"/>
            <w:vMerge/>
            <w:tcBorders>
              <w:left w:val="inset" w:sz="6" w:space="0" w:color="000000"/>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630" w:type="dxa"/>
            <w:tcBorders>
              <w:left w:val="nil"/>
              <w:right w:val="inset" w:sz="6" w:space="0" w:color="000000"/>
            </w:tcBorders>
            <w:vAlign w:val="center"/>
          </w:tcPr>
          <w:p w:rsidR="008265EC" w:rsidRPr="002760BD" w:rsidRDefault="008265EC" w:rsidP="00DA2DC1">
            <w:pPr>
              <w:widowControl/>
              <w:jc w:val="center"/>
              <w:rPr>
                <w:rFonts w:ascii="宋体" w:hAns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8265EC" w:rsidRPr="007E6479" w:rsidRDefault="008265EC" w:rsidP="00BA2D95">
            <w:pPr>
              <w:widowControl/>
              <w:jc w:val="left"/>
              <w:textAlignment w:val="center"/>
              <w:rPr>
                <w:rFonts w:ascii="宋体" w:hAnsi="宋体"/>
                <w:color w:val="000000"/>
                <w:szCs w:val="21"/>
              </w:rPr>
            </w:pPr>
            <w:r>
              <w:rPr>
                <w:rFonts w:ascii="宋体" w:hAnsi="宋体" w:hint="eastAsia"/>
                <w:color w:val="000000"/>
                <w:szCs w:val="21"/>
              </w:rPr>
              <w:t>4.</w:t>
            </w:r>
            <w:r w:rsidRPr="00F32619">
              <w:rPr>
                <w:rFonts w:ascii="宋体" w:hAnsi="宋体" w:hint="eastAsia"/>
                <w:color w:val="000000"/>
                <w:szCs w:val="21"/>
              </w:rPr>
              <w:t>做好芷江金厂坪村光伏发电扶贫项目实施</w:t>
            </w:r>
          </w:p>
        </w:tc>
        <w:tc>
          <w:tcPr>
            <w:tcW w:w="1133" w:type="dxa"/>
            <w:tcBorders>
              <w:top w:val="inset" w:sz="6" w:space="0" w:color="000000"/>
              <w:left w:val="nil"/>
              <w:bottom w:val="inset" w:sz="6" w:space="0" w:color="000000"/>
              <w:right w:val="inset" w:sz="6" w:space="0" w:color="000000"/>
            </w:tcBorders>
          </w:tcPr>
          <w:p w:rsidR="008265EC" w:rsidRPr="004D55BA" w:rsidRDefault="008265EC" w:rsidP="00297CB3">
            <w:pPr>
              <w:widowControl/>
              <w:jc w:val="center"/>
              <w:rPr>
                <w:color w:val="000000"/>
                <w:kern w:val="0"/>
                <w:szCs w:val="21"/>
              </w:rPr>
            </w:pPr>
          </w:p>
        </w:tc>
      </w:tr>
      <w:tr w:rsidR="008265EC" w:rsidRPr="000B00CE" w:rsidTr="00767E13">
        <w:trPr>
          <w:trHeight w:val="263"/>
          <w:jc w:val="center"/>
        </w:trPr>
        <w:tc>
          <w:tcPr>
            <w:tcW w:w="483" w:type="dxa"/>
            <w:vMerge w:val="restart"/>
            <w:tcBorders>
              <w:top w:val="single" w:sz="4" w:space="0" w:color="auto"/>
              <w:left w:val="inset" w:sz="6" w:space="0" w:color="000000"/>
              <w:right w:val="inset" w:sz="6" w:space="0" w:color="000000"/>
            </w:tcBorders>
            <w:vAlign w:val="center"/>
          </w:tcPr>
          <w:p w:rsidR="008265EC" w:rsidRPr="005B0275" w:rsidRDefault="008265EC" w:rsidP="00DA2DC1">
            <w:pPr>
              <w:jc w:val="center"/>
              <w:rPr>
                <w:rFonts w:ascii="宋体" w:hAnsi="宋体"/>
                <w:b/>
                <w:bCs/>
                <w:kern w:val="0"/>
                <w:szCs w:val="21"/>
              </w:rPr>
            </w:pPr>
            <w:r w:rsidRPr="005B0275">
              <w:rPr>
                <w:rFonts w:ascii="宋体" w:hAnsi="宋体" w:hint="eastAsia"/>
                <w:b/>
                <w:bCs/>
                <w:kern w:val="0"/>
                <w:szCs w:val="21"/>
              </w:rPr>
              <w:t>五年制大专部</w:t>
            </w:r>
          </w:p>
        </w:tc>
        <w:tc>
          <w:tcPr>
            <w:tcW w:w="630" w:type="dxa"/>
            <w:vMerge w:val="restart"/>
            <w:tcBorders>
              <w:top w:val="single" w:sz="4" w:space="0" w:color="auto"/>
              <w:left w:val="nil"/>
              <w:right w:val="inset" w:sz="6" w:space="0" w:color="000000"/>
            </w:tcBorders>
            <w:vAlign w:val="center"/>
          </w:tcPr>
          <w:p w:rsidR="008265EC" w:rsidRPr="00F55BB1" w:rsidRDefault="008265EC" w:rsidP="00DA2DC1">
            <w:pPr>
              <w:ind w:firstLineChars="49" w:firstLine="103"/>
              <w:rPr>
                <w:rFonts w:ascii="宋体" w:hAnsi="宋体"/>
                <w:b/>
                <w:kern w:val="0"/>
                <w:szCs w:val="21"/>
              </w:rPr>
            </w:pPr>
            <w:r>
              <w:rPr>
                <w:rFonts w:ascii="宋体" w:hAnsi="宋体" w:hint="eastAsia"/>
                <w:b/>
                <w:kern w:val="0"/>
                <w:szCs w:val="21"/>
              </w:rPr>
              <w:t>A</w:t>
            </w:r>
            <w:r w:rsidRPr="00F55BB1">
              <w:rPr>
                <w:rFonts w:ascii="宋体" w:hAnsi="宋体" w:hint="eastAsia"/>
                <w:b/>
                <w:kern w:val="0"/>
                <w:szCs w:val="21"/>
              </w:rPr>
              <w:t>类</w:t>
            </w:r>
          </w:p>
        </w:tc>
        <w:tc>
          <w:tcPr>
            <w:tcW w:w="7813" w:type="dxa"/>
            <w:tcBorders>
              <w:top w:val="single" w:sz="4" w:space="0" w:color="auto"/>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1.召开部门总结会议，</w:t>
            </w:r>
            <w:r>
              <w:rPr>
                <w:rFonts w:ascii="宋体" w:hAnsi="宋体" w:hint="eastAsia"/>
                <w:b/>
                <w:szCs w:val="21"/>
              </w:rPr>
              <w:t>做好2016年工作的收官（对照年度工作计划，查遗补漏，加大力度争取圆满收官），做好资料的收集整理工作，配合考核工作领导小组，完成年度考核</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0B00CE" w:rsidTr="006A6084">
        <w:trPr>
          <w:trHeight w:val="263"/>
          <w:jc w:val="center"/>
        </w:trPr>
        <w:tc>
          <w:tcPr>
            <w:tcW w:w="483" w:type="dxa"/>
            <w:vMerge/>
            <w:tcBorders>
              <w:left w:val="inset" w:sz="6" w:space="0" w:color="000000"/>
              <w:right w:val="inset" w:sz="6" w:space="0" w:color="000000"/>
            </w:tcBorders>
            <w:vAlign w:val="center"/>
          </w:tcPr>
          <w:p w:rsidR="008265EC" w:rsidRPr="005B0275" w:rsidRDefault="008265EC" w:rsidP="00DA2DC1">
            <w:pPr>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Default="008265EC" w:rsidP="00DA2DC1">
            <w:pPr>
              <w:ind w:firstLineChars="49" w:firstLine="103"/>
              <w:rPr>
                <w:rFonts w:ascii="宋体" w:hAnsi="宋体"/>
                <w:b/>
                <w:kern w:val="0"/>
                <w:szCs w:val="21"/>
              </w:rPr>
            </w:pPr>
          </w:p>
        </w:tc>
        <w:tc>
          <w:tcPr>
            <w:tcW w:w="7813" w:type="dxa"/>
            <w:tcBorders>
              <w:top w:val="single" w:sz="4" w:space="0" w:color="auto"/>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2.</w:t>
            </w:r>
            <w:r>
              <w:rPr>
                <w:rFonts w:ascii="宋体" w:hAnsi="宋体" w:hint="eastAsia"/>
                <w:b/>
                <w:szCs w:val="21"/>
              </w:rPr>
              <w:t>编制</w:t>
            </w:r>
            <w:r w:rsidRPr="00EF38FD">
              <w:rPr>
                <w:rFonts w:ascii="宋体" w:hAnsi="宋体" w:hint="eastAsia"/>
                <w:b/>
                <w:szCs w:val="21"/>
              </w:rPr>
              <w:t>部门201</w:t>
            </w:r>
            <w:r>
              <w:rPr>
                <w:rFonts w:ascii="宋体" w:hAnsi="宋体" w:hint="eastAsia"/>
                <w:b/>
                <w:szCs w:val="21"/>
              </w:rPr>
              <w:t>6</w:t>
            </w:r>
            <w:r w:rsidRPr="00EF38FD">
              <w:rPr>
                <w:rFonts w:ascii="宋体" w:hAnsi="宋体" w:hint="eastAsia"/>
                <w:b/>
                <w:szCs w:val="21"/>
              </w:rPr>
              <w:t>年度工作总结</w:t>
            </w:r>
            <w:r>
              <w:rPr>
                <w:rFonts w:ascii="宋体" w:hAnsi="宋体" w:hint="eastAsia"/>
                <w:b/>
                <w:szCs w:val="21"/>
              </w:rPr>
              <w:t>（12月20前交党政办），谋划2017年工作计划</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0B00CE" w:rsidTr="006A6084">
        <w:trPr>
          <w:trHeight w:val="263"/>
          <w:jc w:val="center"/>
        </w:trPr>
        <w:tc>
          <w:tcPr>
            <w:tcW w:w="483" w:type="dxa"/>
            <w:vMerge/>
            <w:tcBorders>
              <w:left w:val="inset" w:sz="6" w:space="0" w:color="000000"/>
              <w:right w:val="inset" w:sz="6" w:space="0" w:color="000000"/>
            </w:tcBorders>
            <w:vAlign w:val="center"/>
          </w:tcPr>
          <w:p w:rsidR="008265EC" w:rsidRPr="005B0275" w:rsidRDefault="008265EC" w:rsidP="00DA2DC1">
            <w:pPr>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Default="008265EC" w:rsidP="00DA2DC1">
            <w:pPr>
              <w:ind w:firstLineChars="49" w:firstLine="103"/>
              <w:rPr>
                <w:rFonts w:ascii="宋体" w:hAnsi="宋体"/>
                <w:b/>
                <w:kern w:val="0"/>
                <w:szCs w:val="21"/>
              </w:rPr>
            </w:pPr>
          </w:p>
        </w:tc>
        <w:tc>
          <w:tcPr>
            <w:tcW w:w="7813" w:type="dxa"/>
            <w:tcBorders>
              <w:top w:val="single" w:sz="4" w:space="0" w:color="auto"/>
              <w:left w:val="nil"/>
              <w:right w:val="inset" w:sz="6" w:space="0" w:color="000000"/>
            </w:tcBorders>
          </w:tcPr>
          <w:p w:rsidR="008265EC" w:rsidRPr="004D55BA" w:rsidRDefault="008265EC" w:rsidP="004B083A">
            <w:pPr>
              <w:rPr>
                <w:rFonts w:ascii="宋体" w:hAnsi="宋体"/>
                <w:b/>
                <w:color w:val="000000"/>
                <w:szCs w:val="21"/>
              </w:rPr>
            </w:pPr>
            <w:r>
              <w:rPr>
                <w:rFonts w:ascii="宋体" w:hAnsi="宋体" w:hint="eastAsia"/>
                <w:b/>
                <w:color w:val="000000"/>
                <w:szCs w:val="21"/>
              </w:rPr>
              <w:t>3.</w:t>
            </w:r>
            <w:r w:rsidRPr="00F17392">
              <w:rPr>
                <w:rFonts w:ascii="宋体" w:hAnsi="宋体" w:hint="eastAsia"/>
                <w:b/>
                <w:color w:val="000000"/>
                <w:szCs w:val="21"/>
              </w:rPr>
              <w:t>加大安全工作力度，做好防火、防盗、防事故</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8265EC" w:rsidRPr="000B00CE" w:rsidTr="006A6084">
        <w:trPr>
          <w:trHeight w:val="263"/>
          <w:jc w:val="center"/>
        </w:trPr>
        <w:tc>
          <w:tcPr>
            <w:tcW w:w="483" w:type="dxa"/>
            <w:vMerge/>
            <w:tcBorders>
              <w:left w:val="inset" w:sz="6" w:space="0" w:color="000000"/>
              <w:right w:val="inset" w:sz="6" w:space="0" w:color="000000"/>
            </w:tcBorders>
            <w:vAlign w:val="center"/>
          </w:tcPr>
          <w:p w:rsidR="008265EC" w:rsidRPr="005B0275" w:rsidRDefault="008265EC" w:rsidP="00DA2DC1">
            <w:pPr>
              <w:jc w:val="center"/>
              <w:rPr>
                <w:rFonts w:ascii="宋体" w:hAnsi="宋体"/>
                <w:b/>
                <w:bCs/>
                <w:kern w:val="0"/>
                <w:szCs w:val="21"/>
              </w:rPr>
            </w:pPr>
          </w:p>
        </w:tc>
        <w:tc>
          <w:tcPr>
            <w:tcW w:w="630" w:type="dxa"/>
            <w:vMerge/>
            <w:tcBorders>
              <w:top w:val="single" w:sz="4" w:space="0" w:color="auto"/>
              <w:left w:val="nil"/>
              <w:right w:val="inset" w:sz="6" w:space="0" w:color="000000"/>
            </w:tcBorders>
            <w:vAlign w:val="center"/>
          </w:tcPr>
          <w:p w:rsidR="008265EC" w:rsidRDefault="008265EC" w:rsidP="00DA2DC1">
            <w:pPr>
              <w:ind w:firstLineChars="49" w:firstLine="103"/>
              <w:rPr>
                <w:rFonts w:ascii="宋体" w:hAnsi="宋体"/>
                <w:b/>
                <w:kern w:val="0"/>
                <w:szCs w:val="21"/>
              </w:rPr>
            </w:pPr>
          </w:p>
        </w:tc>
        <w:tc>
          <w:tcPr>
            <w:tcW w:w="7813" w:type="dxa"/>
            <w:tcBorders>
              <w:top w:val="single" w:sz="4" w:space="0" w:color="auto"/>
              <w:left w:val="nil"/>
              <w:right w:val="inset" w:sz="6" w:space="0" w:color="000000"/>
            </w:tcBorders>
          </w:tcPr>
          <w:p w:rsidR="008265EC" w:rsidRPr="004D55BA" w:rsidRDefault="008265EC" w:rsidP="003D26A1">
            <w:pPr>
              <w:rPr>
                <w:rFonts w:ascii="宋体" w:hAnsi="宋体"/>
                <w:b/>
                <w:color w:val="000000"/>
                <w:szCs w:val="21"/>
              </w:rPr>
            </w:pPr>
            <w:r>
              <w:rPr>
                <w:rFonts w:ascii="宋体" w:hAnsi="宋体" w:hint="eastAsia"/>
                <w:b/>
                <w:color w:val="000000"/>
                <w:szCs w:val="21"/>
              </w:rPr>
              <w:t>4.</w:t>
            </w:r>
            <w:r>
              <w:rPr>
                <w:rFonts w:ascii="宋体" w:hAnsi="宋体" w:cs="宋体" w:hint="eastAsia"/>
                <w:b/>
                <w:kern w:val="0"/>
                <w:szCs w:val="21"/>
              </w:rPr>
              <w:t>做</w:t>
            </w:r>
            <w:r w:rsidRPr="00271378">
              <w:rPr>
                <w:rFonts w:ascii="宋体" w:hAnsi="宋体" w:cs="宋体" w:hint="eastAsia"/>
                <w:b/>
                <w:kern w:val="0"/>
                <w:szCs w:val="21"/>
              </w:rPr>
              <w:t>好</w:t>
            </w:r>
            <w:r>
              <w:rPr>
                <w:rFonts w:ascii="宋体" w:hAnsi="宋体" w:cs="宋体" w:hint="eastAsia"/>
                <w:b/>
                <w:kern w:val="0"/>
                <w:szCs w:val="21"/>
              </w:rPr>
              <w:t>期末考试的组织</w:t>
            </w:r>
            <w:r w:rsidRPr="00271378">
              <w:rPr>
                <w:rFonts w:ascii="宋体" w:hAnsi="宋体" w:cs="宋体" w:hint="eastAsia"/>
                <w:b/>
                <w:kern w:val="0"/>
                <w:szCs w:val="21"/>
              </w:rPr>
              <w:t>工作</w:t>
            </w:r>
            <w:r>
              <w:rPr>
                <w:rFonts w:ascii="宋体" w:hAnsi="宋体" w:cs="宋体" w:hint="eastAsia"/>
                <w:b/>
                <w:kern w:val="0"/>
                <w:szCs w:val="21"/>
              </w:rPr>
              <w:t>；</w:t>
            </w:r>
            <w:r>
              <w:rPr>
                <w:rFonts w:ascii="宋体" w:hAnsi="宋体" w:hint="eastAsia"/>
                <w:b/>
                <w:szCs w:val="21"/>
              </w:rPr>
              <w:t>抓好各类考试的考风考纪，树立良好的考风</w:t>
            </w:r>
          </w:p>
        </w:tc>
        <w:tc>
          <w:tcPr>
            <w:tcW w:w="1133" w:type="dxa"/>
            <w:tcBorders>
              <w:top w:val="inset" w:sz="6" w:space="0" w:color="000000"/>
              <w:left w:val="nil"/>
              <w:right w:val="inset" w:sz="6" w:space="0" w:color="000000"/>
            </w:tcBorders>
          </w:tcPr>
          <w:p w:rsidR="008265EC" w:rsidRPr="004D55BA" w:rsidRDefault="008265EC" w:rsidP="00297CB3">
            <w:pPr>
              <w:widowControl/>
              <w:jc w:val="center"/>
              <w:rPr>
                <w:color w:val="000000"/>
                <w:kern w:val="0"/>
                <w:szCs w:val="21"/>
              </w:rPr>
            </w:pPr>
          </w:p>
        </w:tc>
      </w:tr>
      <w:tr w:rsidR="00913359" w:rsidRPr="000B00CE" w:rsidTr="00767E13">
        <w:trPr>
          <w:trHeight w:val="253"/>
          <w:jc w:val="center"/>
        </w:trPr>
        <w:tc>
          <w:tcPr>
            <w:tcW w:w="483" w:type="dxa"/>
            <w:vMerge/>
            <w:tcBorders>
              <w:left w:val="inset" w:sz="6" w:space="0" w:color="000000"/>
              <w:right w:val="inset" w:sz="6" w:space="0" w:color="000000"/>
            </w:tcBorders>
            <w:vAlign w:val="center"/>
          </w:tcPr>
          <w:p w:rsidR="00913359" w:rsidRPr="005B0275" w:rsidRDefault="00913359" w:rsidP="00DA2DC1">
            <w:pPr>
              <w:jc w:val="center"/>
              <w:rPr>
                <w:rFonts w:ascii="宋体" w:hAnsi="宋体"/>
                <w:b/>
                <w:bCs/>
                <w:kern w:val="0"/>
                <w:szCs w:val="21"/>
              </w:rPr>
            </w:pPr>
          </w:p>
        </w:tc>
        <w:tc>
          <w:tcPr>
            <w:tcW w:w="630" w:type="dxa"/>
            <w:vMerge w:val="restart"/>
            <w:tcBorders>
              <w:top w:val="single" w:sz="4" w:space="0" w:color="auto"/>
              <w:left w:val="nil"/>
              <w:right w:val="inset" w:sz="6" w:space="0" w:color="000000"/>
            </w:tcBorders>
            <w:vAlign w:val="center"/>
          </w:tcPr>
          <w:p w:rsidR="00913359" w:rsidRPr="00F55BB1" w:rsidRDefault="00913359" w:rsidP="00DA2DC1">
            <w:pPr>
              <w:ind w:firstLineChars="49" w:firstLine="103"/>
              <w:rPr>
                <w:rFonts w:ascii="宋体" w:hAnsi="宋体"/>
                <w:b/>
                <w:kern w:val="0"/>
                <w:szCs w:val="21"/>
              </w:rPr>
            </w:pPr>
            <w:r w:rsidRPr="00F55BB1">
              <w:rPr>
                <w:rFonts w:ascii="宋体" w:hAnsi="宋体" w:hint="eastAsia"/>
                <w:b/>
                <w:kern w:val="0"/>
                <w:szCs w:val="21"/>
              </w:rPr>
              <w:t>B类</w:t>
            </w:r>
          </w:p>
        </w:tc>
        <w:tc>
          <w:tcPr>
            <w:tcW w:w="7813" w:type="dxa"/>
            <w:tcBorders>
              <w:top w:val="single" w:sz="4" w:space="0" w:color="auto"/>
              <w:left w:val="nil"/>
              <w:right w:val="inset" w:sz="6" w:space="0" w:color="000000"/>
            </w:tcBorders>
            <w:vAlign w:val="center"/>
          </w:tcPr>
          <w:p w:rsidR="00913359" w:rsidRPr="0086215D" w:rsidRDefault="00913359" w:rsidP="00BA2D95">
            <w:pPr>
              <w:widowControl/>
              <w:rPr>
                <w:rFonts w:ascii="宋体" w:hAnsi="宋体" w:cs="宋体"/>
                <w:color w:val="000000"/>
                <w:szCs w:val="21"/>
              </w:rPr>
            </w:pPr>
            <w:r>
              <w:rPr>
                <w:rFonts w:ascii="宋体" w:hAnsi="宋体" w:cs="宋体" w:hint="eastAsia"/>
                <w:color w:val="000000"/>
                <w:szCs w:val="21"/>
              </w:rPr>
              <w:t>1.</w:t>
            </w:r>
            <w:r w:rsidRPr="009814E9">
              <w:rPr>
                <w:rFonts w:ascii="宋体" w:hAnsi="宋体" w:cs="宋体" w:hint="eastAsia"/>
                <w:color w:val="000000"/>
                <w:szCs w:val="21"/>
              </w:rPr>
              <w:t>了解各生源学校2017年毕业生情况</w:t>
            </w:r>
          </w:p>
        </w:tc>
        <w:tc>
          <w:tcPr>
            <w:tcW w:w="1133" w:type="dxa"/>
            <w:tcBorders>
              <w:top w:val="inset" w:sz="6" w:space="0" w:color="000000"/>
              <w:left w:val="nil"/>
              <w:right w:val="inset" w:sz="6" w:space="0" w:color="000000"/>
            </w:tcBorders>
          </w:tcPr>
          <w:p w:rsidR="00913359" w:rsidRPr="004D55BA" w:rsidRDefault="00913359" w:rsidP="004B083A">
            <w:pPr>
              <w:widowControl/>
              <w:jc w:val="center"/>
              <w:rPr>
                <w:color w:val="000000"/>
                <w:kern w:val="0"/>
                <w:szCs w:val="21"/>
              </w:rPr>
            </w:pPr>
          </w:p>
        </w:tc>
      </w:tr>
      <w:tr w:rsidR="00913359" w:rsidRPr="000B00CE" w:rsidTr="00767E13">
        <w:trPr>
          <w:trHeight w:val="253"/>
          <w:jc w:val="center"/>
        </w:trPr>
        <w:tc>
          <w:tcPr>
            <w:tcW w:w="483" w:type="dxa"/>
            <w:vMerge/>
            <w:tcBorders>
              <w:left w:val="inset" w:sz="6" w:space="0" w:color="000000"/>
              <w:right w:val="inset" w:sz="6" w:space="0" w:color="000000"/>
            </w:tcBorders>
            <w:vAlign w:val="center"/>
          </w:tcPr>
          <w:p w:rsidR="00913359" w:rsidRPr="005B0275" w:rsidRDefault="00913359" w:rsidP="00DA2DC1">
            <w:pPr>
              <w:jc w:val="center"/>
              <w:rPr>
                <w:rFonts w:ascii="宋体" w:hAnsi="宋体"/>
                <w:b/>
                <w:bCs/>
                <w:kern w:val="0"/>
                <w:szCs w:val="21"/>
              </w:rPr>
            </w:pPr>
          </w:p>
        </w:tc>
        <w:tc>
          <w:tcPr>
            <w:tcW w:w="630" w:type="dxa"/>
            <w:vMerge/>
            <w:tcBorders>
              <w:left w:val="nil"/>
              <w:right w:val="inset" w:sz="6" w:space="0" w:color="000000"/>
            </w:tcBorders>
            <w:vAlign w:val="center"/>
          </w:tcPr>
          <w:p w:rsidR="00913359" w:rsidRPr="00F55BB1" w:rsidRDefault="00913359" w:rsidP="00DA2DC1">
            <w:pPr>
              <w:ind w:firstLineChars="49" w:firstLine="103"/>
              <w:rPr>
                <w:rFonts w:ascii="宋体" w:hAnsi="宋体"/>
                <w:kern w:val="0"/>
                <w:szCs w:val="21"/>
              </w:rPr>
            </w:pPr>
          </w:p>
        </w:tc>
        <w:tc>
          <w:tcPr>
            <w:tcW w:w="7813" w:type="dxa"/>
            <w:tcBorders>
              <w:top w:val="single" w:sz="4" w:space="0" w:color="auto"/>
              <w:left w:val="nil"/>
              <w:bottom w:val="single" w:sz="4" w:space="0" w:color="auto"/>
              <w:right w:val="inset" w:sz="6" w:space="0" w:color="000000"/>
            </w:tcBorders>
            <w:vAlign w:val="center"/>
          </w:tcPr>
          <w:p w:rsidR="00913359" w:rsidRPr="0086215D" w:rsidRDefault="00913359" w:rsidP="00C81ACA">
            <w:pPr>
              <w:widowControl/>
              <w:rPr>
                <w:rFonts w:ascii="宋体" w:hAnsi="宋体" w:cs="宋体"/>
                <w:color w:val="000000"/>
                <w:szCs w:val="21"/>
              </w:rPr>
            </w:pPr>
            <w:r>
              <w:rPr>
                <w:rFonts w:ascii="宋体" w:hAnsi="宋体" w:cs="宋体" w:hint="eastAsia"/>
                <w:color w:val="000000"/>
                <w:szCs w:val="21"/>
              </w:rPr>
              <w:t>2.</w:t>
            </w:r>
            <w:r w:rsidRPr="009814E9">
              <w:rPr>
                <w:rFonts w:ascii="宋体" w:hAnsi="宋体" w:cs="宋体" w:hint="eastAsia"/>
                <w:color w:val="000000"/>
                <w:szCs w:val="21"/>
              </w:rPr>
              <w:t>做好学评教工作</w:t>
            </w:r>
          </w:p>
        </w:tc>
        <w:tc>
          <w:tcPr>
            <w:tcW w:w="1133" w:type="dxa"/>
            <w:tcBorders>
              <w:top w:val="inset" w:sz="6" w:space="0" w:color="000000"/>
              <w:left w:val="nil"/>
              <w:right w:val="inset" w:sz="6" w:space="0" w:color="000000"/>
            </w:tcBorders>
          </w:tcPr>
          <w:p w:rsidR="00913359" w:rsidRPr="004D55BA" w:rsidRDefault="00913359" w:rsidP="004B083A">
            <w:pPr>
              <w:widowControl/>
              <w:jc w:val="center"/>
              <w:rPr>
                <w:color w:val="000000"/>
                <w:kern w:val="0"/>
                <w:szCs w:val="21"/>
              </w:rPr>
            </w:pPr>
          </w:p>
        </w:tc>
      </w:tr>
      <w:tr w:rsidR="00913359" w:rsidRPr="000B00CE" w:rsidTr="006A6084">
        <w:trPr>
          <w:trHeight w:val="253"/>
          <w:jc w:val="center"/>
        </w:trPr>
        <w:tc>
          <w:tcPr>
            <w:tcW w:w="483" w:type="dxa"/>
            <w:vMerge/>
            <w:tcBorders>
              <w:left w:val="inset" w:sz="6" w:space="0" w:color="000000"/>
              <w:right w:val="inset" w:sz="6" w:space="0" w:color="000000"/>
            </w:tcBorders>
            <w:vAlign w:val="center"/>
          </w:tcPr>
          <w:p w:rsidR="00913359" w:rsidRPr="005B0275" w:rsidRDefault="00913359" w:rsidP="00DA2DC1">
            <w:pPr>
              <w:jc w:val="center"/>
              <w:rPr>
                <w:rFonts w:ascii="宋体" w:hAnsi="宋体"/>
                <w:b/>
                <w:bCs/>
                <w:kern w:val="0"/>
                <w:szCs w:val="21"/>
              </w:rPr>
            </w:pPr>
          </w:p>
        </w:tc>
        <w:tc>
          <w:tcPr>
            <w:tcW w:w="630" w:type="dxa"/>
            <w:vMerge/>
            <w:tcBorders>
              <w:left w:val="nil"/>
              <w:right w:val="inset" w:sz="6" w:space="0" w:color="000000"/>
            </w:tcBorders>
            <w:vAlign w:val="center"/>
          </w:tcPr>
          <w:p w:rsidR="00913359" w:rsidRPr="00F55BB1" w:rsidRDefault="00913359" w:rsidP="00DA2DC1">
            <w:pPr>
              <w:ind w:firstLineChars="49" w:firstLine="103"/>
              <w:rPr>
                <w:rFonts w:ascii="宋体" w:hAnsi="宋体"/>
                <w:kern w:val="0"/>
                <w:szCs w:val="21"/>
              </w:rPr>
            </w:pPr>
          </w:p>
        </w:tc>
        <w:tc>
          <w:tcPr>
            <w:tcW w:w="7813" w:type="dxa"/>
            <w:tcBorders>
              <w:top w:val="single" w:sz="4" w:space="0" w:color="auto"/>
              <w:left w:val="nil"/>
              <w:bottom w:val="single" w:sz="4" w:space="0" w:color="auto"/>
              <w:right w:val="inset" w:sz="6" w:space="0" w:color="000000"/>
            </w:tcBorders>
            <w:vAlign w:val="center"/>
          </w:tcPr>
          <w:p w:rsidR="00913359" w:rsidRPr="0086215D" w:rsidRDefault="00913359" w:rsidP="00C81ACA">
            <w:pPr>
              <w:widowControl/>
              <w:rPr>
                <w:rFonts w:ascii="宋体" w:hAnsi="宋体" w:cs="宋体"/>
                <w:color w:val="000000"/>
                <w:szCs w:val="21"/>
              </w:rPr>
            </w:pPr>
            <w:r>
              <w:rPr>
                <w:rFonts w:ascii="宋体" w:hAnsi="宋体" w:cs="宋体" w:hint="eastAsia"/>
                <w:color w:val="000000"/>
                <w:szCs w:val="21"/>
              </w:rPr>
              <w:t>3.</w:t>
            </w:r>
            <w:r w:rsidRPr="009814E9">
              <w:rPr>
                <w:rFonts w:ascii="宋体" w:hAnsi="宋体" w:cs="宋体" w:hint="eastAsia"/>
                <w:color w:val="000000"/>
                <w:szCs w:val="21"/>
              </w:rPr>
              <w:t>做好五年制大专部日常管理工作</w:t>
            </w:r>
          </w:p>
        </w:tc>
        <w:tc>
          <w:tcPr>
            <w:tcW w:w="1133" w:type="dxa"/>
            <w:tcBorders>
              <w:top w:val="inset" w:sz="6" w:space="0" w:color="000000"/>
              <w:left w:val="nil"/>
              <w:bottom w:val="single" w:sz="4" w:space="0" w:color="auto"/>
              <w:right w:val="inset" w:sz="6" w:space="0" w:color="000000"/>
            </w:tcBorders>
          </w:tcPr>
          <w:p w:rsidR="00913359" w:rsidRPr="004D55BA" w:rsidRDefault="00913359" w:rsidP="004B083A">
            <w:pPr>
              <w:widowControl/>
              <w:jc w:val="center"/>
              <w:rPr>
                <w:color w:val="000000"/>
                <w:kern w:val="0"/>
                <w:szCs w:val="21"/>
              </w:rPr>
            </w:pPr>
          </w:p>
        </w:tc>
      </w:tr>
      <w:tr w:rsidR="00913359" w:rsidRPr="000B00CE" w:rsidTr="00C81ACA">
        <w:trPr>
          <w:trHeight w:val="253"/>
          <w:jc w:val="center"/>
        </w:trPr>
        <w:tc>
          <w:tcPr>
            <w:tcW w:w="483" w:type="dxa"/>
            <w:vMerge/>
            <w:tcBorders>
              <w:left w:val="inset" w:sz="6" w:space="0" w:color="000000"/>
              <w:bottom w:val="single" w:sz="4" w:space="0" w:color="auto"/>
              <w:right w:val="inset" w:sz="6" w:space="0" w:color="000000"/>
            </w:tcBorders>
            <w:vAlign w:val="center"/>
          </w:tcPr>
          <w:p w:rsidR="00913359" w:rsidRPr="005B0275" w:rsidRDefault="00913359" w:rsidP="00DA2DC1">
            <w:pPr>
              <w:jc w:val="center"/>
              <w:rPr>
                <w:rFonts w:ascii="宋体" w:hAnsi="宋体"/>
                <w:b/>
                <w:bCs/>
                <w:kern w:val="0"/>
                <w:szCs w:val="21"/>
              </w:rPr>
            </w:pPr>
          </w:p>
        </w:tc>
        <w:tc>
          <w:tcPr>
            <w:tcW w:w="630" w:type="dxa"/>
            <w:vMerge/>
            <w:tcBorders>
              <w:left w:val="nil"/>
              <w:bottom w:val="single" w:sz="4" w:space="0" w:color="auto"/>
              <w:right w:val="inset" w:sz="6" w:space="0" w:color="000000"/>
            </w:tcBorders>
            <w:vAlign w:val="center"/>
          </w:tcPr>
          <w:p w:rsidR="00913359" w:rsidRPr="00F55BB1" w:rsidRDefault="00913359" w:rsidP="00DA2DC1">
            <w:pPr>
              <w:ind w:firstLineChars="49" w:firstLine="103"/>
              <w:rPr>
                <w:rFonts w:ascii="宋体" w:hAnsi="宋体"/>
                <w:kern w:val="0"/>
                <w:szCs w:val="21"/>
              </w:rPr>
            </w:pPr>
          </w:p>
        </w:tc>
        <w:tc>
          <w:tcPr>
            <w:tcW w:w="7813" w:type="dxa"/>
            <w:tcBorders>
              <w:top w:val="single" w:sz="4" w:space="0" w:color="auto"/>
              <w:left w:val="nil"/>
              <w:bottom w:val="single" w:sz="4" w:space="0" w:color="auto"/>
              <w:right w:val="inset" w:sz="6" w:space="0" w:color="000000"/>
            </w:tcBorders>
            <w:vAlign w:val="center"/>
          </w:tcPr>
          <w:p w:rsidR="00913359" w:rsidRPr="0086215D" w:rsidRDefault="00913359" w:rsidP="00C81ACA">
            <w:pPr>
              <w:widowControl/>
              <w:rPr>
                <w:rFonts w:ascii="宋体" w:hAnsi="宋体" w:cs="宋体"/>
                <w:color w:val="000000"/>
                <w:szCs w:val="21"/>
              </w:rPr>
            </w:pPr>
            <w:r>
              <w:rPr>
                <w:rFonts w:ascii="宋体" w:hAnsi="宋体" w:cs="宋体" w:hint="eastAsia"/>
                <w:color w:val="000000"/>
                <w:szCs w:val="21"/>
              </w:rPr>
              <w:t>4.</w:t>
            </w:r>
            <w:r w:rsidRPr="009814E9">
              <w:rPr>
                <w:rFonts w:ascii="宋体" w:hAnsi="宋体" w:hint="eastAsia"/>
                <w:color w:val="000000"/>
                <w:szCs w:val="21"/>
              </w:rPr>
              <w:t>结合学院团委、学工保卫处活动，开展相关主题活动</w:t>
            </w:r>
          </w:p>
        </w:tc>
        <w:tc>
          <w:tcPr>
            <w:tcW w:w="1133" w:type="dxa"/>
            <w:tcBorders>
              <w:top w:val="inset" w:sz="6" w:space="0" w:color="000000"/>
              <w:left w:val="nil"/>
              <w:bottom w:val="single" w:sz="4" w:space="0" w:color="auto"/>
              <w:right w:val="inset" w:sz="6" w:space="0" w:color="000000"/>
            </w:tcBorders>
          </w:tcPr>
          <w:p w:rsidR="00913359" w:rsidRPr="004D55BA" w:rsidRDefault="00913359" w:rsidP="004B083A">
            <w:pPr>
              <w:widowControl/>
              <w:jc w:val="center"/>
              <w:rPr>
                <w:color w:val="000000"/>
                <w:kern w:val="0"/>
                <w:szCs w:val="21"/>
              </w:rPr>
            </w:pPr>
          </w:p>
        </w:tc>
      </w:tr>
    </w:tbl>
    <w:p w:rsidR="00914DC5" w:rsidRDefault="00914DC5" w:rsidP="0022415F">
      <w:pPr>
        <w:widowControl/>
        <w:ind w:right="626"/>
        <w:rPr>
          <w:kern w:val="0"/>
        </w:rPr>
      </w:pPr>
    </w:p>
    <w:sectPr w:rsidR="00914DC5" w:rsidSect="006960D0">
      <w:footerReference w:type="even" r:id="rId7"/>
      <w:footerReference w:type="default" r:id="rId8"/>
      <w:pgSz w:w="11906" w:h="16838"/>
      <w:pgMar w:top="935" w:right="1800" w:bottom="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060" w:rsidRDefault="00752060">
      <w:r>
        <w:separator/>
      </w:r>
    </w:p>
  </w:endnote>
  <w:endnote w:type="continuationSeparator" w:id="1">
    <w:p w:rsidR="00752060" w:rsidRDefault="00752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3A" w:rsidRDefault="00A14433" w:rsidP="002D28DA">
    <w:pPr>
      <w:pStyle w:val="a4"/>
      <w:framePr w:wrap="around" w:vAnchor="text" w:hAnchor="margin" w:xAlign="center" w:y="1"/>
      <w:rPr>
        <w:rStyle w:val="a5"/>
      </w:rPr>
    </w:pPr>
    <w:r>
      <w:rPr>
        <w:rStyle w:val="a5"/>
      </w:rPr>
      <w:fldChar w:fldCharType="begin"/>
    </w:r>
    <w:r w:rsidR="004B083A">
      <w:rPr>
        <w:rStyle w:val="a5"/>
      </w:rPr>
      <w:instrText xml:space="preserve">PAGE  </w:instrText>
    </w:r>
    <w:r>
      <w:rPr>
        <w:rStyle w:val="a5"/>
      </w:rPr>
      <w:fldChar w:fldCharType="end"/>
    </w:r>
  </w:p>
  <w:p w:rsidR="004B083A" w:rsidRDefault="004B083A" w:rsidP="002D28D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3A" w:rsidRDefault="00A14433" w:rsidP="002D28DA">
    <w:pPr>
      <w:pStyle w:val="a4"/>
      <w:framePr w:wrap="around" w:vAnchor="text" w:hAnchor="margin" w:xAlign="center" w:y="1"/>
      <w:rPr>
        <w:rStyle w:val="a5"/>
      </w:rPr>
    </w:pPr>
    <w:r>
      <w:rPr>
        <w:rStyle w:val="a5"/>
      </w:rPr>
      <w:fldChar w:fldCharType="begin"/>
    </w:r>
    <w:r w:rsidR="004B083A">
      <w:rPr>
        <w:rStyle w:val="a5"/>
      </w:rPr>
      <w:instrText xml:space="preserve">PAGE  </w:instrText>
    </w:r>
    <w:r>
      <w:rPr>
        <w:rStyle w:val="a5"/>
      </w:rPr>
      <w:fldChar w:fldCharType="separate"/>
    </w:r>
    <w:r w:rsidR="008265EC">
      <w:rPr>
        <w:rStyle w:val="a5"/>
        <w:noProof/>
      </w:rPr>
      <w:t>1</w:t>
    </w:r>
    <w:r>
      <w:rPr>
        <w:rStyle w:val="a5"/>
      </w:rPr>
      <w:fldChar w:fldCharType="end"/>
    </w:r>
  </w:p>
  <w:p w:rsidR="004B083A" w:rsidRDefault="004B083A" w:rsidP="002D28D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060" w:rsidRDefault="00752060">
      <w:r>
        <w:separator/>
      </w:r>
    </w:p>
  </w:footnote>
  <w:footnote w:type="continuationSeparator" w:id="1">
    <w:p w:rsidR="00752060" w:rsidRDefault="00752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singleLevel"/>
    <w:tmpl w:val="0000000C"/>
    <w:lvl w:ilvl="0">
      <w:start w:val="1"/>
      <w:numFmt w:val="decimal"/>
      <w:suff w:val="nothing"/>
      <w:lvlText w:val="%1、"/>
      <w:lvlJc w:val="left"/>
    </w:lvl>
  </w:abstractNum>
  <w:abstractNum w:abstractNumId="4">
    <w:nsid w:val="04F96443"/>
    <w:multiLevelType w:val="hybridMultilevel"/>
    <w:tmpl w:val="7EE0C3AE"/>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832EBC"/>
    <w:multiLevelType w:val="hybridMultilevel"/>
    <w:tmpl w:val="05DC49B2"/>
    <w:lvl w:ilvl="0" w:tplc="134A62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B56D7"/>
    <w:multiLevelType w:val="hybridMultilevel"/>
    <w:tmpl w:val="5396F694"/>
    <w:lvl w:ilvl="0" w:tplc="B3789D92">
      <w:start w:val="1"/>
      <w:numFmt w:val="decimal"/>
      <w:lvlText w:val="%1、"/>
      <w:lvlJc w:val="left"/>
      <w:pPr>
        <w:tabs>
          <w:tab w:val="num" w:pos="360"/>
        </w:tabs>
        <w:ind w:left="360" w:hanging="360"/>
      </w:pPr>
      <w:rPr>
        <w:rFonts w:ascii="Times New Roman" w:hAnsi="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C751D56"/>
    <w:multiLevelType w:val="hybridMultilevel"/>
    <w:tmpl w:val="6F045ECA"/>
    <w:lvl w:ilvl="0" w:tplc="A526106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35024BA"/>
    <w:multiLevelType w:val="multilevel"/>
    <w:tmpl w:val="135024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D97EE4"/>
    <w:multiLevelType w:val="multilevel"/>
    <w:tmpl w:val="18D97EE4"/>
    <w:lvl w:ilvl="0">
      <w:start w:val="1"/>
      <w:numFmt w:val="ideograph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194E019E"/>
    <w:multiLevelType w:val="singleLevel"/>
    <w:tmpl w:val="00000000"/>
    <w:lvl w:ilvl="0">
      <w:start w:val="1"/>
      <w:numFmt w:val="decimal"/>
      <w:suff w:val="nothing"/>
      <w:lvlText w:val="%1、"/>
      <w:lvlJc w:val="left"/>
    </w:lvl>
  </w:abstractNum>
  <w:abstractNum w:abstractNumId="11">
    <w:nsid w:val="1DD0785B"/>
    <w:multiLevelType w:val="hybridMultilevel"/>
    <w:tmpl w:val="0356697C"/>
    <w:lvl w:ilvl="0" w:tplc="74C088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ECB0B81"/>
    <w:multiLevelType w:val="hybridMultilevel"/>
    <w:tmpl w:val="500EA63A"/>
    <w:lvl w:ilvl="0" w:tplc="305EF1A8">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0604508"/>
    <w:multiLevelType w:val="multilevel"/>
    <w:tmpl w:val="206045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99D33CF"/>
    <w:multiLevelType w:val="hybridMultilevel"/>
    <w:tmpl w:val="A5B6A716"/>
    <w:lvl w:ilvl="0" w:tplc="69DE056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DB3336D"/>
    <w:multiLevelType w:val="hybridMultilevel"/>
    <w:tmpl w:val="EEDCFE96"/>
    <w:lvl w:ilvl="0" w:tplc="6F7411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E9F115E"/>
    <w:multiLevelType w:val="hybridMultilevel"/>
    <w:tmpl w:val="7A581BB4"/>
    <w:lvl w:ilvl="0" w:tplc="EEA245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3AA1221"/>
    <w:multiLevelType w:val="multilevel"/>
    <w:tmpl w:val="43AA122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73D312F"/>
    <w:multiLevelType w:val="hybridMultilevel"/>
    <w:tmpl w:val="BB9A7F88"/>
    <w:lvl w:ilvl="0" w:tplc="269A2C7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3B112F"/>
    <w:multiLevelType w:val="hybridMultilevel"/>
    <w:tmpl w:val="27A40F00"/>
    <w:lvl w:ilvl="0" w:tplc="C7C09F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B292716"/>
    <w:multiLevelType w:val="hybridMultilevel"/>
    <w:tmpl w:val="49D25E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C7E3F60"/>
    <w:multiLevelType w:val="hybridMultilevel"/>
    <w:tmpl w:val="0BE834A4"/>
    <w:lvl w:ilvl="0" w:tplc="1DA0C4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2C42F7"/>
    <w:multiLevelType w:val="hybridMultilevel"/>
    <w:tmpl w:val="E6AC1B64"/>
    <w:lvl w:ilvl="0" w:tplc="8110B9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1417E93"/>
    <w:multiLevelType w:val="hybridMultilevel"/>
    <w:tmpl w:val="1800178E"/>
    <w:lvl w:ilvl="0" w:tplc="85687E4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26F781C"/>
    <w:multiLevelType w:val="singleLevel"/>
    <w:tmpl w:val="526F781C"/>
    <w:lvl w:ilvl="0">
      <w:start w:val="1"/>
      <w:numFmt w:val="decimal"/>
      <w:suff w:val="nothing"/>
      <w:lvlText w:val="%1、"/>
      <w:lvlJc w:val="left"/>
    </w:lvl>
  </w:abstractNum>
  <w:abstractNum w:abstractNumId="25">
    <w:nsid w:val="52710141"/>
    <w:multiLevelType w:val="singleLevel"/>
    <w:tmpl w:val="52710141"/>
    <w:lvl w:ilvl="0">
      <w:start w:val="1"/>
      <w:numFmt w:val="decimal"/>
      <w:suff w:val="nothing"/>
      <w:lvlText w:val="%1."/>
      <w:lvlJc w:val="left"/>
    </w:lvl>
  </w:abstractNum>
  <w:abstractNum w:abstractNumId="26">
    <w:nsid w:val="527101AD"/>
    <w:multiLevelType w:val="singleLevel"/>
    <w:tmpl w:val="527101AD"/>
    <w:lvl w:ilvl="0">
      <w:start w:val="2"/>
      <w:numFmt w:val="decimal"/>
      <w:suff w:val="nothing"/>
      <w:lvlText w:val="%1."/>
      <w:lvlJc w:val="left"/>
    </w:lvl>
  </w:abstractNum>
  <w:abstractNum w:abstractNumId="27">
    <w:nsid w:val="52710527"/>
    <w:multiLevelType w:val="singleLevel"/>
    <w:tmpl w:val="52710527"/>
    <w:lvl w:ilvl="0">
      <w:start w:val="7"/>
      <w:numFmt w:val="decimal"/>
      <w:suff w:val="nothing"/>
      <w:lvlText w:val="%1."/>
      <w:lvlJc w:val="left"/>
    </w:lvl>
  </w:abstractNum>
  <w:abstractNum w:abstractNumId="28">
    <w:nsid w:val="529BED88"/>
    <w:multiLevelType w:val="singleLevel"/>
    <w:tmpl w:val="529BED88"/>
    <w:lvl w:ilvl="0">
      <w:start w:val="2"/>
      <w:numFmt w:val="decimal"/>
      <w:suff w:val="nothing"/>
      <w:lvlText w:val="%1."/>
      <w:lvlJc w:val="left"/>
    </w:lvl>
  </w:abstractNum>
  <w:abstractNum w:abstractNumId="29">
    <w:nsid w:val="52C4B13F"/>
    <w:multiLevelType w:val="singleLevel"/>
    <w:tmpl w:val="52C4B13F"/>
    <w:lvl w:ilvl="0">
      <w:start w:val="1"/>
      <w:numFmt w:val="decimal"/>
      <w:suff w:val="nothing"/>
      <w:lvlText w:val="%1、"/>
      <w:lvlJc w:val="left"/>
    </w:lvl>
  </w:abstractNum>
  <w:abstractNum w:abstractNumId="30">
    <w:nsid w:val="5338CCA1"/>
    <w:multiLevelType w:val="singleLevel"/>
    <w:tmpl w:val="5338CCA1"/>
    <w:lvl w:ilvl="0">
      <w:start w:val="1"/>
      <w:numFmt w:val="decimal"/>
      <w:suff w:val="nothing"/>
      <w:lvlText w:val="%1、"/>
      <w:lvlJc w:val="left"/>
    </w:lvl>
  </w:abstractNum>
  <w:abstractNum w:abstractNumId="31">
    <w:nsid w:val="5382AD60"/>
    <w:multiLevelType w:val="multilevel"/>
    <w:tmpl w:val="5382AD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3B601D3"/>
    <w:multiLevelType w:val="singleLevel"/>
    <w:tmpl w:val="53B601D3"/>
    <w:lvl w:ilvl="0">
      <w:start w:val="1"/>
      <w:numFmt w:val="decimal"/>
      <w:suff w:val="nothing"/>
      <w:lvlText w:val="%1、"/>
      <w:lvlJc w:val="left"/>
    </w:lvl>
  </w:abstractNum>
  <w:abstractNum w:abstractNumId="33">
    <w:nsid w:val="540416CD"/>
    <w:multiLevelType w:val="singleLevel"/>
    <w:tmpl w:val="540416CD"/>
    <w:lvl w:ilvl="0">
      <w:start w:val="1"/>
      <w:numFmt w:val="decimal"/>
      <w:suff w:val="nothing"/>
      <w:lvlText w:val="%1、"/>
      <w:lvlJc w:val="left"/>
    </w:lvl>
  </w:abstractNum>
  <w:abstractNum w:abstractNumId="34">
    <w:nsid w:val="54379723"/>
    <w:multiLevelType w:val="singleLevel"/>
    <w:tmpl w:val="54379723"/>
    <w:lvl w:ilvl="0">
      <w:start w:val="1"/>
      <w:numFmt w:val="decimal"/>
      <w:suff w:val="nothing"/>
      <w:lvlText w:val="%1、"/>
      <w:lvlJc w:val="left"/>
    </w:lvl>
  </w:abstractNum>
  <w:abstractNum w:abstractNumId="35">
    <w:nsid w:val="5632D62C"/>
    <w:multiLevelType w:val="singleLevel"/>
    <w:tmpl w:val="5632D62C"/>
    <w:lvl w:ilvl="0">
      <w:start w:val="1"/>
      <w:numFmt w:val="decimal"/>
      <w:suff w:val="nothing"/>
      <w:lvlText w:val="%1、"/>
      <w:lvlJc w:val="left"/>
    </w:lvl>
  </w:abstractNum>
  <w:abstractNum w:abstractNumId="36">
    <w:nsid w:val="56331E9C"/>
    <w:multiLevelType w:val="singleLevel"/>
    <w:tmpl w:val="56331E9C"/>
    <w:lvl w:ilvl="0">
      <w:start w:val="1"/>
      <w:numFmt w:val="decimal"/>
      <w:suff w:val="nothing"/>
      <w:lvlText w:val="%1、"/>
      <w:lvlJc w:val="left"/>
    </w:lvl>
  </w:abstractNum>
  <w:abstractNum w:abstractNumId="37">
    <w:nsid w:val="565D0C06"/>
    <w:multiLevelType w:val="singleLevel"/>
    <w:tmpl w:val="565D0C06"/>
    <w:lvl w:ilvl="0">
      <w:start w:val="1"/>
      <w:numFmt w:val="decimal"/>
      <w:suff w:val="nothing"/>
      <w:lvlText w:val="%1、"/>
      <w:lvlJc w:val="left"/>
    </w:lvl>
  </w:abstractNum>
  <w:abstractNum w:abstractNumId="38">
    <w:nsid w:val="5680B000"/>
    <w:multiLevelType w:val="singleLevel"/>
    <w:tmpl w:val="5680B000"/>
    <w:lvl w:ilvl="0">
      <w:start w:val="1"/>
      <w:numFmt w:val="decimal"/>
      <w:suff w:val="nothing"/>
      <w:lvlText w:val="%1、"/>
      <w:lvlJc w:val="left"/>
    </w:lvl>
  </w:abstractNum>
  <w:abstractNum w:abstractNumId="39">
    <w:nsid w:val="5721CC06"/>
    <w:multiLevelType w:val="singleLevel"/>
    <w:tmpl w:val="5721CC06"/>
    <w:lvl w:ilvl="0">
      <w:start w:val="1"/>
      <w:numFmt w:val="decimal"/>
      <w:suff w:val="nothing"/>
      <w:lvlText w:val="%1、"/>
      <w:lvlJc w:val="left"/>
    </w:lvl>
  </w:abstractNum>
  <w:abstractNum w:abstractNumId="40">
    <w:nsid w:val="573713DA"/>
    <w:multiLevelType w:val="hybridMultilevel"/>
    <w:tmpl w:val="DECCE0B4"/>
    <w:lvl w:ilvl="0" w:tplc="F13C4EEA">
      <w:start w:val="1"/>
      <w:numFmt w:val="decimal"/>
      <w:lvlText w:val="%1."/>
      <w:lvlJc w:val="left"/>
      <w:pPr>
        <w:tabs>
          <w:tab w:val="num" w:pos="435"/>
        </w:tabs>
        <w:ind w:left="435" w:hanging="43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574BB9E9"/>
    <w:multiLevelType w:val="singleLevel"/>
    <w:tmpl w:val="574BB9E9"/>
    <w:lvl w:ilvl="0">
      <w:start w:val="1"/>
      <w:numFmt w:val="decimal"/>
      <w:suff w:val="nothing"/>
      <w:lvlText w:val="%1."/>
      <w:lvlJc w:val="left"/>
    </w:lvl>
  </w:abstractNum>
  <w:abstractNum w:abstractNumId="42">
    <w:nsid w:val="574BBA8D"/>
    <w:multiLevelType w:val="singleLevel"/>
    <w:tmpl w:val="574BBA8D"/>
    <w:lvl w:ilvl="0">
      <w:start w:val="1"/>
      <w:numFmt w:val="decimal"/>
      <w:suff w:val="nothing"/>
      <w:lvlText w:val="%1、"/>
      <w:lvlJc w:val="left"/>
    </w:lvl>
  </w:abstractNum>
  <w:abstractNum w:abstractNumId="43">
    <w:nsid w:val="607110BB"/>
    <w:multiLevelType w:val="multilevel"/>
    <w:tmpl w:val="6F045E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65B7643D"/>
    <w:multiLevelType w:val="hybridMultilevel"/>
    <w:tmpl w:val="79A08256"/>
    <w:lvl w:ilvl="0" w:tplc="CC403AF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7417890"/>
    <w:multiLevelType w:val="hybridMultilevel"/>
    <w:tmpl w:val="2550C84C"/>
    <w:lvl w:ilvl="0" w:tplc="F8AA5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FBA0455"/>
    <w:multiLevelType w:val="hybridMultilevel"/>
    <w:tmpl w:val="B4162F88"/>
    <w:lvl w:ilvl="0" w:tplc="16449A3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79881700"/>
    <w:multiLevelType w:val="hybridMultilevel"/>
    <w:tmpl w:val="81D2D406"/>
    <w:lvl w:ilvl="0" w:tplc="F56003E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C1330FA"/>
    <w:multiLevelType w:val="hybridMultilevel"/>
    <w:tmpl w:val="07B86F9C"/>
    <w:lvl w:ilvl="0" w:tplc="84FAD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6B4D98"/>
    <w:multiLevelType w:val="hybridMultilevel"/>
    <w:tmpl w:val="2B5607CC"/>
    <w:lvl w:ilvl="0" w:tplc="2C7AA6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4"/>
  </w:num>
  <w:num w:numId="2">
    <w:abstractNumId w:val="10"/>
  </w:num>
  <w:num w:numId="3">
    <w:abstractNumId w:val="3"/>
  </w:num>
  <w:num w:numId="4">
    <w:abstractNumId w:val="20"/>
  </w:num>
  <w:num w:numId="5">
    <w:abstractNumId w:val="25"/>
  </w:num>
  <w:num w:numId="6">
    <w:abstractNumId w:val="26"/>
  </w:num>
  <w:num w:numId="7">
    <w:abstractNumId w:val="27"/>
  </w:num>
  <w:num w:numId="8">
    <w:abstractNumId w:val="19"/>
  </w:num>
  <w:num w:numId="9">
    <w:abstractNumId w:val="11"/>
  </w:num>
  <w:num w:numId="10">
    <w:abstractNumId w:val="14"/>
  </w:num>
  <w:num w:numId="11">
    <w:abstractNumId w:val="28"/>
  </w:num>
  <w:num w:numId="12">
    <w:abstractNumId w:val="29"/>
  </w:num>
  <w:num w:numId="13">
    <w:abstractNumId w:val="13"/>
  </w:num>
  <w:num w:numId="14">
    <w:abstractNumId w:val="49"/>
  </w:num>
  <w:num w:numId="15">
    <w:abstractNumId w:val="17"/>
  </w:num>
  <w:num w:numId="16">
    <w:abstractNumId w:val="1"/>
  </w:num>
  <w:num w:numId="17">
    <w:abstractNumId w:val="16"/>
  </w:num>
  <w:num w:numId="18">
    <w:abstractNumId w:val="21"/>
  </w:num>
  <w:num w:numId="19">
    <w:abstractNumId w:val="8"/>
  </w:num>
  <w:num w:numId="20">
    <w:abstractNumId w:val="23"/>
  </w:num>
  <w:num w:numId="21">
    <w:abstractNumId w:val="30"/>
  </w:num>
  <w:num w:numId="22">
    <w:abstractNumId w:val="40"/>
  </w:num>
  <w:num w:numId="23">
    <w:abstractNumId w:val="31"/>
  </w:num>
  <w:num w:numId="24">
    <w:abstractNumId w:val="2"/>
  </w:num>
  <w:num w:numId="25">
    <w:abstractNumId w:val="32"/>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6"/>
  </w:num>
  <w:num w:numId="29">
    <w:abstractNumId w:val="46"/>
  </w:num>
  <w:num w:numId="30">
    <w:abstractNumId w:val="0"/>
  </w:num>
  <w:num w:numId="31">
    <w:abstractNumId w:val="4"/>
  </w:num>
  <w:num w:numId="32">
    <w:abstractNumId w:val="45"/>
  </w:num>
  <w:num w:numId="33">
    <w:abstractNumId w:val="34"/>
  </w:num>
  <w:num w:numId="34">
    <w:abstractNumId w:val="15"/>
  </w:num>
  <w:num w:numId="35">
    <w:abstractNumId w:val="44"/>
  </w:num>
  <w:num w:numId="36">
    <w:abstractNumId w:val="7"/>
  </w:num>
  <w:num w:numId="37">
    <w:abstractNumId w:val="47"/>
  </w:num>
  <w:num w:numId="38">
    <w:abstractNumId w:val="43"/>
  </w:num>
  <w:num w:numId="39">
    <w:abstractNumId w:val="36"/>
  </w:num>
  <w:num w:numId="40">
    <w:abstractNumId w:val="35"/>
  </w:num>
  <w:num w:numId="41">
    <w:abstractNumId w:val="37"/>
  </w:num>
  <w:num w:numId="42">
    <w:abstractNumId w:val="38"/>
  </w:num>
  <w:num w:numId="43">
    <w:abstractNumId w:val="9"/>
  </w:num>
  <w:num w:numId="44">
    <w:abstractNumId w:val="18"/>
  </w:num>
  <w:num w:numId="45">
    <w:abstractNumId w:val="22"/>
  </w:num>
  <w:num w:numId="46">
    <w:abstractNumId w:val="39"/>
  </w:num>
  <w:num w:numId="47">
    <w:abstractNumId w:val="42"/>
  </w:num>
  <w:num w:numId="48">
    <w:abstractNumId w:val="5"/>
  </w:num>
  <w:num w:numId="49">
    <w:abstractNumId w:val="41"/>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8DA"/>
    <w:rsid w:val="00000B00"/>
    <w:rsid w:val="000024F4"/>
    <w:rsid w:val="00003518"/>
    <w:rsid w:val="00005179"/>
    <w:rsid w:val="00005CDB"/>
    <w:rsid w:val="00006288"/>
    <w:rsid w:val="0001147A"/>
    <w:rsid w:val="0001280D"/>
    <w:rsid w:val="000132CB"/>
    <w:rsid w:val="00013FD8"/>
    <w:rsid w:val="00016ADB"/>
    <w:rsid w:val="00016C82"/>
    <w:rsid w:val="00021AAC"/>
    <w:rsid w:val="000256D1"/>
    <w:rsid w:val="00025E97"/>
    <w:rsid w:val="00026959"/>
    <w:rsid w:val="00031AEA"/>
    <w:rsid w:val="00033413"/>
    <w:rsid w:val="0003368B"/>
    <w:rsid w:val="00033959"/>
    <w:rsid w:val="000340FF"/>
    <w:rsid w:val="00034724"/>
    <w:rsid w:val="00034F92"/>
    <w:rsid w:val="0004335E"/>
    <w:rsid w:val="00043C57"/>
    <w:rsid w:val="00045AD5"/>
    <w:rsid w:val="00047EDF"/>
    <w:rsid w:val="000515EC"/>
    <w:rsid w:val="000529C3"/>
    <w:rsid w:val="0005322C"/>
    <w:rsid w:val="00054708"/>
    <w:rsid w:val="00054F3A"/>
    <w:rsid w:val="00055369"/>
    <w:rsid w:val="00062C4D"/>
    <w:rsid w:val="00064670"/>
    <w:rsid w:val="00064F27"/>
    <w:rsid w:val="00066CA1"/>
    <w:rsid w:val="00070ABC"/>
    <w:rsid w:val="000712C8"/>
    <w:rsid w:val="0007141C"/>
    <w:rsid w:val="00071785"/>
    <w:rsid w:val="00072FD5"/>
    <w:rsid w:val="00073416"/>
    <w:rsid w:val="000749C6"/>
    <w:rsid w:val="000753F2"/>
    <w:rsid w:val="00075F91"/>
    <w:rsid w:val="00080E0F"/>
    <w:rsid w:val="00081113"/>
    <w:rsid w:val="00091119"/>
    <w:rsid w:val="000926E0"/>
    <w:rsid w:val="000928FA"/>
    <w:rsid w:val="00092A52"/>
    <w:rsid w:val="00094E05"/>
    <w:rsid w:val="00095FD2"/>
    <w:rsid w:val="0009707C"/>
    <w:rsid w:val="000A04C5"/>
    <w:rsid w:val="000A1496"/>
    <w:rsid w:val="000A19D4"/>
    <w:rsid w:val="000A42F1"/>
    <w:rsid w:val="000A66B7"/>
    <w:rsid w:val="000A71DA"/>
    <w:rsid w:val="000B0655"/>
    <w:rsid w:val="000B3C3F"/>
    <w:rsid w:val="000B3C8E"/>
    <w:rsid w:val="000B4B43"/>
    <w:rsid w:val="000B51FE"/>
    <w:rsid w:val="000B73E3"/>
    <w:rsid w:val="000C079F"/>
    <w:rsid w:val="000C091B"/>
    <w:rsid w:val="000C1EEF"/>
    <w:rsid w:val="000C2108"/>
    <w:rsid w:val="000C30BF"/>
    <w:rsid w:val="000C4648"/>
    <w:rsid w:val="000C50EE"/>
    <w:rsid w:val="000C5513"/>
    <w:rsid w:val="000C73C9"/>
    <w:rsid w:val="000C749A"/>
    <w:rsid w:val="000C7C64"/>
    <w:rsid w:val="000D20E5"/>
    <w:rsid w:val="000D4302"/>
    <w:rsid w:val="000D6EA3"/>
    <w:rsid w:val="000D7212"/>
    <w:rsid w:val="000E0321"/>
    <w:rsid w:val="000E311E"/>
    <w:rsid w:val="000E5766"/>
    <w:rsid w:val="000E5F27"/>
    <w:rsid w:val="000E6E90"/>
    <w:rsid w:val="000E7789"/>
    <w:rsid w:val="000F3D85"/>
    <w:rsid w:val="000F7472"/>
    <w:rsid w:val="00100217"/>
    <w:rsid w:val="00101790"/>
    <w:rsid w:val="00101A2C"/>
    <w:rsid w:val="00104697"/>
    <w:rsid w:val="00104CD1"/>
    <w:rsid w:val="0010539A"/>
    <w:rsid w:val="00105913"/>
    <w:rsid w:val="001102AD"/>
    <w:rsid w:val="0011262A"/>
    <w:rsid w:val="001129BC"/>
    <w:rsid w:val="00120ABA"/>
    <w:rsid w:val="00120C9F"/>
    <w:rsid w:val="001227DD"/>
    <w:rsid w:val="001244F7"/>
    <w:rsid w:val="00130676"/>
    <w:rsid w:val="001309C5"/>
    <w:rsid w:val="00133634"/>
    <w:rsid w:val="0013364C"/>
    <w:rsid w:val="00133CC4"/>
    <w:rsid w:val="0013494B"/>
    <w:rsid w:val="001408C9"/>
    <w:rsid w:val="00141463"/>
    <w:rsid w:val="00142A4C"/>
    <w:rsid w:val="00143E54"/>
    <w:rsid w:val="0015195D"/>
    <w:rsid w:val="00155196"/>
    <w:rsid w:val="00155DFD"/>
    <w:rsid w:val="00156705"/>
    <w:rsid w:val="00160455"/>
    <w:rsid w:val="001662C4"/>
    <w:rsid w:val="00166397"/>
    <w:rsid w:val="00166417"/>
    <w:rsid w:val="001678FA"/>
    <w:rsid w:val="00176141"/>
    <w:rsid w:val="00181AAD"/>
    <w:rsid w:val="00182574"/>
    <w:rsid w:val="00184EF8"/>
    <w:rsid w:val="0019176E"/>
    <w:rsid w:val="001A21B8"/>
    <w:rsid w:val="001A2F27"/>
    <w:rsid w:val="001A3157"/>
    <w:rsid w:val="001A4E17"/>
    <w:rsid w:val="001A7075"/>
    <w:rsid w:val="001A7E0F"/>
    <w:rsid w:val="001B3292"/>
    <w:rsid w:val="001B4869"/>
    <w:rsid w:val="001B4C04"/>
    <w:rsid w:val="001B55FF"/>
    <w:rsid w:val="001B5DDF"/>
    <w:rsid w:val="001B5F73"/>
    <w:rsid w:val="001C04DD"/>
    <w:rsid w:val="001C164F"/>
    <w:rsid w:val="001C2416"/>
    <w:rsid w:val="001C30DE"/>
    <w:rsid w:val="001D4E1A"/>
    <w:rsid w:val="001D6099"/>
    <w:rsid w:val="001E0921"/>
    <w:rsid w:val="001E3334"/>
    <w:rsid w:val="001E3882"/>
    <w:rsid w:val="001E425B"/>
    <w:rsid w:val="001F082E"/>
    <w:rsid w:val="001F13AF"/>
    <w:rsid w:val="001F26A4"/>
    <w:rsid w:val="001F338A"/>
    <w:rsid w:val="001F3D21"/>
    <w:rsid w:val="001F4100"/>
    <w:rsid w:val="001F57B0"/>
    <w:rsid w:val="002039F3"/>
    <w:rsid w:val="0020400C"/>
    <w:rsid w:val="00204424"/>
    <w:rsid w:val="002058C9"/>
    <w:rsid w:val="002068CF"/>
    <w:rsid w:val="002123A1"/>
    <w:rsid w:val="00213917"/>
    <w:rsid w:val="00220A88"/>
    <w:rsid w:val="00223450"/>
    <w:rsid w:val="0022415F"/>
    <w:rsid w:val="00224A94"/>
    <w:rsid w:val="00224F97"/>
    <w:rsid w:val="0022557A"/>
    <w:rsid w:val="00225E21"/>
    <w:rsid w:val="002311E8"/>
    <w:rsid w:val="002368E9"/>
    <w:rsid w:val="00237006"/>
    <w:rsid w:val="002440C2"/>
    <w:rsid w:val="0024475E"/>
    <w:rsid w:val="00244888"/>
    <w:rsid w:val="00246317"/>
    <w:rsid w:val="002517A0"/>
    <w:rsid w:val="00254737"/>
    <w:rsid w:val="00254BF3"/>
    <w:rsid w:val="002624B6"/>
    <w:rsid w:val="002627C0"/>
    <w:rsid w:val="00262A47"/>
    <w:rsid w:val="0026552B"/>
    <w:rsid w:val="00267629"/>
    <w:rsid w:val="00267C41"/>
    <w:rsid w:val="0027094C"/>
    <w:rsid w:val="00271BFA"/>
    <w:rsid w:val="0027286C"/>
    <w:rsid w:val="00283460"/>
    <w:rsid w:val="002854A6"/>
    <w:rsid w:val="00285B12"/>
    <w:rsid w:val="0028608B"/>
    <w:rsid w:val="002874D5"/>
    <w:rsid w:val="002878F7"/>
    <w:rsid w:val="002938DA"/>
    <w:rsid w:val="00297E7F"/>
    <w:rsid w:val="002B0EC5"/>
    <w:rsid w:val="002B1549"/>
    <w:rsid w:val="002B24CE"/>
    <w:rsid w:val="002B3220"/>
    <w:rsid w:val="002B54B3"/>
    <w:rsid w:val="002B58A1"/>
    <w:rsid w:val="002B5C85"/>
    <w:rsid w:val="002C06BD"/>
    <w:rsid w:val="002C2996"/>
    <w:rsid w:val="002C7261"/>
    <w:rsid w:val="002D04C0"/>
    <w:rsid w:val="002D28DA"/>
    <w:rsid w:val="002D3D04"/>
    <w:rsid w:val="002D5442"/>
    <w:rsid w:val="002D5E54"/>
    <w:rsid w:val="002D7C13"/>
    <w:rsid w:val="002E0F27"/>
    <w:rsid w:val="002E3EA1"/>
    <w:rsid w:val="002E40BB"/>
    <w:rsid w:val="002E50FA"/>
    <w:rsid w:val="002F0837"/>
    <w:rsid w:val="002F3B5C"/>
    <w:rsid w:val="002F5EFC"/>
    <w:rsid w:val="002F6B77"/>
    <w:rsid w:val="00301B45"/>
    <w:rsid w:val="003039B8"/>
    <w:rsid w:val="003043AB"/>
    <w:rsid w:val="00305BA1"/>
    <w:rsid w:val="003074A6"/>
    <w:rsid w:val="00310CF4"/>
    <w:rsid w:val="0031113D"/>
    <w:rsid w:val="00312D89"/>
    <w:rsid w:val="00316DCE"/>
    <w:rsid w:val="0032198B"/>
    <w:rsid w:val="00322BC3"/>
    <w:rsid w:val="00323F97"/>
    <w:rsid w:val="003246C0"/>
    <w:rsid w:val="00324CCD"/>
    <w:rsid w:val="003261E8"/>
    <w:rsid w:val="003315B8"/>
    <w:rsid w:val="003318D1"/>
    <w:rsid w:val="00332924"/>
    <w:rsid w:val="003343A2"/>
    <w:rsid w:val="003375C4"/>
    <w:rsid w:val="00342A98"/>
    <w:rsid w:val="00342F5C"/>
    <w:rsid w:val="00343BBA"/>
    <w:rsid w:val="00344EE9"/>
    <w:rsid w:val="00345B70"/>
    <w:rsid w:val="0034649D"/>
    <w:rsid w:val="00347875"/>
    <w:rsid w:val="003478CB"/>
    <w:rsid w:val="003534DF"/>
    <w:rsid w:val="00355725"/>
    <w:rsid w:val="003603F2"/>
    <w:rsid w:val="00360C4C"/>
    <w:rsid w:val="00361FB3"/>
    <w:rsid w:val="0036308D"/>
    <w:rsid w:val="0036515A"/>
    <w:rsid w:val="00365910"/>
    <w:rsid w:val="00365C0A"/>
    <w:rsid w:val="003669B0"/>
    <w:rsid w:val="00367451"/>
    <w:rsid w:val="003720FB"/>
    <w:rsid w:val="003725EE"/>
    <w:rsid w:val="00372BF5"/>
    <w:rsid w:val="0037387C"/>
    <w:rsid w:val="0037796D"/>
    <w:rsid w:val="00380437"/>
    <w:rsid w:val="0038209A"/>
    <w:rsid w:val="00383F78"/>
    <w:rsid w:val="00384845"/>
    <w:rsid w:val="00384B23"/>
    <w:rsid w:val="00384D20"/>
    <w:rsid w:val="00387BD3"/>
    <w:rsid w:val="00393BB8"/>
    <w:rsid w:val="003950CD"/>
    <w:rsid w:val="00396E8D"/>
    <w:rsid w:val="003A0AC5"/>
    <w:rsid w:val="003A0D1B"/>
    <w:rsid w:val="003A223D"/>
    <w:rsid w:val="003A40A7"/>
    <w:rsid w:val="003A47AC"/>
    <w:rsid w:val="003A50F7"/>
    <w:rsid w:val="003A5666"/>
    <w:rsid w:val="003A5FD1"/>
    <w:rsid w:val="003A790A"/>
    <w:rsid w:val="003B00C0"/>
    <w:rsid w:val="003B0EDD"/>
    <w:rsid w:val="003B3597"/>
    <w:rsid w:val="003B53FF"/>
    <w:rsid w:val="003B649E"/>
    <w:rsid w:val="003B6ABE"/>
    <w:rsid w:val="003C0C69"/>
    <w:rsid w:val="003C129E"/>
    <w:rsid w:val="003C1E04"/>
    <w:rsid w:val="003C24C5"/>
    <w:rsid w:val="003C38C9"/>
    <w:rsid w:val="003C6283"/>
    <w:rsid w:val="003C68EA"/>
    <w:rsid w:val="003C6C1C"/>
    <w:rsid w:val="003D26A1"/>
    <w:rsid w:val="003D2A95"/>
    <w:rsid w:val="003D39F3"/>
    <w:rsid w:val="003D5416"/>
    <w:rsid w:val="003D573A"/>
    <w:rsid w:val="003D724F"/>
    <w:rsid w:val="003E26B3"/>
    <w:rsid w:val="003E34AD"/>
    <w:rsid w:val="003F0CB3"/>
    <w:rsid w:val="003F0FB0"/>
    <w:rsid w:val="003F27B8"/>
    <w:rsid w:val="003F3320"/>
    <w:rsid w:val="003F4642"/>
    <w:rsid w:val="003F4E77"/>
    <w:rsid w:val="003F4EEC"/>
    <w:rsid w:val="003F55E3"/>
    <w:rsid w:val="003F5870"/>
    <w:rsid w:val="003F66D5"/>
    <w:rsid w:val="003F67A8"/>
    <w:rsid w:val="00402400"/>
    <w:rsid w:val="0040271C"/>
    <w:rsid w:val="00405B1D"/>
    <w:rsid w:val="00406E09"/>
    <w:rsid w:val="004071F3"/>
    <w:rsid w:val="004075A5"/>
    <w:rsid w:val="0040768A"/>
    <w:rsid w:val="00412D01"/>
    <w:rsid w:val="00412D76"/>
    <w:rsid w:val="00413185"/>
    <w:rsid w:val="00414274"/>
    <w:rsid w:val="00416CEF"/>
    <w:rsid w:val="00417A02"/>
    <w:rsid w:val="00417E66"/>
    <w:rsid w:val="00420AB0"/>
    <w:rsid w:val="00421E80"/>
    <w:rsid w:val="00423F78"/>
    <w:rsid w:val="004264A6"/>
    <w:rsid w:val="0042717A"/>
    <w:rsid w:val="00427A63"/>
    <w:rsid w:val="004370E8"/>
    <w:rsid w:val="00437D70"/>
    <w:rsid w:val="004414D0"/>
    <w:rsid w:val="00442A8B"/>
    <w:rsid w:val="00444530"/>
    <w:rsid w:val="004445F6"/>
    <w:rsid w:val="00445247"/>
    <w:rsid w:val="00445579"/>
    <w:rsid w:val="00446873"/>
    <w:rsid w:val="00446EFC"/>
    <w:rsid w:val="00447709"/>
    <w:rsid w:val="004477AA"/>
    <w:rsid w:val="00450E23"/>
    <w:rsid w:val="00450ECC"/>
    <w:rsid w:val="004542F2"/>
    <w:rsid w:val="00455CC8"/>
    <w:rsid w:val="0045634E"/>
    <w:rsid w:val="00456AAE"/>
    <w:rsid w:val="00460778"/>
    <w:rsid w:val="00463BDD"/>
    <w:rsid w:val="004656E6"/>
    <w:rsid w:val="00480019"/>
    <w:rsid w:val="00480073"/>
    <w:rsid w:val="00480CBB"/>
    <w:rsid w:val="0048117A"/>
    <w:rsid w:val="00483E82"/>
    <w:rsid w:val="004844AE"/>
    <w:rsid w:val="00484930"/>
    <w:rsid w:val="00490104"/>
    <w:rsid w:val="0049387E"/>
    <w:rsid w:val="00496241"/>
    <w:rsid w:val="0049661D"/>
    <w:rsid w:val="004A115D"/>
    <w:rsid w:val="004A2A11"/>
    <w:rsid w:val="004A3B5C"/>
    <w:rsid w:val="004A7795"/>
    <w:rsid w:val="004B01D6"/>
    <w:rsid w:val="004B083A"/>
    <w:rsid w:val="004B0A99"/>
    <w:rsid w:val="004B3391"/>
    <w:rsid w:val="004B40B6"/>
    <w:rsid w:val="004B56D9"/>
    <w:rsid w:val="004B62D3"/>
    <w:rsid w:val="004B65F9"/>
    <w:rsid w:val="004C2481"/>
    <w:rsid w:val="004C2C40"/>
    <w:rsid w:val="004C75D1"/>
    <w:rsid w:val="004C7849"/>
    <w:rsid w:val="004D04FE"/>
    <w:rsid w:val="004D1435"/>
    <w:rsid w:val="004D31E6"/>
    <w:rsid w:val="004D3E80"/>
    <w:rsid w:val="004D43D3"/>
    <w:rsid w:val="004D55BA"/>
    <w:rsid w:val="004E0E8E"/>
    <w:rsid w:val="004E1BD2"/>
    <w:rsid w:val="004E323B"/>
    <w:rsid w:val="004E379C"/>
    <w:rsid w:val="004E447D"/>
    <w:rsid w:val="004E6E89"/>
    <w:rsid w:val="004E706F"/>
    <w:rsid w:val="004E792E"/>
    <w:rsid w:val="004F15C8"/>
    <w:rsid w:val="004F2F5E"/>
    <w:rsid w:val="004F747C"/>
    <w:rsid w:val="0050186D"/>
    <w:rsid w:val="00501C49"/>
    <w:rsid w:val="005037ED"/>
    <w:rsid w:val="00504A95"/>
    <w:rsid w:val="005065EC"/>
    <w:rsid w:val="00507D90"/>
    <w:rsid w:val="005118FF"/>
    <w:rsid w:val="005140B3"/>
    <w:rsid w:val="005172FC"/>
    <w:rsid w:val="00517A64"/>
    <w:rsid w:val="00517B12"/>
    <w:rsid w:val="00521C1B"/>
    <w:rsid w:val="005316A1"/>
    <w:rsid w:val="00531AB6"/>
    <w:rsid w:val="00535546"/>
    <w:rsid w:val="00536C40"/>
    <w:rsid w:val="005417CE"/>
    <w:rsid w:val="00541D62"/>
    <w:rsid w:val="00542631"/>
    <w:rsid w:val="00542EA9"/>
    <w:rsid w:val="00547F65"/>
    <w:rsid w:val="00551D3B"/>
    <w:rsid w:val="00553727"/>
    <w:rsid w:val="00553757"/>
    <w:rsid w:val="00556CC0"/>
    <w:rsid w:val="00560456"/>
    <w:rsid w:val="00561EBE"/>
    <w:rsid w:val="00563BC1"/>
    <w:rsid w:val="00564C88"/>
    <w:rsid w:val="005651C1"/>
    <w:rsid w:val="00566955"/>
    <w:rsid w:val="00571A32"/>
    <w:rsid w:val="005774D6"/>
    <w:rsid w:val="00582C5C"/>
    <w:rsid w:val="00582D52"/>
    <w:rsid w:val="005833CA"/>
    <w:rsid w:val="00583700"/>
    <w:rsid w:val="00584AEB"/>
    <w:rsid w:val="0058556F"/>
    <w:rsid w:val="00586334"/>
    <w:rsid w:val="00587706"/>
    <w:rsid w:val="00587834"/>
    <w:rsid w:val="00590DE3"/>
    <w:rsid w:val="005922F0"/>
    <w:rsid w:val="00593477"/>
    <w:rsid w:val="00594C8F"/>
    <w:rsid w:val="00595F4F"/>
    <w:rsid w:val="005972A2"/>
    <w:rsid w:val="0059739E"/>
    <w:rsid w:val="005A05EC"/>
    <w:rsid w:val="005A0AF7"/>
    <w:rsid w:val="005A0DDC"/>
    <w:rsid w:val="005A2F94"/>
    <w:rsid w:val="005A4193"/>
    <w:rsid w:val="005A67D6"/>
    <w:rsid w:val="005A6C89"/>
    <w:rsid w:val="005B1801"/>
    <w:rsid w:val="005B18D3"/>
    <w:rsid w:val="005B2124"/>
    <w:rsid w:val="005B242D"/>
    <w:rsid w:val="005B6A35"/>
    <w:rsid w:val="005C00E0"/>
    <w:rsid w:val="005C1878"/>
    <w:rsid w:val="005C1CED"/>
    <w:rsid w:val="005C4B04"/>
    <w:rsid w:val="005C4FB8"/>
    <w:rsid w:val="005D6234"/>
    <w:rsid w:val="005D682C"/>
    <w:rsid w:val="005D6C44"/>
    <w:rsid w:val="005D7AB1"/>
    <w:rsid w:val="005E00C8"/>
    <w:rsid w:val="005E038C"/>
    <w:rsid w:val="005E1B0E"/>
    <w:rsid w:val="005F0390"/>
    <w:rsid w:val="005F12F8"/>
    <w:rsid w:val="005F52B8"/>
    <w:rsid w:val="00600A08"/>
    <w:rsid w:val="006023E6"/>
    <w:rsid w:val="006025AD"/>
    <w:rsid w:val="00604563"/>
    <w:rsid w:val="00604D20"/>
    <w:rsid w:val="00611264"/>
    <w:rsid w:val="006120AC"/>
    <w:rsid w:val="0061309E"/>
    <w:rsid w:val="006141AD"/>
    <w:rsid w:val="00614BCF"/>
    <w:rsid w:val="006156EB"/>
    <w:rsid w:val="006221F6"/>
    <w:rsid w:val="00622CFF"/>
    <w:rsid w:val="00623895"/>
    <w:rsid w:val="00625DD6"/>
    <w:rsid w:val="00627338"/>
    <w:rsid w:val="00627CA2"/>
    <w:rsid w:val="00630600"/>
    <w:rsid w:val="00632CC7"/>
    <w:rsid w:val="006356B6"/>
    <w:rsid w:val="0063708A"/>
    <w:rsid w:val="00637A4C"/>
    <w:rsid w:val="006400EC"/>
    <w:rsid w:val="006413C9"/>
    <w:rsid w:val="00642477"/>
    <w:rsid w:val="00644803"/>
    <w:rsid w:val="00645A34"/>
    <w:rsid w:val="00650551"/>
    <w:rsid w:val="006519FF"/>
    <w:rsid w:val="006522BB"/>
    <w:rsid w:val="00655EA9"/>
    <w:rsid w:val="00656203"/>
    <w:rsid w:val="00656595"/>
    <w:rsid w:val="00660026"/>
    <w:rsid w:val="00660068"/>
    <w:rsid w:val="00661EDE"/>
    <w:rsid w:val="006639EC"/>
    <w:rsid w:val="00663F22"/>
    <w:rsid w:val="006668AB"/>
    <w:rsid w:val="00666BC5"/>
    <w:rsid w:val="00672F34"/>
    <w:rsid w:val="00673F14"/>
    <w:rsid w:val="0067460D"/>
    <w:rsid w:val="00686058"/>
    <w:rsid w:val="00686917"/>
    <w:rsid w:val="00687BB5"/>
    <w:rsid w:val="006910D2"/>
    <w:rsid w:val="00691ABD"/>
    <w:rsid w:val="00693212"/>
    <w:rsid w:val="00693C51"/>
    <w:rsid w:val="0069508C"/>
    <w:rsid w:val="006960D0"/>
    <w:rsid w:val="0069765B"/>
    <w:rsid w:val="006A224E"/>
    <w:rsid w:val="006A2807"/>
    <w:rsid w:val="006A2B40"/>
    <w:rsid w:val="006A3154"/>
    <w:rsid w:val="006A3DDA"/>
    <w:rsid w:val="006A6084"/>
    <w:rsid w:val="006A6333"/>
    <w:rsid w:val="006B1581"/>
    <w:rsid w:val="006B1EAB"/>
    <w:rsid w:val="006B25A7"/>
    <w:rsid w:val="006B3310"/>
    <w:rsid w:val="006B34FC"/>
    <w:rsid w:val="006C75F7"/>
    <w:rsid w:val="006C7DA8"/>
    <w:rsid w:val="006D09D4"/>
    <w:rsid w:val="006D0AB7"/>
    <w:rsid w:val="006D21B4"/>
    <w:rsid w:val="006D2C3E"/>
    <w:rsid w:val="006D35B4"/>
    <w:rsid w:val="006D7540"/>
    <w:rsid w:val="006E6E38"/>
    <w:rsid w:val="006E7196"/>
    <w:rsid w:val="006F12E3"/>
    <w:rsid w:val="006F22B5"/>
    <w:rsid w:val="006F39C2"/>
    <w:rsid w:val="006F3C47"/>
    <w:rsid w:val="006F5E34"/>
    <w:rsid w:val="006F6EA7"/>
    <w:rsid w:val="0070694A"/>
    <w:rsid w:val="007116D8"/>
    <w:rsid w:val="00712C3A"/>
    <w:rsid w:val="00713AE8"/>
    <w:rsid w:val="007155EF"/>
    <w:rsid w:val="00726E30"/>
    <w:rsid w:val="00727A41"/>
    <w:rsid w:val="007310B7"/>
    <w:rsid w:val="00733CE8"/>
    <w:rsid w:val="00734657"/>
    <w:rsid w:val="00735219"/>
    <w:rsid w:val="00735449"/>
    <w:rsid w:val="00736C87"/>
    <w:rsid w:val="007437A1"/>
    <w:rsid w:val="00743FBC"/>
    <w:rsid w:val="00745880"/>
    <w:rsid w:val="00746ED6"/>
    <w:rsid w:val="00747FD5"/>
    <w:rsid w:val="00752060"/>
    <w:rsid w:val="007522D2"/>
    <w:rsid w:val="00752AAE"/>
    <w:rsid w:val="00752FD2"/>
    <w:rsid w:val="00756685"/>
    <w:rsid w:val="0075760E"/>
    <w:rsid w:val="00757752"/>
    <w:rsid w:val="00757CD5"/>
    <w:rsid w:val="00757FF8"/>
    <w:rsid w:val="00762917"/>
    <w:rsid w:val="00763F5E"/>
    <w:rsid w:val="0076452E"/>
    <w:rsid w:val="00767E13"/>
    <w:rsid w:val="00770AA0"/>
    <w:rsid w:val="007754DF"/>
    <w:rsid w:val="00776B21"/>
    <w:rsid w:val="00777415"/>
    <w:rsid w:val="007801A5"/>
    <w:rsid w:val="0078050F"/>
    <w:rsid w:val="00780BA8"/>
    <w:rsid w:val="00781A25"/>
    <w:rsid w:val="00782745"/>
    <w:rsid w:val="00782E9F"/>
    <w:rsid w:val="00783FF4"/>
    <w:rsid w:val="00787DE1"/>
    <w:rsid w:val="007912B3"/>
    <w:rsid w:val="007949F7"/>
    <w:rsid w:val="007960F7"/>
    <w:rsid w:val="00797131"/>
    <w:rsid w:val="007978AB"/>
    <w:rsid w:val="00797B97"/>
    <w:rsid w:val="00797FDC"/>
    <w:rsid w:val="007A1CE2"/>
    <w:rsid w:val="007A503F"/>
    <w:rsid w:val="007A50B8"/>
    <w:rsid w:val="007A57CF"/>
    <w:rsid w:val="007A68F6"/>
    <w:rsid w:val="007A799F"/>
    <w:rsid w:val="007B3427"/>
    <w:rsid w:val="007B3D56"/>
    <w:rsid w:val="007B4DB7"/>
    <w:rsid w:val="007B4F7A"/>
    <w:rsid w:val="007C0168"/>
    <w:rsid w:val="007C0A2B"/>
    <w:rsid w:val="007C1207"/>
    <w:rsid w:val="007C5352"/>
    <w:rsid w:val="007C6368"/>
    <w:rsid w:val="007C7DF7"/>
    <w:rsid w:val="007D3D82"/>
    <w:rsid w:val="007D4E09"/>
    <w:rsid w:val="007D6126"/>
    <w:rsid w:val="007E016E"/>
    <w:rsid w:val="007E3A00"/>
    <w:rsid w:val="007E560C"/>
    <w:rsid w:val="007E591B"/>
    <w:rsid w:val="007E60A7"/>
    <w:rsid w:val="007E6479"/>
    <w:rsid w:val="007E6CB9"/>
    <w:rsid w:val="007E7473"/>
    <w:rsid w:val="007E767D"/>
    <w:rsid w:val="007F039F"/>
    <w:rsid w:val="00801113"/>
    <w:rsid w:val="00801288"/>
    <w:rsid w:val="00801392"/>
    <w:rsid w:val="0080139D"/>
    <w:rsid w:val="008014EC"/>
    <w:rsid w:val="008026A3"/>
    <w:rsid w:val="00802A9B"/>
    <w:rsid w:val="00804B15"/>
    <w:rsid w:val="0080735C"/>
    <w:rsid w:val="00811ECB"/>
    <w:rsid w:val="008140BC"/>
    <w:rsid w:val="008143AC"/>
    <w:rsid w:val="00814428"/>
    <w:rsid w:val="00817788"/>
    <w:rsid w:val="00820983"/>
    <w:rsid w:val="00821AAE"/>
    <w:rsid w:val="00823B33"/>
    <w:rsid w:val="008265EC"/>
    <w:rsid w:val="008301E3"/>
    <w:rsid w:val="00831F3C"/>
    <w:rsid w:val="00832B8E"/>
    <w:rsid w:val="00833213"/>
    <w:rsid w:val="0083597A"/>
    <w:rsid w:val="00835FBD"/>
    <w:rsid w:val="0083754F"/>
    <w:rsid w:val="00837688"/>
    <w:rsid w:val="00837BAE"/>
    <w:rsid w:val="008419DB"/>
    <w:rsid w:val="00842985"/>
    <w:rsid w:val="00843C04"/>
    <w:rsid w:val="00846771"/>
    <w:rsid w:val="008470FB"/>
    <w:rsid w:val="00850274"/>
    <w:rsid w:val="008505DD"/>
    <w:rsid w:val="00851A94"/>
    <w:rsid w:val="008531C8"/>
    <w:rsid w:val="00853C4F"/>
    <w:rsid w:val="0085662B"/>
    <w:rsid w:val="00857CBC"/>
    <w:rsid w:val="008602DB"/>
    <w:rsid w:val="0086089F"/>
    <w:rsid w:val="008620F5"/>
    <w:rsid w:val="0086215D"/>
    <w:rsid w:val="0086249A"/>
    <w:rsid w:val="008642C0"/>
    <w:rsid w:val="00864D17"/>
    <w:rsid w:val="00865D14"/>
    <w:rsid w:val="00866926"/>
    <w:rsid w:val="00866C18"/>
    <w:rsid w:val="008768B9"/>
    <w:rsid w:val="00877310"/>
    <w:rsid w:val="00877835"/>
    <w:rsid w:val="00877B1D"/>
    <w:rsid w:val="00877DBC"/>
    <w:rsid w:val="008806C6"/>
    <w:rsid w:val="00882042"/>
    <w:rsid w:val="008821BB"/>
    <w:rsid w:val="00882FA1"/>
    <w:rsid w:val="00884AA9"/>
    <w:rsid w:val="00885140"/>
    <w:rsid w:val="00891156"/>
    <w:rsid w:val="00893F94"/>
    <w:rsid w:val="00894A51"/>
    <w:rsid w:val="00895B7C"/>
    <w:rsid w:val="008966CC"/>
    <w:rsid w:val="008A5472"/>
    <w:rsid w:val="008A6531"/>
    <w:rsid w:val="008A6B55"/>
    <w:rsid w:val="008B0ABA"/>
    <w:rsid w:val="008B21C0"/>
    <w:rsid w:val="008B2593"/>
    <w:rsid w:val="008B70F1"/>
    <w:rsid w:val="008C043E"/>
    <w:rsid w:val="008C3126"/>
    <w:rsid w:val="008C50F8"/>
    <w:rsid w:val="008C68EE"/>
    <w:rsid w:val="008D0992"/>
    <w:rsid w:val="008D166F"/>
    <w:rsid w:val="008D2410"/>
    <w:rsid w:val="008D355D"/>
    <w:rsid w:val="008D4D7E"/>
    <w:rsid w:val="008E07A7"/>
    <w:rsid w:val="008E12F1"/>
    <w:rsid w:val="008E1A91"/>
    <w:rsid w:val="008E1EFC"/>
    <w:rsid w:val="008E2158"/>
    <w:rsid w:val="008E3AD6"/>
    <w:rsid w:val="008F1F6C"/>
    <w:rsid w:val="008F451D"/>
    <w:rsid w:val="00902362"/>
    <w:rsid w:val="009034BC"/>
    <w:rsid w:val="00903828"/>
    <w:rsid w:val="009053CC"/>
    <w:rsid w:val="009060E6"/>
    <w:rsid w:val="0090686F"/>
    <w:rsid w:val="00906AA8"/>
    <w:rsid w:val="00906B01"/>
    <w:rsid w:val="0091226A"/>
    <w:rsid w:val="00912A48"/>
    <w:rsid w:val="00913359"/>
    <w:rsid w:val="00913E30"/>
    <w:rsid w:val="00914DC5"/>
    <w:rsid w:val="0092281A"/>
    <w:rsid w:val="009234D8"/>
    <w:rsid w:val="009240AA"/>
    <w:rsid w:val="00924B26"/>
    <w:rsid w:val="00926C8E"/>
    <w:rsid w:val="00930589"/>
    <w:rsid w:val="009330BF"/>
    <w:rsid w:val="00935F6E"/>
    <w:rsid w:val="0093759C"/>
    <w:rsid w:val="00937F2B"/>
    <w:rsid w:val="00940027"/>
    <w:rsid w:val="009428E9"/>
    <w:rsid w:val="00942CBB"/>
    <w:rsid w:val="0094326E"/>
    <w:rsid w:val="00943602"/>
    <w:rsid w:val="009457A5"/>
    <w:rsid w:val="0094703B"/>
    <w:rsid w:val="0094796F"/>
    <w:rsid w:val="00950DF8"/>
    <w:rsid w:val="009526D6"/>
    <w:rsid w:val="00953875"/>
    <w:rsid w:val="00953B74"/>
    <w:rsid w:val="00955237"/>
    <w:rsid w:val="00955C7F"/>
    <w:rsid w:val="00957C63"/>
    <w:rsid w:val="009603C9"/>
    <w:rsid w:val="00960CEB"/>
    <w:rsid w:val="00962144"/>
    <w:rsid w:val="00965102"/>
    <w:rsid w:val="00967386"/>
    <w:rsid w:val="009724F0"/>
    <w:rsid w:val="0097474C"/>
    <w:rsid w:val="00975DDD"/>
    <w:rsid w:val="009765A1"/>
    <w:rsid w:val="00976DBE"/>
    <w:rsid w:val="00977F19"/>
    <w:rsid w:val="009814E9"/>
    <w:rsid w:val="00982341"/>
    <w:rsid w:val="00984F7D"/>
    <w:rsid w:val="00991471"/>
    <w:rsid w:val="00993526"/>
    <w:rsid w:val="00994349"/>
    <w:rsid w:val="0099454B"/>
    <w:rsid w:val="00995A1E"/>
    <w:rsid w:val="0099626B"/>
    <w:rsid w:val="0099682C"/>
    <w:rsid w:val="009A0A26"/>
    <w:rsid w:val="009A1093"/>
    <w:rsid w:val="009A187F"/>
    <w:rsid w:val="009A3B00"/>
    <w:rsid w:val="009A586B"/>
    <w:rsid w:val="009A5DB2"/>
    <w:rsid w:val="009B1890"/>
    <w:rsid w:val="009B5005"/>
    <w:rsid w:val="009C2236"/>
    <w:rsid w:val="009C2D13"/>
    <w:rsid w:val="009C33DB"/>
    <w:rsid w:val="009C4084"/>
    <w:rsid w:val="009C483C"/>
    <w:rsid w:val="009C6549"/>
    <w:rsid w:val="009D0FD2"/>
    <w:rsid w:val="009D1BE1"/>
    <w:rsid w:val="009D1D15"/>
    <w:rsid w:val="009D2C73"/>
    <w:rsid w:val="009D327C"/>
    <w:rsid w:val="009D3BF8"/>
    <w:rsid w:val="009D71CA"/>
    <w:rsid w:val="009E0182"/>
    <w:rsid w:val="009E0217"/>
    <w:rsid w:val="009E1EE6"/>
    <w:rsid w:val="009E65C4"/>
    <w:rsid w:val="009F2852"/>
    <w:rsid w:val="009F6918"/>
    <w:rsid w:val="009F70F8"/>
    <w:rsid w:val="009F75D9"/>
    <w:rsid w:val="00A022BB"/>
    <w:rsid w:val="00A055CD"/>
    <w:rsid w:val="00A064DF"/>
    <w:rsid w:val="00A1162A"/>
    <w:rsid w:val="00A12C2E"/>
    <w:rsid w:val="00A132EF"/>
    <w:rsid w:val="00A14433"/>
    <w:rsid w:val="00A20077"/>
    <w:rsid w:val="00A22A69"/>
    <w:rsid w:val="00A23CF8"/>
    <w:rsid w:val="00A2596D"/>
    <w:rsid w:val="00A30511"/>
    <w:rsid w:val="00A30B29"/>
    <w:rsid w:val="00A30EF7"/>
    <w:rsid w:val="00A3178D"/>
    <w:rsid w:val="00A31A75"/>
    <w:rsid w:val="00A32EE7"/>
    <w:rsid w:val="00A36322"/>
    <w:rsid w:val="00A37F8D"/>
    <w:rsid w:val="00A416B9"/>
    <w:rsid w:val="00A42903"/>
    <w:rsid w:val="00A4456A"/>
    <w:rsid w:val="00A445DC"/>
    <w:rsid w:val="00A45871"/>
    <w:rsid w:val="00A50626"/>
    <w:rsid w:val="00A51C53"/>
    <w:rsid w:val="00A53D6E"/>
    <w:rsid w:val="00A54415"/>
    <w:rsid w:val="00A55B6F"/>
    <w:rsid w:val="00A561CF"/>
    <w:rsid w:val="00A5697A"/>
    <w:rsid w:val="00A57F84"/>
    <w:rsid w:val="00A61010"/>
    <w:rsid w:val="00A61623"/>
    <w:rsid w:val="00A6225D"/>
    <w:rsid w:val="00A62396"/>
    <w:rsid w:val="00A62476"/>
    <w:rsid w:val="00A628C2"/>
    <w:rsid w:val="00A6419E"/>
    <w:rsid w:val="00A70393"/>
    <w:rsid w:val="00A70D24"/>
    <w:rsid w:val="00A71280"/>
    <w:rsid w:val="00A723A6"/>
    <w:rsid w:val="00A730EC"/>
    <w:rsid w:val="00A733D0"/>
    <w:rsid w:val="00A735A0"/>
    <w:rsid w:val="00A737CB"/>
    <w:rsid w:val="00A76FB1"/>
    <w:rsid w:val="00A77B90"/>
    <w:rsid w:val="00A81C4C"/>
    <w:rsid w:val="00A81E68"/>
    <w:rsid w:val="00A8300D"/>
    <w:rsid w:val="00A845AC"/>
    <w:rsid w:val="00A861C8"/>
    <w:rsid w:val="00A863AA"/>
    <w:rsid w:val="00A86C4D"/>
    <w:rsid w:val="00A902DE"/>
    <w:rsid w:val="00A90853"/>
    <w:rsid w:val="00A90CD5"/>
    <w:rsid w:val="00A9281F"/>
    <w:rsid w:val="00A9295B"/>
    <w:rsid w:val="00A93004"/>
    <w:rsid w:val="00A93E36"/>
    <w:rsid w:val="00A93E43"/>
    <w:rsid w:val="00AA097A"/>
    <w:rsid w:val="00AA09D9"/>
    <w:rsid w:val="00AA399E"/>
    <w:rsid w:val="00AA6781"/>
    <w:rsid w:val="00AA6C4C"/>
    <w:rsid w:val="00AA71F0"/>
    <w:rsid w:val="00AA7B8B"/>
    <w:rsid w:val="00AB0F3A"/>
    <w:rsid w:val="00AB1D46"/>
    <w:rsid w:val="00AB2534"/>
    <w:rsid w:val="00AB3B12"/>
    <w:rsid w:val="00AB4567"/>
    <w:rsid w:val="00AB602A"/>
    <w:rsid w:val="00AC45B4"/>
    <w:rsid w:val="00AC4CF7"/>
    <w:rsid w:val="00AC53AD"/>
    <w:rsid w:val="00AC5A3C"/>
    <w:rsid w:val="00AC66D7"/>
    <w:rsid w:val="00AC7272"/>
    <w:rsid w:val="00AC73E9"/>
    <w:rsid w:val="00AC7A20"/>
    <w:rsid w:val="00AD00D3"/>
    <w:rsid w:val="00AD2EB2"/>
    <w:rsid w:val="00AD4C74"/>
    <w:rsid w:val="00AD6A9A"/>
    <w:rsid w:val="00AE4DD7"/>
    <w:rsid w:val="00AE6A50"/>
    <w:rsid w:val="00AF416B"/>
    <w:rsid w:val="00AF417C"/>
    <w:rsid w:val="00AF750D"/>
    <w:rsid w:val="00AF7FC6"/>
    <w:rsid w:val="00B00A9B"/>
    <w:rsid w:val="00B031E1"/>
    <w:rsid w:val="00B0590F"/>
    <w:rsid w:val="00B06941"/>
    <w:rsid w:val="00B102D8"/>
    <w:rsid w:val="00B122F0"/>
    <w:rsid w:val="00B12591"/>
    <w:rsid w:val="00B137C2"/>
    <w:rsid w:val="00B213EC"/>
    <w:rsid w:val="00B21F98"/>
    <w:rsid w:val="00B233D1"/>
    <w:rsid w:val="00B23CD8"/>
    <w:rsid w:val="00B24719"/>
    <w:rsid w:val="00B25062"/>
    <w:rsid w:val="00B26BDF"/>
    <w:rsid w:val="00B26FA5"/>
    <w:rsid w:val="00B271EB"/>
    <w:rsid w:val="00B2734B"/>
    <w:rsid w:val="00B31139"/>
    <w:rsid w:val="00B31187"/>
    <w:rsid w:val="00B333B6"/>
    <w:rsid w:val="00B34524"/>
    <w:rsid w:val="00B42571"/>
    <w:rsid w:val="00B426DB"/>
    <w:rsid w:val="00B47701"/>
    <w:rsid w:val="00B508DF"/>
    <w:rsid w:val="00B5191A"/>
    <w:rsid w:val="00B51960"/>
    <w:rsid w:val="00B57974"/>
    <w:rsid w:val="00B6002D"/>
    <w:rsid w:val="00B63489"/>
    <w:rsid w:val="00B64409"/>
    <w:rsid w:val="00B654D6"/>
    <w:rsid w:val="00B657A3"/>
    <w:rsid w:val="00B66480"/>
    <w:rsid w:val="00B67A4F"/>
    <w:rsid w:val="00B712A7"/>
    <w:rsid w:val="00B729FB"/>
    <w:rsid w:val="00B73431"/>
    <w:rsid w:val="00B75E76"/>
    <w:rsid w:val="00B760CC"/>
    <w:rsid w:val="00B82547"/>
    <w:rsid w:val="00B83106"/>
    <w:rsid w:val="00B863C5"/>
    <w:rsid w:val="00B90B2D"/>
    <w:rsid w:val="00B91B3F"/>
    <w:rsid w:val="00B9240C"/>
    <w:rsid w:val="00B94178"/>
    <w:rsid w:val="00B95A7E"/>
    <w:rsid w:val="00B95F56"/>
    <w:rsid w:val="00BA1839"/>
    <w:rsid w:val="00BA19F6"/>
    <w:rsid w:val="00BA2415"/>
    <w:rsid w:val="00BA2D95"/>
    <w:rsid w:val="00BA35F9"/>
    <w:rsid w:val="00BA4899"/>
    <w:rsid w:val="00BA77CE"/>
    <w:rsid w:val="00BA7B95"/>
    <w:rsid w:val="00BB24CE"/>
    <w:rsid w:val="00BB4751"/>
    <w:rsid w:val="00BB6546"/>
    <w:rsid w:val="00BB7CEA"/>
    <w:rsid w:val="00BC1757"/>
    <w:rsid w:val="00BC280D"/>
    <w:rsid w:val="00BC2C27"/>
    <w:rsid w:val="00BC34C9"/>
    <w:rsid w:val="00BC3DB8"/>
    <w:rsid w:val="00BC4B5E"/>
    <w:rsid w:val="00BC58C2"/>
    <w:rsid w:val="00BC7707"/>
    <w:rsid w:val="00BD04F5"/>
    <w:rsid w:val="00BD0680"/>
    <w:rsid w:val="00BD1D0A"/>
    <w:rsid w:val="00BD2CD1"/>
    <w:rsid w:val="00BD3A22"/>
    <w:rsid w:val="00BD3D17"/>
    <w:rsid w:val="00BD5E20"/>
    <w:rsid w:val="00BD6804"/>
    <w:rsid w:val="00BE2219"/>
    <w:rsid w:val="00BE287E"/>
    <w:rsid w:val="00BE3DBC"/>
    <w:rsid w:val="00BE3E23"/>
    <w:rsid w:val="00BE7141"/>
    <w:rsid w:val="00BF1027"/>
    <w:rsid w:val="00BF4521"/>
    <w:rsid w:val="00BF54E9"/>
    <w:rsid w:val="00BF5724"/>
    <w:rsid w:val="00BF5DFF"/>
    <w:rsid w:val="00C02260"/>
    <w:rsid w:val="00C05229"/>
    <w:rsid w:val="00C05379"/>
    <w:rsid w:val="00C07860"/>
    <w:rsid w:val="00C13C31"/>
    <w:rsid w:val="00C14403"/>
    <w:rsid w:val="00C1548A"/>
    <w:rsid w:val="00C15F2C"/>
    <w:rsid w:val="00C1766B"/>
    <w:rsid w:val="00C2032E"/>
    <w:rsid w:val="00C2092A"/>
    <w:rsid w:val="00C23574"/>
    <w:rsid w:val="00C237DB"/>
    <w:rsid w:val="00C3002A"/>
    <w:rsid w:val="00C318CD"/>
    <w:rsid w:val="00C31F9C"/>
    <w:rsid w:val="00C329D8"/>
    <w:rsid w:val="00C34312"/>
    <w:rsid w:val="00C35761"/>
    <w:rsid w:val="00C37635"/>
    <w:rsid w:val="00C379C1"/>
    <w:rsid w:val="00C45A20"/>
    <w:rsid w:val="00C46AF8"/>
    <w:rsid w:val="00C46D33"/>
    <w:rsid w:val="00C51C04"/>
    <w:rsid w:val="00C52413"/>
    <w:rsid w:val="00C53267"/>
    <w:rsid w:val="00C5403A"/>
    <w:rsid w:val="00C574EC"/>
    <w:rsid w:val="00C60097"/>
    <w:rsid w:val="00C62D36"/>
    <w:rsid w:val="00C62F72"/>
    <w:rsid w:val="00C63637"/>
    <w:rsid w:val="00C65603"/>
    <w:rsid w:val="00C6599E"/>
    <w:rsid w:val="00C65F9C"/>
    <w:rsid w:val="00C71DEC"/>
    <w:rsid w:val="00C72957"/>
    <w:rsid w:val="00C76EB4"/>
    <w:rsid w:val="00C77478"/>
    <w:rsid w:val="00C81ACA"/>
    <w:rsid w:val="00C8289D"/>
    <w:rsid w:val="00C84BCE"/>
    <w:rsid w:val="00C8609C"/>
    <w:rsid w:val="00C86B00"/>
    <w:rsid w:val="00C872E6"/>
    <w:rsid w:val="00C87AAC"/>
    <w:rsid w:val="00C93D12"/>
    <w:rsid w:val="00C93E81"/>
    <w:rsid w:val="00C96AE8"/>
    <w:rsid w:val="00CA0414"/>
    <w:rsid w:val="00CA240F"/>
    <w:rsid w:val="00CA3ABA"/>
    <w:rsid w:val="00CA4544"/>
    <w:rsid w:val="00CA56AA"/>
    <w:rsid w:val="00CA6C02"/>
    <w:rsid w:val="00CA6EC6"/>
    <w:rsid w:val="00CA75B1"/>
    <w:rsid w:val="00CA7A5A"/>
    <w:rsid w:val="00CB30FF"/>
    <w:rsid w:val="00CC265C"/>
    <w:rsid w:val="00CC6D0B"/>
    <w:rsid w:val="00CC7324"/>
    <w:rsid w:val="00CC7B47"/>
    <w:rsid w:val="00CD0200"/>
    <w:rsid w:val="00CD1B05"/>
    <w:rsid w:val="00CD25B3"/>
    <w:rsid w:val="00CD2E56"/>
    <w:rsid w:val="00CD3CFF"/>
    <w:rsid w:val="00CD5FFB"/>
    <w:rsid w:val="00CE37B1"/>
    <w:rsid w:val="00CE5E5B"/>
    <w:rsid w:val="00CE730B"/>
    <w:rsid w:val="00CE781D"/>
    <w:rsid w:val="00CF056C"/>
    <w:rsid w:val="00CF10FD"/>
    <w:rsid w:val="00CF15F4"/>
    <w:rsid w:val="00CF28CF"/>
    <w:rsid w:val="00CF37C6"/>
    <w:rsid w:val="00CF3825"/>
    <w:rsid w:val="00CF53A2"/>
    <w:rsid w:val="00CF67AF"/>
    <w:rsid w:val="00D00374"/>
    <w:rsid w:val="00D006A8"/>
    <w:rsid w:val="00D008CF"/>
    <w:rsid w:val="00D0094D"/>
    <w:rsid w:val="00D01E31"/>
    <w:rsid w:val="00D03B9B"/>
    <w:rsid w:val="00D04651"/>
    <w:rsid w:val="00D04D4F"/>
    <w:rsid w:val="00D05422"/>
    <w:rsid w:val="00D05E5A"/>
    <w:rsid w:val="00D0684F"/>
    <w:rsid w:val="00D0696F"/>
    <w:rsid w:val="00D06AE0"/>
    <w:rsid w:val="00D118D8"/>
    <w:rsid w:val="00D11BA5"/>
    <w:rsid w:val="00D13470"/>
    <w:rsid w:val="00D14FF4"/>
    <w:rsid w:val="00D15015"/>
    <w:rsid w:val="00D1570B"/>
    <w:rsid w:val="00D179DE"/>
    <w:rsid w:val="00D210AA"/>
    <w:rsid w:val="00D218BA"/>
    <w:rsid w:val="00D22657"/>
    <w:rsid w:val="00D22D08"/>
    <w:rsid w:val="00D27683"/>
    <w:rsid w:val="00D306BE"/>
    <w:rsid w:val="00D33CE3"/>
    <w:rsid w:val="00D34F28"/>
    <w:rsid w:val="00D34FE2"/>
    <w:rsid w:val="00D4001B"/>
    <w:rsid w:val="00D40060"/>
    <w:rsid w:val="00D408BE"/>
    <w:rsid w:val="00D40E53"/>
    <w:rsid w:val="00D4180D"/>
    <w:rsid w:val="00D41D2B"/>
    <w:rsid w:val="00D42A69"/>
    <w:rsid w:val="00D451B3"/>
    <w:rsid w:val="00D4563A"/>
    <w:rsid w:val="00D45C60"/>
    <w:rsid w:val="00D45FD9"/>
    <w:rsid w:val="00D46930"/>
    <w:rsid w:val="00D4698C"/>
    <w:rsid w:val="00D516E5"/>
    <w:rsid w:val="00D51CC1"/>
    <w:rsid w:val="00D539E7"/>
    <w:rsid w:val="00D5486F"/>
    <w:rsid w:val="00D55A63"/>
    <w:rsid w:val="00D55D51"/>
    <w:rsid w:val="00D5656F"/>
    <w:rsid w:val="00D62049"/>
    <w:rsid w:val="00D63BD2"/>
    <w:rsid w:val="00D63DF2"/>
    <w:rsid w:val="00D66430"/>
    <w:rsid w:val="00D66F62"/>
    <w:rsid w:val="00D67503"/>
    <w:rsid w:val="00D75A27"/>
    <w:rsid w:val="00D76282"/>
    <w:rsid w:val="00D76ADF"/>
    <w:rsid w:val="00D76D61"/>
    <w:rsid w:val="00D77321"/>
    <w:rsid w:val="00D8005E"/>
    <w:rsid w:val="00D8021D"/>
    <w:rsid w:val="00D847D0"/>
    <w:rsid w:val="00D92975"/>
    <w:rsid w:val="00D9304A"/>
    <w:rsid w:val="00D94791"/>
    <w:rsid w:val="00D95E13"/>
    <w:rsid w:val="00D96BEF"/>
    <w:rsid w:val="00D9763F"/>
    <w:rsid w:val="00DA077F"/>
    <w:rsid w:val="00DA1CB8"/>
    <w:rsid w:val="00DA2DC1"/>
    <w:rsid w:val="00DA3116"/>
    <w:rsid w:val="00DA69B5"/>
    <w:rsid w:val="00DB01B1"/>
    <w:rsid w:val="00DB0A8D"/>
    <w:rsid w:val="00DB3707"/>
    <w:rsid w:val="00DB6E6A"/>
    <w:rsid w:val="00DB6F1F"/>
    <w:rsid w:val="00DB7CC9"/>
    <w:rsid w:val="00DB7E94"/>
    <w:rsid w:val="00DC0274"/>
    <w:rsid w:val="00DC0A67"/>
    <w:rsid w:val="00DC2547"/>
    <w:rsid w:val="00DC3654"/>
    <w:rsid w:val="00DC6F8E"/>
    <w:rsid w:val="00DD41DF"/>
    <w:rsid w:val="00DD41FD"/>
    <w:rsid w:val="00DD4FB0"/>
    <w:rsid w:val="00DD6247"/>
    <w:rsid w:val="00DD6F6F"/>
    <w:rsid w:val="00DE037E"/>
    <w:rsid w:val="00DE11EA"/>
    <w:rsid w:val="00DE3401"/>
    <w:rsid w:val="00DE5491"/>
    <w:rsid w:val="00DE6C5E"/>
    <w:rsid w:val="00DE7887"/>
    <w:rsid w:val="00DF23CD"/>
    <w:rsid w:val="00DF3013"/>
    <w:rsid w:val="00DF38EE"/>
    <w:rsid w:val="00DF5989"/>
    <w:rsid w:val="00E00027"/>
    <w:rsid w:val="00E00B76"/>
    <w:rsid w:val="00E05F69"/>
    <w:rsid w:val="00E064A5"/>
    <w:rsid w:val="00E1182F"/>
    <w:rsid w:val="00E12329"/>
    <w:rsid w:val="00E1558E"/>
    <w:rsid w:val="00E16E0C"/>
    <w:rsid w:val="00E203F2"/>
    <w:rsid w:val="00E241D7"/>
    <w:rsid w:val="00E265F8"/>
    <w:rsid w:val="00E27788"/>
    <w:rsid w:val="00E278A6"/>
    <w:rsid w:val="00E27AAB"/>
    <w:rsid w:val="00E3260C"/>
    <w:rsid w:val="00E43025"/>
    <w:rsid w:val="00E4417D"/>
    <w:rsid w:val="00E456FC"/>
    <w:rsid w:val="00E4672E"/>
    <w:rsid w:val="00E477D2"/>
    <w:rsid w:val="00E50590"/>
    <w:rsid w:val="00E5221E"/>
    <w:rsid w:val="00E544D3"/>
    <w:rsid w:val="00E562A2"/>
    <w:rsid w:val="00E56F36"/>
    <w:rsid w:val="00E5708B"/>
    <w:rsid w:val="00E74135"/>
    <w:rsid w:val="00E751C8"/>
    <w:rsid w:val="00E7679D"/>
    <w:rsid w:val="00E80AC3"/>
    <w:rsid w:val="00E8120D"/>
    <w:rsid w:val="00E82010"/>
    <w:rsid w:val="00E87FC7"/>
    <w:rsid w:val="00E91E15"/>
    <w:rsid w:val="00E924EC"/>
    <w:rsid w:val="00E92EBA"/>
    <w:rsid w:val="00E93812"/>
    <w:rsid w:val="00E96D8E"/>
    <w:rsid w:val="00EA2D12"/>
    <w:rsid w:val="00EA3BB0"/>
    <w:rsid w:val="00EA75F3"/>
    <w:rsid w:val="00EA7C31"/>
    <w:rsid w:val="00EB06A5"/>
    <w:rsid w:val="00EB07C6"/>
    <w:rsid w:val="00EB1507"/>
    <w:rsid w:val="00EB1587"/>
    <w:rsid w:val="00EB3A6B"/>
    <w:rsid w:val="00EC11FE"/>
    <w:rsid w:val="00EC1677"/>
    <w:rsid w:val="00EC33D5"/>
    <w:rsid w:val="00EC652D"/>
    <w:rsid w:val="00EC6C9F"/>
    <w:rsid w:val="00ED1D8C"/>
    <w:rsid w:val="00ED23E6"/>
    <w:rsid w:val="00ED2B0D"/>
    <w:rsid w:val="00ED659C"/>
    <w:rsid w:val="00ED6C8D"/>
    <w:rsid w:val="00ED799C"/>
    <w:rsid w:val="00EE32E2"/>
    <w:rsid w:val="00EE497F"/>
    <w:rsid w:val="00EE4E99"/>
    <w:rsid w:val="00EE620D"/>
    <w:rsid w:val="00EE6D2D"/>
    <w:rsid w:val="00EE6DDC"/>
    <w:rsid w:val="00EE755E"/>
    <w:rsid w:val="00EF02CA"/>
    <w:rsid w:val="00EF1A28"/>
    <w:rsid w:val="00EF38FD"/>
    <w:rsid w:val="00EF3F0E"/>
    <w:rsid w:val="00EF4963"/>
    <w:rsid w:val="00EF7264"/>
    <w:rsid w:val="00F02C06"/>
    <w:rsid w:val="00F047A9"/>
    <w:rsid w:val="00F04924"/>
    <w:rsid w:val="00F0696B"/>
    <w:rsid w:val="00F0781A"/>
    <w:rsid w:val="00F11464"/>
    <w:rsid w:val="00F14274"/>
    <w:rsid w:val="00F14B99"/>
    <w:rsid w:val="00F15795"/>
    <w:rsid w:val="00F1624B"/>
    <w:rsid w:val="00F16BBB"/>
    <w:rsid w:val="00F16D86"/>
    <w:rsid w:val="00F17392"/>
    <w:rsid w:val="00F20225"/>
    <w:rsid w:val="00F20AA7"/>
    <w:rsid w:val="00F2113B"/>
    <w:rsid w:val="00F21AA7"/>
    <w:rsid w:val="00F22D78"/>
    <w:rsid w:val="00F23338"/>
    <w:rsid w:val="00F2418A"/>
    <w:rsid w:val="00F249BF"/>
    <w:rsid w:val="00F24A93"/>
    <w:rsid w:val="00F2731A"/>
    <w:rsid w:val="00F27363"/>
    <w:rsid w:val="00F30AF7"/>
    <w:rsid w:val="00F32619"/>
    <w:rsid w:val="00F33B8E"/>
    <w:rsid w:val="00F33D27"/>
    <w:rsid w:val="00F34885"/>
    <w:rsid w:val="00F4060B"/>
    <w:rsid w:val="00F43C7B"/>
    <w:rsid w:val="00F442B7"/>
    <w:rsid w:val="00F44ADE"/>
    <w:rsid w:val="00F45B14"/>
    <w:rsid w:val="00F45BB2"/>
    <w:rsid w:val="00F468FE"/>
    <w:rsid w:val="00F478B5"/>
    <w:rsid w:val="00F50234"/>
    <w:rsid w:val="00F53D36"/>
    <w:rsid w:val="00F569ED"/>
    <w:rsid w:val="00F570D1"/>
    <w:rsid w:val="00F60E52"/>
    <w:rsid w:val="00F64300"/>
    <w:rsid w:val="00F64A9F"/>
    <w:rsid w:val="00F65DC7"/>
    <w:rsid w:val="00F70BC6"/>
    <w:rsid w:val="00F71147"/>
    <w:rsid w:val="00F720CA"/>
    <w:rsid w:val="00F73F09"/>
    <w:rsid w:val="00F7402E"/>
    <w:rsid w:val="00F74E7C"/>
    <w:rsid w:val="00F84546"/>
    <w:rsid w:val="00F85DE7"/>
    <w:rsid w:val="00F86074"/>
    <w:rsid w:val="00F8674A"/>
    <w:rsid w:val="00F86E80"/>
    <w:rsid w:val="00F87616"/>
    <w:rsid w:val="00F912A6"/>
    <w:rsid w:val="00FA13AB"/>
    <w:rsid w:val="00FA19EE"/>
    <w:rsid w:val="00FA1D43"/>
    <w:rsid w:val="00FA1E42"/>
    <w:rsid w:val="00FA1F6B"/>
    <w:rsid w:val="00FA56BA"/>
    <w:rsid w:val="00FA6787"/>
    <w:rsid w:val="00FB307D"/>
    <w:rsid w:val="00FB42F8"/>
    <w:rsid w:val="00FB447F"/>
    <w:rsid w:val="00FB5BF1"/>
    <w:rsid w:val="00FB5DED"/>
    <w:rsid w:val="00FC0810"/>
    <w:rsid w:val="00FC114A"/>
    <w:rsid w:val="00FC2CB4"/>
    <w:rsid w:val="00FC2D2C"/>
    <w:rsid w:val="00FC2E02"/>
    <w:rsid w:val="00FC7BF3"/>
    <w:rsid w:val="00FD0D92"/>
    <w:rsid w:val="00FD4546"/>
    <w:rsid w:val="00FD5F4C"/>
    <w:rsid w:val="00FD6733"/>
    <w:rsid w:val="00FE1A0A"/>
    <w:rsid w:val="00FE1E0B"/>
    <w:rsid w:val="00FE3AF4"/>
    <w:rsid w:val="00FE46B7"/>
    <w:rsid w:val="00FE65D2"/>
    <w:rsid w:val="00FE79BB"/>
    <w:rsid w:val="00FF0545"/>
    <w:rsid w:val="00FF14FA"/>
    <w:rsid w:val="00FF3C6C"/>
    <w:rsid w:val="00FF4A36"/>
    <w:rsid w:val="00FF569C"/>
    <w:rsid w:val="00FF6A34"/>
    <w:rsid w:val="00FF6E9E"/>
    <w:rsid w:val="00FF7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8DA"/>
    <w:pPr>
      <w:widowControl w:val="0"/>
      <w:jc w:val="both"/>
    </w:pPr>
    <w:rPr>
      <w:kern w:val="2"/>
      <w:sz w:val="21"/>
      <w:szCs w:val="24"/>
    </w:rPr>
  </w:style>
  <w:style w:type="paragraph" w:styleId="1">
    <w:name w:val="heading 1"/>
    <w:basedOn w:val="a"/>
    <w:next w:val="a"/>
    <w:link w:val="1Char"/>
    <w:qFormat/>
    <w:rsid w:val="00F173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28DA"/>
    <w:pPr>
      <w:widowControl/>
      <w:spacing w:before="100" w:beforeAutospacing="1" w:after="100" w:afterAutospacing="1"/>
      <w:jc w:val="left"/>
    </w:pPr>
    <w:rPr>
      <w:rFonts w:ascii="宋体" w:hAnsi="宋体" w:cs="宋体"/>
      <w:color w:val="666666"/>
      <w:kern w:val="0"/>
      <w:sz w:val="24"/>
    </w:rPr>
  </w:style>
  <w:style w:type="paragraph" w:styleId="a4">
    <w:name w:val="footer"/>
    <w:basedOn w:val="a"/>
    <w:rsid w:val="002D28DA"/>
    <w:pPr>
      <w:tabs>
        <w:tab w:val="center" w:pos="4153"/>
        <w:tab w:val="right" w:pos="8306"/>
      </w:tabs>
      <w:snapToGrid w:val="0"/>
      <w:jc w:val="left"/>
    </w:pPr>
    <w:rPr>
      <w:sz w:val="18"/>
      <w:szCs w:val="18"/>
    </w:rPr>
  </w:style>
  <w:style w:type="character" w:styleId="a5">
    <w:name w:val="page number"/>
    <w:basedOn w:val="a0"/>
    <w:rsid w:val="002D28DA"/>
  </w:style>
  <w:style w:type="paragraph" w:styleId="a6">
    <w:name w:val="List Paragraph"/>
    <w:basedOn w:val="a"/>
    <w:uiPriority w:val="34"/>
    <w:qFormat/>
    <w:rsid w:val="002D28D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p0">
    <w:name w:val="p0"/>
    <w:basedOn w:val="a"/>
    <w:rsid w:val="002D28DA"/>
    <w:pPr>
      <w:widowControl/>
    </w:pPr>
    <w:rPr>
      <w:rFonts w:ascii="Calibri" w:hAnsi="Calibri" w:cs="宋体"/>
      <w:kern w:val="0"/>
      <w:szCs w:val="21"/>
    </w:rPr>
  </w:style>
  <w:style w:type="paragraph" w:styleId="a7">
    <w:name w:val="header"/>
    <w:basedOn w:val="a"/>
    <w:link w:val="Char"/>
    <w:rsid w:val="00797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978AB"/>
    <w:rPr>
      <w:kern w:val="2"/>
      <w:sz w:val="18"/>
      <w:szCs w:val="18"/>
    </w:rPr>
  </w:style>
  <w:style w:type="paragraph" w:styleId="a8">
    <w:name w:val="Title"/>
    <w:basedOn w:val="a"/>
    <w:next w:val="a"/>
    <w:link w:val="Char0"/>
    <w:qFormat/>
    <w:rsid w:val="00F17392"/>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8"/>
    <w:rsid w:val="00F17392"/>
    <w:rPr>
      <w:rFonts w:asciiTheme="majorHAnsi" w:hAnsiTheme="majorHAnsi" w:cstheme="majorBidi"/>
      <w:b/>
      <w:bCs/>
      <w:kern w:val="2"/>
      <w:sz w:val="32"/>
      <w:szCs w:val="32"/>
    </w:rPr>
  </w:style>
  <w:style w:type="character" w:customStyle="1" w:styleId="1Char">
    <w:name w:val="标题 1 Char"/>
    <w:basedOn w:val="a0"/>
    <w:link w:val="1"/>
    <w:rsid w:val="00F17392"/>
    <w:rPr>
      <w:b/>
      <w:bCs/>
      <w:kern w:val="44"/>
      <w:sz w:val="44"/>
      <w:szCs w:val="44"/>
    </w:rPr>
  </w:style>
  <w:style w:type="paragraph" w:styleId="a9">
    <w:name w:val="Subtitle"/>
    <w:basedOn w:val="a"/>
    <w:next w:val="a"/>
    <w:link w:val="Char1"/>
    <w:qFormat/>
    <w:rsid w:val="00F17392"/>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9"/>
    <w:rsid w:val="00F17392"/>
    <w:rPr>
      <w:rFonts w:asciiTheme="majorHAnsi" w:hAnsiTheme="majorHAnsi" w:cstheme="majorBidi"/>
      <w:b/>
      <w:bCs/>
      <w:kern w:val="28"/>
      <w:sz w:val="32"/>
      <w:szCs w:val="32"/>
    </w:rPr>
  </w:style>
  <w:style w:type="character" w:styleId="aa">
    <w:name w:val="Emphasis"/>
    <w:basedOn w:val="a0"/>
    <w:qFormat/>
    <w:rsid w:val="00F17392"/>
    <w:rPr>
      <w:i/>
      <w:iCs/>
    </w:rPr>
  </w:style>
  <w:style w:type="character" w:styleId="ab">
    <w:name w:val="Strong"/>
    <w:basedOn w:val="a0"/>
    <w:qFormat/>
    <w:rsid w:val="00F17392"/>
    <w:rPr>
      <w:b/>
      <w:bCs/>
    </w:rPr>
  </w:style>
</w:styles>
</file>

<file path=word/webSettings.xml><?xml version="1.0" encoding="utf-8"?>
<w:webSettings xmlns:r="http://schemas.openxmlformats.org/officeDocument/2006/relationships" xmlns:w="http://schemas.openxmlformats.org/wordprocessingml/2006/main">
  <w:divs>
    <w:div w:id="53553339">
      <w:bodyDiv w:val="1"/>
      <w:marLeft w:val="0"/>
      <w:marRight w:val="0"/>
      <w:marTop w:val="0"/>
      <w:marBottom w:val="0"/>
      <w:divBdr>
        <w:top w:val="none" w:sz="0" w:space="0" w:color="auto"/>
        <w:left w:val="none" w:sz="0" w:space="0" w:color="auto"/>
        <w:bottom w:val="none" w:sz="0" w:space="0" w:color="auto"/>
        <w:right w:val="none" w:sz="0" w:space="0" w:color="auto"/>
      </w:divBdr>
    </w:div>
    <w:div w:id="145627388">
      <w:bodyDiv w:val="1"/>
      <w:marLeft w:val="0"/>
      <w:marRight w:val="0"/>
      <w:marTop w:val="0"/>
      <w:marBottom w:val="0"/>
      <w:divBdr>
        <w:top w:val="none" w:sz="0" w:space="0" w:color="auto"/>
        <w:left w:val="none" w:sz="0" w:space="0" w:color="auto"/>
        <w:bottom w:val="none" w:sz="0" w:space="0" w:color="auto"/>
        <w:right w:val="none" w:sz="0" w:space="0" w:color="auto"/>
      </w:divBdr>
    </w:div>
    <w:div w:id="202837328">
      <w:bodyDiv w:val="1"/>
      <w:marLeft w:val="0"/>
      <w:marRight w:val="0"/>
      <w:marTop w:val="0"/>
      <w:marBottom w:val="0"/>
      <w:divBdr>
        <w:top w:val="none" w:sz="0" w:space="0" w:color="auto"/>
        <w:left w:val="none" w:sz="0" w:space="0" w:color="auto"/>
        <w:bottom w:val="none" w:sz="0" w:space="0" w:color="auto"/>
        <w:right w:val="none" w:sz="0" w:space="0" w:color="auto"/>
      </w:divBdr>
    </w:div>
    <w:div w:id="405421509">
      <w:bodyDiv w:val="1"/>
      <w:marLeft w:val="0"/>
      <w:marRight w:val="0"/>
      <w:marTop w:val="0"/>
      <w:marBottom w:val="0"/>
      <w:divBdr>
        <w:top w:val="none" w:sz="0" w:space="0" w:color="auto"/>
        <w:left w:val="none" w:sz="0" w:space="0" w:color="auto"/>
        <w:bottom w:val="none" w:sz="0" w:space="0" w:color="auto"/>
        <w:right w:val="none" w:sz="0" w:space="0" w:color="auto"/>
      </w:divBdr>
    </w:div>
    <w:div w:id="816844634">
      <w:bodyDiv w:val="1"/>
      <w:marLeft w:val="0"/>
      <w:marRight w:val="0"/>
      <w:marTop w:val="0"/>
      <w:marBottom w:val="0"/>
      <w:divBdr>
        <w:top w:val="none" w:sz="0" w:space="0" w:color="auto"/>
        <w:left w:val="none" w:sz="0" w:space="0" w:color="auto"/>
        <w:bottom w:val="none" w:sz="0" w:space="0" w:color="auto"/>
        <w:right w:val="none" w:sz="0" w:space="0" w:color="auto"/>
      </w:divBdr>
    </w:div>
    <w:div w:id="935362520">
      <w:bodyDiv w:val="1"/>
      <w:marLeft w:val="0"/>
      <w:marRight w:val="0"/>
      <w:marTop w:val="0"/>
      <w:marBottom w:val="0"/>
      <w:divBdr>
        <w:top w:val="none" w:sz="0" w:space="0" w:color="auto"/>
        <w:left w:val="none" w:sz="0" w:space="0" w:color="auto"/>
        <w:bottom w:val="none" w:sz="0" w:space="0" w:color="auto"/>
        <w:right w:val="none" w:sz="0" w:space="0" w:color="auto"/>
      </w:divBdr>
    </w:div>
    <w:div w:id="1096246004">
      <w:bodyDiv w:val="1"/>
      <w:marLeft w:val="0"/>
      <w:marRight w:val="0"/>
      <w:marTop w:val="0"/>
      <w:marBottom w:val="0"/>
      <w:divBdr>
        <w:top w:val="none" w:sz="0" w:space="0" w:color="auto"/>
        <w:left w:val="none" w:sz="0" w:space="0" w:color="auto"/>
        <w:bottom w:val="none" w:sz="0" w:space="0" w:color="auto"/>
        <w:right w:val="none" w:sz="0" w:space="0" w:color="auto"/>
      </w:divBdr>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352996938">
      <w:bodyDiv w:val="1"/>
      <w:marLeft w:val="0"/>
      <w:marRight w:val="0"/>
      <w:marTop w:val="0"/>
      <w:marBottom w:val="0"/>
      <w:divBdr>
        <w:top w:val="none" w:sz="0" w:space="0" w:color="auto"/>
        <w:left w:val="none" w:sz="0" w:space="0" w:color="auto"/>
        <w:bottom w:val="none" w:sz="0" w:space="0" w:color="auto"/>
        <w:right w:val="none" w:sz="0" w:space="0" w:color="auto"/>
      </w:divBdr>
    </w:div>
    <w:div w:id="1434009117">
      <w:bodyDiv w:val="1"/>
      <w:marLeft w:val="0"/>
      <w:marRight w:val="0"/>
      <w:marTop w:val="0"/>
      <w:marBottom w:val="0"/>
      <w:divBdr>
        <w:top w:val="none" w:sz="0" w:space="0" w:color="auto"/>
        <w:left w:val="none" w:sz="0" w:space="0" w:color="auto"/>
        <w:bottom w:val="none" w:sz="0" w:space="0" w:color="auto"/>
        <w:right w:val="none" w:sz="0" w:space="0" w:color="auto"/>
      </w:divBdr>
    </w:div>
    <w:div w:id="1580552840">
      <w:bodyDiv w:val="1"/>
      <w:marLeft w:val="0"/>
      <w:marRight w:val="0"/>
      <w:marTop w:val="0"/>
      <w:marBottom w:val="0"/>
      <w:divBdr>
        <w:top w:val="none" w:sz="0" w:space="0" w:color="auto"/>
        <w:left w:val="none" w:sz="0" w:space="0" w:color="auto"/>
        <w:bottom w:val="none" w:sz="0" w:space="0" w:color="auto"/>
        <w:right w:val="none" w:sz="0" w:space="0" w:color="auto"/>
      </w:divBdr>
    </w:div>
    <w:div w:id="1619222506">
      <w:bodyDiv w:val="1"/>
      <w:marLeft w:val="0"/>
      <w:marRight w:val="0"/>
      <w:marTop w:val="0"/>
      <w:marBottom w:val="0"/>
      <w:divBdr>
        <w:top w:val="none" w:sz="0" w:space="0" w:color="auto"/>
        <w:left w:val="none" w:sz="0" w:space="0" w:color="auto"/>
        <w:bottom w:val="none" w:sz="0" w:space="0" w:color="auto"/>
        <w:right w:val="none" w:sz="0" w:space="0" w:color="auto"/>
      </w:divBdr>
    </w:div>
    <w:div w:id="1681349518">
      <w:bodyDiv w:val="1"/>
      <w:marLeft w:val="0"/>
      <w:marRight w:val="0"/>
      <w:marTop w:val="0"/>
      <w:marBottom w:val="0"/>
      <w:divBdr>
        <w:top w:val="none" w:sz="0" w:space="0" w:color="auto"/>
        <w:left w:val="none" w:sz="0" w:space="0" w:color="auto"/>
        <w:bottom w:val="none" w:sz="0" w:space="0" w:color="auto"/>
        <w:right w:val="none" w:sz="0" w:space="0" w:color="auto"/>
      </w:divBdr>
    </w:div>
    <w:div w:id="1852987742">
      <w:bodyDiv w:val="1"/>
      <w:marLeft w:val="0"/>
      <w:marRight w:val="0"/>
      <w:marTop w:val="0"/>
      <w:marBottom w:val="0"/>
      <w:divBdr>
        <w:top w:val="none" w:sz="0" w:space="0" w:color="auto"/>
        <w:left w:val="none" w:sz="0" w:space="0" w:color="auto"/>
        <w:bottom w:val="none" w:sz="0" w:space="0" w:color="auto"/>
        <w:right w:val="none" w:sz="0" w:space="0" w:color="auto"/>
      </w:divBdr>
    </w:div>
    <w:div w:id="1924298151">
      <w:bodyDiv w:val="1"/>
      <w:marLeft w:val="0"/>
      <w:marRight w:val="0"/>
      <w:marTop w:val="0"/>
      <w:marBottom w:val="0"/>
      <w:divBdr>
        <w:top w:val="none" w:sz="0" w:space="0" w:color="auto"/>
        <w:left w:val="none" w:sz="0" w:space="0" w:color="auto"/>
        <w:bottom w:val="none" w:sz="0" w:space="0" w:color="auto"/>
        <w:right w:val="none" w:sz="0" w:space="0" w:color="auto"/>
      </w:divBdr>
    </w:div>
    <w:div w:id="1925067532">
      <w:bodyDiv w:val="1"/>
      <w:marLeft w:val="0"/>
      <w:marRight w:val="0"/>
      <w:marTop w:val="0"/>
      <w:marBottom w:val="0"/>
      <w:divBdr>
        <w:top w:val="none" w:sz="0" w:space="0" w:color="auto"/>
        <w:left w:val="none" w:sz="0" w:space="0" w:color="auto"/>
        <w:bottom w:val="none" w:sz="0" w:space="0" w:color="auto"/>
        <w:right w:val="none" w:sz="0" w:space="0" w:color="auto"/>
      </w:divBdr>
    </w:div>
    <w:div w:id="2097899929">
      <w:bodyDiv w:val="1"/>
      <w:marLeft w:val="0"/>
      <w:marRight w:val="0"/>
      <w:marTop w:val="0"/>
      <w:marBottom w:val="0"/>
      <w:divBdr>
        <w:top w:val="none" w:sz="0" w:space="0" w:color="auto"/>
        <w:left w:val="none" w:sz="0" w:space="0" w:color="auto"/>
        <w:bottom w:val="none" w:sz="0" w:space="0" w:color="auto"/>
        <w:right w:val="none" w:sz="0" w:space="0" w:color="auto"/>
      </w:divBdr>
    </w:div>
    <w:div w:id="2104453609">
      <w:bodyDiv w:val="1"/>
      <w:marLeft w:val="0"/>
      <w:marRight w:val="0"/>
      <w:marTop w:val="0"/>
      <w:marBottom w:val="0"/>
      <w:divBdr>
        <w:top w:val="none" w:sz="0" w:space="0" w:color="auto"/>
        <w:left w:val="none" w:sz="0" w:space="0" w:color="auto"/>
        <w:bottom w:val="none" w:sz="0" w:space="0" w:color="auto"/>
        <w:right w:val="none" w:sz="0" w:space="0" w:color="auto"/>
      </w:divBdr>
    </w:div>
    <w:div w:id="21203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1261</Words>
  <Characters>7192</Characters>
  <Application>Microsoft Office Word</Application>
  <DocSecurity>0</DocSecurity>
  <Lines>59</Lines>
  <Paragraphs>16</Paragraphs>
  <ScaleCrop>false</ScaleCrop>
  <Company>微软中国</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湖南理工职业技术学院2014年12月</dc:title>
  <dc:subject/>
  <dc:creator>纪检检查处长</dc:creator>
  <cp:keywords/>
  <dc:description/>
  <cp:lastModifiedBy>湘潭新浪潮</cp:lastModifiedBy>
  <cp:revision>68</cp:revision>
  <cp:lastPrinted>2016-12-12T02:59:00Z</cp:lastPrinted>
  <dcterms:created xsi:type="dcterms:W3CDTF">2016-09-30T08:10:00Z</dcterms:created>
  <dcterms:modified xsi:type="dcterms:W3CDTF">2016-12-14T02:51:00Z</dcterms:modified>
</cp:coreProperties>
</file>