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DA" w:rsidRDefault="002D28DA" w:rsidP="00817788">
      <w:pPr>
        <w:widowControl/>
        <w:jc w:val="center"/>
        <w:rPr>
          <w:rFonts w:ascii="宋体" w:hAnsi="宋体"/>
          <w:b/>
          <w:bCs/>
          <w:kern w:val="0"/>
          <w:sz w:val="30"/>
          <w:szCs w:val="30"/>
        </w:rPr>
      </w:pPr>
      <w:r>
        <w:rPr>
          <w:rFonts w:ascii="宋体" w:hAnsi="宋体" w:hint="eastAsia"/>
          <w:b/>
          <w:bCs/>
          <w:kern w:val="0"/>
          <w:sz w:val="30"/>
          <w:szCs w:val="30"/>
        </w:rPr>
        <w:t>湖南理工职业技术学院</w:t>
      </w:r>
      <w:r>
        <w:rPr>
          <w:rFonts w:ascii="宋体" w:hAnsi="宋体"/>
          <w:b/>
          <w:bCs/>
          <w:kern w:val="0"/>
          <w:sz w:val="30"/>
          <w:szCs w:val="30"/>
        </w:rPr>
        <w:t>20</w:t>
      </w:r>
      <w:r>
        <w:rPr>
          <w:rFonts w:ascii="宋体" w:hAnsi="宋体" w:hint="eastAsia"/>
          <w:b/>
          <w:bCs/>
          <w:kern w:val="0"/>
          <w:sz w:val="30"/>
          <w:szCs w:val="30"/>
        </w:rPr>
        <w:t>1</w:t>
      </w:r>
      <w:r w:rsidR="00737FB5">
        <w:rPr>
          <w:rFonts w:ascii="宋体" w:hAnsi="宋体" w:hint="eastAsia"/>
          <w:b/>
          <w:bCs/>
          <w:kern w:val="0"/>
          <w:sz w:val="30"/>
          <w:szCs w:val="30"/>
        </w:rPr>
        <w:t>7</w:t>
      </w:r>
      <w:r>
        <w:rPr>
          <w:rFonts w:ascii="宋体" w:hAnsi="宋体"/>
          <w:b/>
          <w:bCs/>
          <w:kern w:val="0"/>
          <w:sz w:val="30"/>
          <w:szCs w:val="30"/>
        </w:rPr>
        <w:t>年</w:t>
      </w:r>
      <w:r w:rsidR="00737FB5">
        <w:rPr>
          <w:rFonts w:ascii="宋体" w:hAnsi="宋体" w:hint="eastAsia"/>
          <w:b/>
          <w:bCs/>
          <w:kern w:val="0"/>
          <w:sz w:val="30"/>
          <w:szCs w:val="30"/>
        </w:rPr>
        <w:t>3</w:t>
      </w:r>
      <w:r>
        <w:rPr>
          <w:rFonts w:ascii="宋体" w:hAnsi="宋体"/>
          <w:b/>
          <w:bCs/>
          <w:kern w:val="0"/>
          <w:sz w:val="30"/>
          <w:szCs w:val="30"/>
        </w:rPr>
        <w:t>月</w:t>
      </w:r>
    </w:p>
    <w:p w:rsidR="002D28DA" w:rsidRPr="002760BD" w:rsidRDefault="002D28DA" w:rsidP="002D28DA">
      <w:pPr>
        <w:widowControl/>
        <w:jc w:val="center"/>
        <w:rPr>
          <w:b/>
          <w:bCs/>
          <w:kern w:val="0"/>
          <w:sz w:val="30"/>
          <w:szCs w:val="30"/>
        </w:rPr>
      </w:pPr>
      <w:r w:rsidRPr="002760BD">
        <w:rPr>
          <w:rFonts w:ascii="宋体" w:hAnsi="宋体" w:hint="eastAsia"/>
          <w:b/>
          <w:bCs/>
          <w:kern w:val="0"/>
          <w:sz w:val="30"/>
          <w:szCs w:val="30"/>
        </w:rPr>
        <w:t>各部门主要考核目标任务</w:t>
      </w:r>
    </w:p>
    <w:tbl>
      <w:tblPr>
        <w:tblW w:w="10059" w:type="dxa"/>
        <w:jc w:val="center"/>
        <w:tblInd w:w="-1091" w:type="dxa"/>
        <w:tblLayout w:type="fixed"/>
        <w:tblCellMar>
          <w:left w:w="0" w:type="dxa"/>
          <w:right w:w="0" w:type="dxa"/>
        </w:tblCellMar>
        <w:tblLook w:val="0000"/>
      </w:tblPr>
      <w:tblGrid>
        <w:gridCol w:w="483"/>
        <w:gridCol w:w="630"/>
        <w:gridCol w:w="7813"/>
        <w:gridCol w:w="1133"/>
      </w:tblGrid>
      <w:tr w:rsidR="00A62396" w:rsidRPr="002760BD" w:rsidTr="00767E13">
        <w:trPr>
          <w:jc w:val="center"/>
        </w:trPr>
        <w:tc>
          <w:tcPr>
            <w:tcW w:w="483" w:type="dxa"/>
            <w:tcBorders>
              <w:top w:val="inset" w:sz="6" w:space="0" w:color="000000"/>
              <w:left w:val="inset" w:sz="6" w:space="0" w:color="000000"/>
              <w:bottom w:val="inset" w:sz="6" w:space="0" w:color="000000"/>
              <w:right w:val="inset" w:sz="6" w:space="0" w:color="000000"/>
            </w:tcBorders>
            <w:vAlign w:val="center"/>
          </w:tcPr>
          <w:p w:rsidR="00A62396" w:rsidRPr="002760BD" w:rsidRDefault="00A62396" w:rsidP="002D28DA">
            <w:pPr>
              <w:widowControl/>
              <w:jc w:val="center"/>
              <w:rPr>
                <w:b/>
                <w:bCs/>
                <w:kern w:val="0"/>
                <w:szCs w:val="21"/>
              </w:rPr>
            </w:pPr>
            <w:r w:rsidRPr="002760BD">
              <w:rPr>
                <w:rFonts w:ascii="宋体" w:hAnsi="宋体" w:hint="eastAsia"/>
                <w:b/>
                <w:bCs/>
                <w:kern w:val="0"/>
                <w:szCs w:val="21"/>
              </w:rPr>
              <w:t>部门名称</w:t>
            </w:r>
          </w:p>
        </w:tc>
        <w:tc>
          <w:tcPr>
            <w:tcW w:w="630" w:type="dxa"/>
            <w:tcBorders>
              <w:top w:val="inset" w:sz="6" w:space="0" w:color="000000"/>
              <w:left w:val="nil"/>
              <w:bottom w:val="inset" w:sz="6" w:space="0" w:color="000000"/>
              <w:right w:val="inset" w:sz="6" w:space="0" w:color="000000"/>
            </w:tcBorders>
            <w:vAlign w:val="center"/>
          </w:tcPr>
          <w:p w:rsidR="00A62396" w:rsidRPr="002760BD" w:rsidRDefault="00A62396" w:rsidP="002D28DA">
            <w:pPr>
              <w:widowControl/>
              <w:jc w:val="center"/>
              <w:rPr>
                <w:rFonts w:ascii="宋体" w:hAnsi="宋体"/>
                <w:b/>
                <w:bCs/>
                <w:kern w:val="0"/>
                <w:szCs w:val="21"/>
              </w:rPr>
            </w:pPr>
            <w:r w:rsidRPr="002760BD">
              <w:rPr>
                <w:rFonts w:ascii="宋体" w:hAnsi="宋体" w:hint="eastAsia"/>
                <w:b/>
                <w:bCs/>
                <w:kern w:val="0"/>
                <w:szCs w:val="21"/>
              </w:rPr>
              <w:t>指标类别</w:t>
            </w:r>
          </w:p>
        </w:tc>
        <w:tc>
          <w:tcPr>
            <w:tcW w:w="7813" w:type="dxa"/>
            <w:tcBorders>
              <w:top w:val="inset" w:sz="6" w:space="0" w:color="000000"/>
              <w:left w:val="nil"/>
              <w:bottom w:val="inset" w:sz="6" w:space="0" w:color="000000"/>
              <w:right w:val="inset" w:sz="6" w:space="0" w:color="000000"/>
            </w:tcBorders>
            <w:vAlign w:val="center"/>
          </w:tcPr>
          <w:p w:rsidR="00A62396" w:rsidRPr="002760BD" w:rsidRDefault="00A62396" w:rsidP="002D28DA">
            <w:pPr>
              <w:widowControl/>
              <w:jc w:val="center"/>
              <w:rPr>
                <w:b/>
                <w:bCs/>
                <w:kern w:val="0"/>
                <w:szCs w:val="21"/>
              </w:rPr>
            </w:pPr>
            <w:r w:rsidRPr="002760BD">
              <w:rPr>
                <w:rFonts w:ascii="宋体" w:hAnsi="宋体" w:hint="eastAsia"/>
                <w:b/>
                <w:bCs/>
                <w:kern w:val="0"/>
                <w:szCs w:val="21"/>
              </w:rPr>
              <w:t>考核内容</w:t>
            </w:r>
          </w:p>
        </w:tc>
        <w:tc>
          <w:tcPr>
            <w:tcW w:w="1133" w:type="dxa"/>
            <w:tcBorders>
              <w:top w:val="inset" w:sz="6" w:space="0" w:color="000000"/>
              <w:left w:val="nil"/>
              <w:bottom w:val="inset" w:sz="6" w:space="0" w:color="000000"/>
              <w:right w:val="inset" w:sz="6" w:space="0" w:color="000000"/>
            </w:tcBorders>
            <w:vAlign w:val="center"/>
          </w:tcPr>
          <w:p w:rsidR="00A62396" w:rsidRDefault="00E4672E" w:rsidP="0040271C">
            <w:pPr>
              <w:widowControl/>
              <w:jc w:val="center"/>
              <w:rPr>
                <w:rFonts w:ascii="宋体" w:hAnsi="宋体"/>
                <w:b/>
                <w:bCs/>
                <w:kern w:val="0"/>
                <w:szCs w:val="21"/>
              </w:rPr>
            </w:pPr>
            <w:r>
              <w:rPr>
                <w:rFonts w:ascii="宋体" w:hAnsi="宋体" w:hint="eastAsia"/>
                <w:b/>
                <w:bCs/>
                <w:kern w:val="0"/>
                <w:szCs w:val="21"/>
              </w:rPr>
              <w:t>备注</w:t>
            </w:r>
          </w:p>
        </w:tc>
      </w:tr>
      <w:tr w:rsidR="00A62396" w:rsidRPr="002760BD" w:rsidTr="00767E13">
        <w:trPr>
          <w:jc w:val="center"/>
        </w:trPr>
        <w:tc>
          <w:tcPr>
            <w:tcW w:w="483" w:type="dxa"/>
            <w:vMerge w:val="restart"/>
            <w:tcBorders>
              <w:top w:val="nil"/>
              <w:left w:val="inset" w:sz="6" w:space="0" w:color="000000"/>
              <w:right w:val="inset" w:sz="6" w:space="0" w:color="000000"/>
            </w:tcBorders>
            <w:vAlign w:val="center"/>
          </w:tcPr>
          <w:p w:rsidR="00A62396" w:rsidRPr="002760BD" w:rsidRDefault="00A62396" w:rsidP="002D28DA">
            <w:pPr>
              <w:widowControl/>
              <w:jc w:val="center"/>
              <w:rPr>
                <w:rFonts w:ascii="宋体" w:hAnsi="宋体"/>
                <w:b/>
                <w:bCs/>
                <w:kern w:val="0"/>
                <w:szCs w:val="21"/>
              </w:rPr>
            </w:pPr>
            <w:r w:rsidRPr="002760BD">
              <w:rPr>
                <w:rFonts w:ascii="宋体" w:hAnsi="宋体" w:hint="eastAsia"/>
                <w:b/>
                <w:bCs/>
                <w:kern w:val="0"/>
                <w:szCs w:val="21"/>
              </w:rPr>
              <w:t>党</w:t>
            </w:r>
          </w:p>
          <w:p w:rsidR="00A62396" w:rsidRPr="002760BD" w:rsidRDefault="00A62396" w:rsidP="002D28DA">
            <w:pPr>
              <w:widowControl/>
              <w:jc w:val="center"/>
              <w:rPr>
                <w:rFonts w:ascii="宋体" w:hAnsi="宋体"/>
                <w:b/>
                <w:bCs/>
                <w:kern w:val="0"/>
                <w:szCs w:val="21"/>
              </w:rPr>
            </w:pPr>
            <w:r w:rsidRPr="002760BD">
              <w:rPr>
                <w:rFonts w:ascii="宋体" w:hAnsi="宋体" w:hint="eastAsia"/>
                <w:b/>
                <w:bCs/>
                <w:kern w:val="0"/>
                <w:szCs w:val="21"/>
              </w:rPr>
              <w:t>政</w:t>
            </w:r>
          </w:p>
          <w:p w:rsidR="00A62396" w:rsidRPr="002760BD" w:rsidRDefault="00A62396" w:rsidP="002D28DA">
            <w:pPr>
              <w:jc w:val="center"/>
              <w:rPr>
                <w:rFonts w:ascii="宋体" w:hAnsi="宋体"/>
                <w:b/>
                <w:bCs/>
                <w:kern w:val="0"/>
                <w:szCs w:val="21"/>
              </w:rPr>
            </w:pPr>
            <w:r w:rsidRPr="002760BD">
              <w:rPr>
                <w:rFonts w:ascii="宋体" w:hAnsi="宋体" w:hint="eastAsia"/>
                <w:b/>
                <w:bCs/>
                <w:kern w:val="0"/>
                <w:szCs w:val="21"/>
              </w:rPr>
              <w:t>办</w:t>
            </w:r>
          </w:p>
        </w:tc>
        <w:tc>
          <w:tcPr>
            <w:tcW w:w="630" w:type="dxa"/>
            <w:vMerge w:val="restart"/>
            <w:tcBorders>
              <w:top w:val="nil"/>
              <w:left w:val="nil"/>
              <w:right w:val="inset" w:sz="6" w:space="0" w:color="000000"/>
            </w:tcBorders>
            <w:vAlign w:val="center"/>
          </w:tcPr>
          <w:p w:rsidR="00A62396" w:rsidRPr="002760BD" w:rsidRDefault="00A62396" w:rsidP="002D28DA">
            <w:pPr>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A62396" w:rsidRPr="004D55BA" w:rsidRDefault="00AF5D48" w:rsidP="00CB7985">
            <w:pPr>
              <w:rPr>
                <w:rFonts w:ascii="宋体" w:hAnsi="宋体"/>
                <w:b/>
                <w:color w:val="000000"/>
                <w:szCs w:val="21"/>
              </w:rPr>
            </w:pPr>
            <w:r>
              <w:rPr>
                <w:rFonts w:ascii="宋体" w:hAnsi="宋体" w:hint="eastAsia"/>
                <w:b/>
                <w:color w:val="000000"/>
                <w:szCs w:val="21"/>
              </w:rPr>
              <w:t>1.</w:t>
            </w:r>
            <w:r w:rsidR="008F64C1">
              <w:rPr>
                <w:rFonts w:ascii="宋体" w:hAnsi="宋体" w:hint="eastAsia"/>
                <w:b/>
                <w:color w:val="000000"/>
                <w:szCs w:val="21"/>
              </w:rPr>
              <w:t>对照《2017年行政工作报告》，制定与部门关联任务的具体落实措施</w:t>
            </w:r>
          </w:p>
        </w:tc>
        <w:tc>
          <w:tcPr>
            <w:tcW w:w="1133" w:type="dxa"/>
            <w:tcBorders>
              <w:top w:val="inset" w:sz="6" w:space="0" w:color="000000"/>
              <w:left w:val="nil"/>
              <w:bottom w:val="inset" w:sz="6" w:space="0" w:color="000000"/>
              <w:right w:val="inset" w:sz="6" w:space="0" w:color="000000"/>
            </w:tcBorders>
          </w:tcPr>
          <w:p w:rsidR="00A62396" w:rsidRPr="006448A2" w:rsidRDefault="00A62396" w:rsidP="002D28DA">
            <w:pPr>
              <w:widowControl/>
              <w:jc w:val="center"/>
              <w:rPr>
                <w:rFonts w:ascii="宋体" w:hAnsi="宋体"/>
                <w:b/>
                <w:color w:val="000000"/>
                <w:szCs w:val="21"/>
              </w:rPr>
            </w:pPr>
          </w:p>
        </w:tc>
      </w:tr>
      <w:tr w:rsidR="00A62396" w:rsidRPr="002760BD" w:rsidTr="00767E13">
        <w:trPr>
          <w:jc w:val="center"/>
        </w:trPr>
        <w:tc>
          <w:tcPr>
            <w:tcW w:w="483" w:type="dxa"/>
            <w:vMerge/>
            <w:tcBorders>
              <w:top w:val="nil"/>
              <w:left w:val="inset" w:sz="6" w:space="0" w:color="000000"/>
              <w:right w:val="inset" w:sz="6" w:space="0" w:color="000000"/>
            </w:tcBorders>
            <w:vAlign w:val="center"/>
          </w:tcPr>
          <w:p w:rsidR="00A62396" w:rsidRPr="002760BD" w:rsidRDefault="00A62396"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A62396" w:rsidRPr="002760BD" w:rsidRDefault="00A62396"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A62396" w:rsidRPr="00AF5D48" w:rsidRDefault="00AF5D48" w:rsidP="00CB7985">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做好2017年的招生动员，开展单招</w:t>
            </w:r>
            <w:r w:rsidR="00CB7985">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A62396" w:rsidRPr="004D55BA" w:rsidRDefault="00A62396" w:rsidP="002D28DA">
            <w:pPr>
              <w:widowControl/>
              <w:jc w:val="center"/>
              <w:rPr>
                <w:rFonts w:ascii="宋体" w:hAnsi="宋体"/>
                <w:b/>
                <w:color w:val="000000"/>
                <w:szCs w:val="21"/>
              </w:rPr>
            </w:pPr>
          </w:p>
        </w:tc>
      </w:tr>
      <w:tr w:rsidR="0026552B" w:rsidRPr="009B5005" w:rsidTr="00767E13">
        <w:trPr>
          <w:jc w:val="center"/>
        </w:trPr>
        <w:tc>
          <w:tcPr>
            <w:tcW w:w="483" w:type="dxa"/>
            <w:vMerge/>
            <w:tcBorders>
              <w:top w:val="nil"/>
              <w:left w:val="inset" w:sz="6" w:space="0" w:color="000000"/>
              <w:right w:val="inset" w:sz="6" w:space="0" w:color="000000"/>
            </w:tcBorders>
            <w:vAlign w:val="center"/>
          </w:tcPr>
          <w:p w:rsidR="0026552B" w:rsidRPr="002760BD" w:rsidRDefault="0026552B"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26552B" w:rsidRPr="002760BD" w:rsidRDefault="0026552B"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26552B" w:rsidRPr="00AF5D48" w:rsidRDefault="00AF5D48" w:rsidP="00CB7985">
            <w:pPr>
              <w:rPr>
                <w:rFonts w:ascii="宋体" w:hAnsi="宋体"/>
                <w:b/>
                <w:color w:val="000000"/>
                <w:szCs w:val="21"/>
              </w:rPr>
            </w:pPr>
            <w:r>
              <w:rPr>
                <w:rFonts w:ascii="宋体" w:hAnsi="宋体" w:hint="eastAsia"/>
                <w:b/>
                <w:color w:val="000000"/>
                <w:szCs w:val="21"/>
              </w:rPr>
              <w:t>3.</w:t>
            </w:r>
            <w:r w:rsidR="00CB7985">
              <w:rPr>
                <w:rFonts w:ascii="宋体" w:hAnsi="宋体" w:hint="eastAsia"/>
                <w:b/>
                <w:color w:val="000000"/>
                <w:szCs w:val="21"/>
              </w:rPr>
              <w:t>牵头</w:t>
            </w:r>
            <w:r>
              <w:rPr>
                <w:rFonts w:ascii="宋体" w:hAnsi="宋体" w:hint="eastAsia"/>
                <w:b/>
                <w:color w:val="000000"/>
                <w:szCs w:val="21"/>
              </w:rPr>
              <w:t>启动创建省级文明校园项目建设的前期工作</w:t>
            </w:r>
          </w:p>
        </w:tc>
        <w:tc>
          <w:tcPr>
            <w:tcW w:w="1133" w:type="dxa"/>
            <w:tcBorders>
              <w:top w:val="inset" w:sz="6" w:space="0" w:color="000000"/>
              <w:left w:val="nil"/>
              <w:bottom w:val="inset" w:sz="6" w:space="0" w:color="000000"/>
              <w:right w:val="inset" w:sz="6" w:space="0" w:color="000000"/>
            </w:tcBorders>
          </w:tcPr>
          <w:p w:rsidR="0026552B" w:rsidRPr="004D55BA" w:rsidRDefault="0026552B" w:rsidP="002D28DA">
            <w:pPr>
              <w:widowControl/>
              <w:jc w:val="center"/>
              <w:rPr>
                <w:rFonts w:ascii="宋体" w:hAnsi="宋体"/>
                <w:b/>
                <w:color w:val="000000"/>
                <w:szCs w:val="21"/>
              </w:rPr>
            </w:pPr>
          </w:p>
        </w:tc>
      </w:tr>
      <w:tr w:rsidR="00A12C2E" w:rsidRPr="002760BD" w:rsidTr="005C0861">
        <w:trPr>
          <w:trHeight w:val="169"/>
          <w:jc w:val="center"/>
        </w:trPr>
        <w:tc>
          <w:tcPr>
            <w:tcW w:w="483" w:type="dxa"/>
            <w:vMerge/>
            <w:tcBorders>
              <w:top w:val="nil"/>
              <w:left w:val="inset" w:sz="6" w:space="0" w:color="000000"/>
              <w:right w:val="inset" w:sz="6" w:space="0" w:color="000000"/>
            </w:tcBorders>
            <w:vAlign w:val="center"/>
          </w:tcPr>
          <w:p w:rsidR="00A12C2E" w:rsidRPr="002760BD" w:rsidRDefault="00A12C2E"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A12C2E" w:rsidRPr="002760BD" w:rsidRDefault="00A12C2E"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A12C2E" w:rsidRPr="00AF5D48" w:rsidRDefault="00AF5D48" w:rsidP="008F64C1">
            <w:pPr>
              <w:rPr>
                <w:rFonts w:ascii="宋体" w:hAnsi="宋体"/>
                <w:b/>
                <w:color w:val="000000"/>
                <w:szCs w:val="21"/>
              </w:rPr>
            </w:pPr>
            <w:r>
              <w:rPr>
                <w:rFonts w:ascii="宋体" w:hAnsi="宋体" w:hint="eastAsia"/>
                <w:b/>
                <w:color w:val="000000"/>
                <w:szCs w:val="21"/>
              </w:rPr>
              <w:t>4.</w:t>
            </w:r>
            <w:r w:rsidR="008F64C1">
              <w:rPr>
                <w:rFonts w:ascii="宋体" w:hAnsi="宋体" w:cs="宋体" w:hint="eastAsia"/>
                <w:b/>
                <w:kern w:val="0"/>
                <w:szCs w:val="21"/>
              </w:rPr>
              <w:t>完成2017年学院行政工作报告，与工会一起做好职代会的筹备工作</w:t>
            </w:r>
          </w:p>
        </w:tc>
        <w:tc>
          <w:tcPr>
            <w:tcW w:w="1133" w:type="dxa"/>
            <w:tcBorders>
              <w:top w:val="inset" w:sz="6" w:space="0" w:color="000000"/>
              <w:left w:val="nil"/>
              <w:bottom w:val="inset" w:sz="6" w:space="0" w:color="000000"/>
              <w:right w:val="inset" w:sz="6" w:space="0" w:color="000000"/>
            </w:tcBorders>
          </w:tcPr>
          <w:p w:rsidR="00A12C2E" w:rsidRPr="004D55BA" w:rsidRDefault="00A12C2E" w:rsidP="002D28DA">
            <w:pPr>
              <w:widowControl/>
              <w:jc w:val="center"/>
              <w:rPr>
                <w:rFonts w:ascii="宋体" w:hAnsi="宋体"/>
                <w:b/>
                <w:color w:val="000000"/>
                <w:szCs w:val="21"/>
              </w:rPr>
            </w:pPr>
          </w:p>
        </w:tc>
      </w:tr>
      <w:tr w:rsidR="008D355D" w:rsidRPr="002760BD" w:rsidTr="005C0861">
        <w:trPr>
          <w:trHeight w:val="272"/>
          <w:jc w:val="center"/>
        </w:trPr>
        <w:tc>
          <w:tcPr>
            <w:tcW w:w="483" w:type="dxa"/>
            <w:vMerge/>
            <w:tcBorders>
              <w:left w:val="inset" w:sz="6" w:space="0" w:color="000000"/>
              <w:right w:val="inset" w:sz="6" w:space="0" w:color="000000"/>
            </w:tcBorders>
            <w:vAlign w:val="center"/>
          </w:tcPr>
          <w:p w:rsidR="008D355D" w:rsidRPr="002760BD" w:rsidRDefault="008D355D" w:rsidP="002D28DA">
            <w:pPr>
              <w:widowControl/>
              <w:jc w:val="left"/>
              <w:rPr>
                <w:b/>
                <w:bCs/>
                <w:kern w:val="0"/>
                <w:szCs w:val="21"/>
              </w:rPr>
            </w:pPr>
          </w:p>
        </w:tc>
        <w:tc>
          <w:tcPr>
            <w:tcW w:w="630" w:type="dxa"/>
            <w:vMerge w:val="restart"/>
            <w:tcBorders>
              <w:top w:val="single" w:sz="4" w:space="0" w:color="000000"/>
              <w:left w:val="nil"/>
              <w:right w:val="inset" w:sz="6" w:space="0" w:color="000000"/>
            </w:tcBorders>
            <w:vAlign w:val="center"/>
          </w:tcPr>
          <w:p w:rsidR="008D355D" w:rsidRPr="002760BD" w:rsidRDefault="008D355D" w:rsidP="002D28DA">
            <w:pPr>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8D355D" w:rsidRPr="008D355D" w:rsidRDefault="008D355D" w:rsidP="00A055CD">
            <w:pPr>
              <w:spacing w:line="320" w:lineRule="exact"/>
              <w:jc w:val="left"/>
              <w:rPr>
                <w:rFonts w:ascii="宋体" w:hAnsi="宋体" w:cs="宋体"/>
                <w:bCs/>
                <w:kern w:val="0"/>
                <w:szCs w:val="21"/>
              </w:rPr>
            </w:pPr>
            <w:r>
              <w:rPr>
                <w:rFonts w:ascii="宋体" w:hAnsi="宋体" w:cs="宋体" w:hint="eastAsia"/>
                <w:bCs/>
                <w:kern w:val="0"/>
                <w:szCs w:val="21"/>
              </w:rPr>
              <w:t>1</w:t>
            </w:r>
            <w:r w:rsidR="004332EE">
              <w:rPr>
                <w:rFonts w:ascii="宋体" w:hAnsi="宋体" w:cs="宋体" w:hint="eastAsia"/>
                <w:bCs/>
                <w:kern w:val="0"/>
                <w:szCs w:val="21"/>
              </w:rPr>
              <w:t>.</w:t>
            </w:r>
            <w:r w:rsidR="00C10E4F" w:rsidRPr="00C10E4F">
              <w:rPr>
                <w:rFonts w:ascii="宋体" w:hAnsi="宋体" w:cs="宋体" w:hint="eastAsia"/>
                <w:bCs/>
                <w:kern w:val="0"/>
                <w:szCs w:val="21"/>
              </w:rPr>
              <w:t>继续推进无纸化办公，完善学校档案管理工作方案及相关制度的收集整理</w:t>
            </w:r>
          </w:p>
        </w:tc>
        <w:tc>
          <w:tcPr>
            <w:tcW w:w="1133" w:type="dxa"/>
            <w:tcBorders>
              <w:top w:val="inset" w:sz="6" w:space="0" w:color="000000"/>
              <w:left w:val="nil"/>
              <w:bottom w:val="inset" w:sz="6" w:space="0" w:color="000000"/>
              <w:right w:val="inset" w:sz="6" w:space="0" w:color="000000"/>
            </w:tcBorders>
          </w:tcPr>
          <w:p w:rsidR="008D355D" w:rsidRPr="004D55BA" w:rsidRDefault="008D355D" w:rsidP="002D28DA">
            <w:pPr>
              <w:widowControl/>
              <w:jc w:val="center"/>
              <w:rPr>
                <w:color w:val="000000"/>
                <w:kern w:val="0"/>
                <w:szCs w:val="21"/>
              </w:rPr>
            </w:pPr>
          </w:p>
        </w:tc>
      </w:tr>
      <w:tr w:rsidR="00C10E4F" w:rsidRPr="002760BD" w:rsidTr="005C0861">
        <w:trPr>
          <w:trHeight w:val="207"/>
          <w:jc w:val="center"/>
        </w:trPr>
        <w:tc>
          <w:tcPr>
            <w:tcW w:w="483" w:type="dxa"/>
            <w:vMerge/>
            <w:tcBorders>
              <w:left w:val="inset" w:sz="6" w:space="0" w:color="000000"/>
              <w:right w:val="inset" w:sz="6" w:space="0" w:color="000000"/>
            </w:tcBorders>
            <w:vAlign w:val="center"/>
          </w:tcPr>
          <w:p w:rsidR="00C10E4F" w:rsidRPr="002760BD" w:rsidRDefault="00C10E4F" w:rsidP="002D28DA">
            <w:pPr>
              <w:widowControl/>
              <w:jc w:val="left"/>
              <w:rPr>
                <w:b/>
                <w:bCs/>
                <w:kern w:val="0"/>
                <w:szCs w:val="21"/>
              </w:rPr>
            </w:pPr>
          </w:p>
        </w:tc>
        <w:tc>
          <w:tcPr>
            <w:tcW w:w="630" w:type="dxa"/>
            <w:vMerge/>
            <w:tcBorders>
              <w:left w:val="nil"/>
              <w:right w:val="inset" w:sz="6" w:space="0" w:color="000000"/>
            </w:tcBorders>
            <w:vAlign w:val="center"/>
          </w:tcPr>
          <w:p w:rsidR="00C10E4F" w:rsidRPr="002760BD" w:rsidRDefault="00C10E4F"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C10E4F" w:rsidRPr="008D355D" w:rsidRDefault="00C10E4F" w:rsidP="000C53D0">
            <w:pPr>
              <w:spacing w:line="320" w:lineRule="exact"/>
              <w:jc w:val="left"/>
              <w:rPr>
                <w:rFonts w:ascii="宋体" w:hAnsi="宋体" w:cs="宋体"/>
                <w:bCs/>
                <w:kern w:val="0"/>
                <w:szCs w:val="21"/>
              </w:rPr>
            </w:pPr>
            <w:r>
              <w:rPr>
                <w:rFonts w:ascii="宋体" w:hAnsi="宋体" w:cs="宋体" w:hint="eastAsia"/>
                <w:bCs/>
                <w:kern w:val="0"/>
                <w:szCs w:val="21"/>
              </w:rPr>
              <w:t>2</w:t>
            </w:r>
            <w:r w:rsidR="004332EE">
              <w:rPr>
                <w:rFonts w:ascii="宋体" w:hAnsi="宋体" w:cs="宋体" w:hint="eastAsia"/>
                <w:bCs/>
                <w:kern w:val="0"/>
                <w:szCs w:val="21"/>
              </w:rPr>
              <w:t>.</w:t>
            </w:r>
            <w:r w:rsidRPr="00C10E4F">
              <w:rPr>
                <w:rFonts w:ascii="宋体" w:hAnsi="宋体" w:cs="宋体" w:hint="eastAsia"/>
                <w:bCs/>
                <w:kern w:val="0"/>
                <w:szCs w:val="21"/>
              </w:rPr>
              <w:t>完成日常办文办会工作</w:t>
            </w:r>
          </w:p>
        </w:tc>
        <w:tc>
          <w:tcPr>
            <w:tcW w:w="1133" w:type="dxa"/>
            <w:tcBorders>
              <w:top w:val="inset" w:sz="6" w:space="0" w:color="000000"/>
              <w:left w:val="nil"/>
              <w:bottom w:val="inset" w:sz="6" w:space="0" w:color="000000"/>
              <w:right w:val="inset" w:sz="6" w:space="0" w:color="000000"/>
            </w:tcBorders>
          </w:tcPr>
          <w:p w:rsidR="00C10E4F" w:rsidRPr="004D55BA" w:rsidRDefault="00C10E4F" w:rsidP="002D28DA">
            <w:pPr>
              <w:widowControl/>
              <w:jc w:val="center"/>
              <w:rPr>
                <w:color w:val="000000"/>
                <w:kern w:val="0"/>
                <w:szCs w:val="21"/>
              </w:rPr>
            </w:pPr>
          </w:p>
        </w:tc>
      </w:tr>
      <w:tr w:rsidR="00C10E4F" w:rsidRPr="002760BD" w:rsidTr="005C0861">
        <w:trPr>
          <w:trHeight w:val="168"/>
          <w:jc w:val="center"/>
        </w:trPr>
        <w:tc>
          <w:tcPr>
            <w:tcW w:w="483" w:type="dxa"/>
            <w:vMerge/>
            <w:tcBorders>
              <w:left w:val="inset" w:sz="6" w:space="0" w:color="000000"/>
              <w:right w:val="inset" w:sz="6" w:space="0" w:color="000000"/>
            </w:tcBorders>
            <w:vAlign w:val="center"/>
          </w:tcPr>
          <w:p w:rsidR="00C10E4F" w:rsidRPr="002760BD" w:rsidRDefault="00C10E4F" w:rsidP="002D28DA">
            <w:pPr>
              <w:widowControl/>
              <w:jc w:val="left"/>
              <w:rPr>
                <w:b/>
                <w:bCs/>
                <w:kern w:val="0"/>
                <w:szCs w:val="21"/>
              </w:rPr>
            </w:pPr>
          </w:p>
        </w:tc>
        <w:tc>
          <w:tcPr>
            <w:tcW w:w="630" w:type="dxa"/>
            <w:vMerge/>
            <w:tcBorders>
              <w:left w:val="nil"/>
              <w:right w:val="inset" w:sz="6" w:space="0" w:color="000000"/>
            </w:tcBorders>
            <w:vAlign w:val="center"/>
          </w:tcPr>
          <w:p w:rsidR="00C10E4F" w:rsidRPr="002760BD" w:rsidRDefault="00C10E4F"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C10E4F" w:rsidRPr="008D355D" w:rsidRDefault="00C10E4F" w:rsidP="004332EE">
            <w:pPr>
              <w:spacing w:line="320" w:lineRule="exact"/>
              <w:jc w:val="left"/>
              <w:rPr>
                <w:rFonts w:ascii="宋体" w:hAnsi="宋体" w:cs="宋体"/>
                <w:bCs/>
                <w:kern w:val="0"/>
                <w:szCs w:val="21"/>
              </w:rPr>
            </w:pPr>
            <w:r>
              <w:rPr>
                <w:rFonts w:ascii="宋体" w:hAnsi="宋体" w:cs="宋体" w:hint="eastAsia"/>
                <w:bCs/>
                <w:kern w:val="0"/>
                <w:szCs w:val="21"/>
              </w:rPr>
              <w:t>3</w:t>
            </w:r>
            <w:r w:rsidR="004332EE">
              <w:rPr>
                <w:rFonts w:ascii="宋体" w:hAnsi="宋体" w:cs="宋体" w:hint="eastAsia"/>
                <w:bCs/>
                <w:kern w:val="0"/>
                <w:szCs w:val="21"/>
              </w:rPr>
              <w:t>.</w:t>
            </w:r>
            <w:r w:rsidR="004332EE" w:rsidRPr="00C10E4F">
              <w:rPr>
                <w:rFonts w:ascii="宋体" w:hAnsi="宋体" w:cs="宋体" w:hint="eastAsia"/>
                <w:bCs/>
                <w:kern w:val="0"/>
                <w:szCs w:val="21"/>
              </w:rPr>
              <w:t>协助组织人事处完成领导班子及成员年度测评</w:t>
            </w:r>
          </w:p>
        </w:tc>
        <w:tc>
          <w:tcPr>
            <w:tcW w:w="1133" w:type="dxa"/>
            <w:tcBorders>
              <w:top w:val="inset" w:sz="6" w:space="0" w:color="000000"/>
              <w:left w:val="nil"/>
              <w:bottom w:val="inset" w:sz="6" w:space="0" w:color="000000"/>
              <w:right w:val="inset" w:sz="6" w:space="0" w:color="000000"/>
            </w:tcBorders>
          </w:tcPr>
          <w:p w:rsidR="00C10E4F" w:rsidRPr="004D55BA" w:rsidRDefault="00C10E4F" w:rsidP="002D28DA">
            <w:pPr>
              <w:widowControl/>
              <w:jc w:val="center"/>
              <w:rPr>
                <w:color w:val="000000"/>
                <w:kern w:val="0"/>
                <w:szCs w:val="21"/>
              </w:rPr>
            </w:pPr>
          </w:p>
        </w:tc>
      </w:tr>
      <w:tr w:rsidR="00CB7985" w:rsidRPr="002760BD" w:rsidTr="005C0861">
        <w:trPr>
          <w:trHeight w:val="168"/>
          <w:jc w:val="center"/>
        </w:trPr>
        <w:tc>
          <w:tcPr>
            <w:tcW w:w="483" w:type="dxa"/>
            <w:vMerge/>
            <w:tcBorders>
              <w:left w:val="inset" w:sz="6" w:space="0" w:color="000000"/>
              <w:right w:val="inset" w:sz="6" w:space="0" w:color="000000"/>
            </w:tcBorders>
            <w:vAlign w:val="center"/>
          </w:tcPr>
          <w:p w:rsidR="00CB7985" w:rsidRPr="002760BD" w:rsidRDefault="00CB7985" w:rsidP="002D28DA">
            <w:pPr>
              <w:widowControl/>
              <w:jc w:val="left"/>
              <w:rPr>
                <w:b/>
                <w:bCs/>
                <w:kern w:val="0"/>
                <w:szCs w:val="21"/>
              </w:rPr>
            </w:pPr>
          </w:p>
        </w:tc>
        <w:tc>
          <w:tcPr>
            <w:tcW w:w="630" w:type="dxa"/>
            <w:vMerge/>
            <w:tcBorders>
              <w:left w:val="nil"/>
              <w:right w:val="inset" w:sz="6" w:space="0" w:color="000000"/>
            </w:tcBorders>
            <w:vAlign w:val="center"/>
          </w:tcPr>
          <w:p w:rsidR="00CB7985" w:rsidRPr="002760BD" w:rsidRDefault="00CB7985"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CB7985" w:rsidRDefault="00CB7985" w:rsidP="004332EE">
            <w:pPr>
              <w:spacing w:line="320" w:lineRule="exact"/>
              <w:jc w:val="left"/>
              <w:rPr>
                <w:rFonts w:ascii="宋体" w:hAnsi="宋体" w:cs="宋体"/>
                <w:bCs/>
                <w:kern w:val="0"/>
                <w:szCs w:val="21"/>
              </w:rPr>
            </w:pPr>
            <w:r>
              <w:rPr>
                <w:rFonts w:ascii="宋体" w:hAnsi="宋体" w:cs="宋体" w:hint="eastAsia"/>
                <w:bCs/>
                <w:kern w:val="0"/>
                <w:szCs w:val="21"/>
              </w:rPr>
              <w:t>4.</w:t>
            </w:r>
            <w:r w:rsidRPr="00C10E4F">
              <w:rPr>
                <w:rFonts w:ascii="宋体" w:hAnsi="宋体" w:cs="宋体" w:hint="eastAsia"/>
                <w:bCs/>
                <w:kern w:val="0"/>
                <w:szCs w:val="21"/>
              </w:rPr>
              <w:t>基本完成人物志编撰工作</w:t>
            </w:r>
          </w:p>
        </w:tc>
        <w:tc>
          <w:tcPr>
            <w:tcW w:w="1133" w:type="dxa"/>
            <w:tcBorders>
              <w:top w:val="inset" w:sz="6" w:space="0" w:color="000000"/>
              <w:left w:val="nil"/>
              <w:bottom w:val="inset" w:sz="6" w:space="0" w:color="000000"/>
              <w:right w:val="inset" w:sz="6" w:space="0" w:color="000000"/>
            </w:tcBorders>
          </w:tcPr>
          <w:p w:rsidR="00CB7985" w:rsidRPr="004D55BA" w:rsidRDefault="00CB7985" w:rsidP="002D28DA">
            <w:pPr>
              <w:widowControl/>
              <w:jc w:val="center"/>
              <w:rPr>
                <w:color w:val="000000"/>
                <w:kern w:val="0"/>
                <w:szCs w:val="21"/>
              </w:rPr>
            </w:pPr>
          </w:p>
        </w:tc>
      </w:tr>
      <w:tr w:rsidR="00C10E4F" w:rsidRPr="002760BD" w:rsidTr="005C0861">
        <w:trPr>
          <w:trHeight w:val="259"/>
          <w:jc w:val="center"/>
        </w:trPr>
        <w:tc>
          <w:tcPr>
            <w:tcW w:w="483" w:type="dxa"/>
            <w:vMerge/>
            <w:tcBorders>
              <w:left w:val="inset" w:sz="6" w:space="0" w:color="000000"/>
              <w:right w:val="inset" w:sz="6" w:space="0" w:color="000000"/>
            </w:tcBorders>
            <w:vAlign w:val="center"/>
          </w:tcPr>
          <w:p w:rsidR="00C10E4F" w:rsidRPr="002760BD" w:rsidRDefault="00C10E4F" w:rsidP="002D28DA">
            <w:pPr>
              <w:widowControl/>
              <w:jc w:val="left"/>
              <w:rPr>
                <w:b/>
                <w:bCs/>
                <w:kern w:val="0"/>
                <w:szCs w:val="21"/>
              </w:rPr>
            </w:pPr>
          </w:p>
        </w:tc>
        <w:tc>
          <w:tcPr>
            <w:tcW w:w="630" w:type="dxa"/>
            <w:vMerge/>
            <w:tcBorders>
              <w:left w:val="nil"/>
              <w:right w:val="inset" w:sz="6" w:space="0" w:color="000000"/>
            </w:tcBorders>
            <w:vAlign w:val="center"/>
          </w:tcPr>
          <w:p w:rsidR="00C10E4F" w:rsidRPr="002760BD" w:rsidRDefault="00C10E4F"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C10E4F" w:rsidRPr="008D355D" w:rsidRDefault="00CB7985" w:rsidP="004332EE">
            <w:pPr>
              <w:spacing w:line="320" w:lineRule="exact"/>
              <w:jc w:val="left"/>
              <w:rPr>
                <w:rFonts w:ascii="宋体" w:hAnsi="宋体" w:cs="宋体"/>
                <w:bCs/>
                <w:kern w:val="0"/>
                <w:szCs w:val="21"/>
              </w:rPr>
            </w:pPr>
            <w:r>
              <w:rPr>
                <w:rFonts w:ascii="宋体" w:hAnsi="宋体" w:cs="宋体" w:hint="eastAsia"/>
                <w:bCs/>
                <w:kern w:val="0"/>
                <w:szCs w:val="21"/>
              </w:rPr>
              <w:t>5.组织举办公文写作内部培训</w:t>
            </w:r>
          </w:p>
        </w:tc>
        <w:tc>
          <w:tcPr>
            <w:tcW w:w="1133" w:type="dxa"/>
            <w:tcBorders>
              <w:top w:val="inset" w:sz="6" w:space="0" w:color="000000"/>
              <w:left w:val="nil"/>
              <w:bottom w:val="inset" w:sz="6" w:space="0" w:color="000000"/>
              <w:right w:val="inset" w:sz="6" w:space="0" w:color="000000"/>
            </w:tcBorders>
          </w:tcPr>
          <w:p w:rsidR="00C10E4F" w:rsidRPr="004D55BA" w:rsidRDefault="00C10E4F" w:rsidP="002D28DA">
            <w:pPr>
              <w:widowControl/>
              <w:jc w:val="center"/>
              <w:rPr>
                <w:color w:val="000000"/>
                <w:kern w:val="0"/>
                <w:szCs w:val="21"/>
              </w:rPr>
            </w:pPr>
          </w:p>
        </w:tc>
      </w:tr>
      <w:tr w:rsidR="00CF3D0C" w:rsidRPr="002760BD" w:rsidTr="005C0861">
        <w:trPr>
          <w:trHeight w:val="231"/>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CF3D0C" w:rsidRDefault="00CF3D0C" w:rsidP="002D28DA">
            <w:pPr>
              <w:widowControl/>
              <w:jc w:val="center"/>
              <w:rPr>
                <w:b/>
                <w:bCs/>
                <w:kern w:val="0"/>
                <w:szCs w:val="21"/>
              </w:rPr>
            </w:pPr>
            <w:r>
              <w:rPr>
                <w:rFonts w:hint="eastAsia"/>
                <w:b/>
                <w:bCs/>
                <w:kern w:val="0"/>
                <w:szCs w:val="21"/>
              </w:rPr>
              <w:t>教</w:t>
            </w:r>
            <w:r>
              <w:rPr>
                <w:rFonts w:hint="eastAsia"/>
                <w:b/>
                <w:bCs/>
                <w:kern w:val="0"/>
                <w:szCs w:val="21"/>
              </w:rPr>
              <w:t xml:space="preserve"> </w:t>
            </w:r>
            <w:r>
              <w:rPr>
                <w:rFonts w:hint="eastAsia"/>
                <w:b/>
                <w:bCs/>
                <w:kern w:val="0"/>
                <w:szCs w:val="21"/>
              </w:rPr>
              <w:t>务</w:t>
            </w:r>
            <w:r>
              <w:rPr>
                <w:rFonts w:hint="eastAsia"/>
                <w:b/>
                <w:bCs/>
                <w:kern w:val="0"/>
                <w:szCs w:val="21"/>
              </w:rPr>
              <w:t xml:space="preserve"> </w:t>
            </w:r>
            <w:r>
              <w:rPr>
                <w:rFonts w:hint="eastAsia"/>
                <w:b/>
                <w:bCs/>
                <w:kern w:val="0"/>
                <w:szCs w:val="21"/>
              </w:rPr>
              <w:t>处</w:t>
            </w:r>
          </w:p>
          <w:p w:rsidR="00CF3D0C" w:rsidRPr="002760BD" w:rsidRDefault="00CF3D0C"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CF3D0C" w:rsidRPr="002760BD" w:rsidRDefault="00CF3D0C" w:rsidP="0091226A">
            <w:pPr>
              <w:widowControl/>
              <w:jc w:val="center"/>
              <w:rPr>
                <w:rFonts w:ascii="宋体" w:hAnsi="宋体"/>
                <w:b/>
                <w:bCs/>
                <w:kern w:val="0"/>
                <w:szCs w:val="21"/>
              </w:rPr>
            </w:pPr>
            <w:r w:rsidRPr="002760BD">
              <w:rPr>
                <w:rFonts w:ascii="宋体" w:hAnsi="宋体" w:hint="eastAsia"/>
                <w:b/>
                <w:bCs/>
                <w:kern w:val="0"/>
                <w:szCs w:val="21"/>
              </w:rPr>
              <w:t>A类</w:t>
            </w:r>
          </w:p>
          <w:p w:rsidR="00CF3D0C" w:rsidRPr="002760BD" w:rsidRDefault="00CF3D0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CF3D0C" w:rsidRPr="004D55BA" w:rsidRDefault="00CF3D0C" w:rsidP="00AD0794">
            <w:pPr>
              <w:rPr>
                <w:rFonts w:ascii="宋体" w:hAnsi="宋体"/>
                <w:b/>
                <w:color w:val="000000"/>
                <w:szCs w:val="21"/>
              </w:rPr>
            </w:pPr>
            <w:r>
              <w:rPr>
                <w:rFonts w:ascii="宋体" w:hAnsi="宋体" w:hint="eastAsia"/>
                <w:b/>
                <w:color w:val="000000"/>
                <w:szCs w:val="21"/>
              </w:rPr>
              <w:t>1.对照《2017</w:t>
            </w:r>
            <w:r w:rsidR="006F2B22">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CF3D0C" w:rsidRPr="004D55BA" w:rsidRDefault="00CF3D0C" w:rsidP="007C7DF7">
            <w:pPr>
              <w:widowControl/>
              <w:jc w:val="center"/>
              <w:rPr>
                <w:rFonts w:ascii="宋体" w:hAnsi="宋体"/>
                <w:b/>
                <w:color w:val="000000"/>
                <w:szCs w:val="21"/>
              </w:rPr>
            </w:pPr>
          </w:p>
        </w:tc>
      </w:tr>
      <w:tr w:rsidR="00CF3D0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CF3D0C" w:rsidRDefault="00CF3D0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CF3D0C" w:rsidRPr="002760BD" w:rsidRDefault="00CF3D0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CF3D0C" w:rsidRPr="00AF5D48" w:rsidRDefault="00CF3D0C" w:rsidP="006F2B22">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95905">
              <w:rPr>
                <w:rFonts w:ascii="宋体" w:hAnsi="宋体" w:hint="eastAsia"/>
                <w:b/>
                <w:szCs w:val="21"/>
              </w:rPr>
              <w:t>年的招生动员</w:t>
            </w:r>
            <w:r>
              <w:rPr>
                <w:rFonts w:ascii="宋体" w:hAnsi="宋体" w:hint="eastAsia"/>
                <w:b/>
                <w:szCs w:val="21"/>
              </w:rPr>
              <w:t>，开展单招</w:t>
            </w:r>
            <w:r w:rsidR="006F2B22">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CF3D0C" w:rsidRPr="004D55BA" w:rsidRDefault="00CF3D0C" w:rsidP="007C7DF7">
            <w:pPr>
              <w:widowControl/>
              <w:jc w:val="center"/>
              <w:rPr>
                <w:rFonts w:ascii="宋体" w:hAnsi="宋体"/>
                <w:b/>
                <w:color w:val="000000"/>
                <w:szCs w:val="21"/>
              </w:rPr>
            </w:pPr>
          </w:p>
        </w:tc>
      </w:tr>
      <w:tr w:rsidR="00CF3D0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CF3D0C" w:rsidRDefault="00CF3D0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CF3D0C" w:rsidRPr="002760BD" w:rsidRDefault="00CF3D0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CF3D0C" w:rsidRPr="004D55BA" w:rsidRDefault="00A41582" w:rsidP="007C7DF7">
            <w:pPr>
              <w:rPr>
                <w:rFonts w:ascii="宋体" w:hAnsi="宋体"/>
                <w:b/>
                <w:color w:val="000000"/>
                <w:szCs w:val="21"/>
              </w:rPr>
            </w:pPr>
            <w:r>
              <w:rPr>
                <w:rFonts w:ascii="宋体" w:hAnsi="宋体" w:hint="eastAsia"/>
                <w:b/>
                <w:color w:val="000000"/>
                <w:szCs w:val="21"/>
              </w:rPr>
              <w:t>3.协同学工保卫处制定提高人才培养质量行动方案</w:t>
            </w:r>
          </w:p>
        </w:tc>
        <w:tc>
          <w:tcPr>
            <w:tcW w:w="1133" w:type="dxa"/>
            <w:tcBorders>
              <w:top w:val="inset" w:sz="6" w:space="0" w:color="000000"/>
              <w:left w:val="nil"/>
              <w:bottom w:val="inset" w:sz="6" w:space="0" w:color="000000"/>
              <w:right w:val="inset" w:sz="6" w:space="0" w:color="000000"/>
            </w:tcBorders>
          </w:tcPr>
          <w:p w:rsidR="00CF3D0C" w:rsidRPr="004D55BA" w:rsidRDefault="00CF3D0C" w:rsidP="007C7DF7">
            <w:pPr>
              <w:widowControl/>
              <w:jc w:val="center"/>
              <w:rPr>
                <w:rFonts w:ascii="宋体" w:hAnsi="宋体"/>
                <w:b/>
                <w:color w:val="000000"/>
                <w:szCs w:val="21"/>
              </w:rPr>
            </w:pPr>
          </w:p>
        </w:tc>
      </w:tr>
      <w:tr w:rsidR="00CF3D0C" w:rsidRPr="002760BD" w:rsidTr="00634FBE">
        <w:trPr>
          <w:trHeight w:val="168"/>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val="restart"/>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000000"/>
              <w:left w:val="nil"/>
              <w:bottom w:val="inset" w:sz="6" w:space="0" w:color="000000"/>
              <w:right w:val="inset" w:sz="6" w:space="0" w:color="000000"/>
            </w:tcBorders>
            <w:vAlign w:val="center"/>
          </w:tcPr>
          <w:p w:rsidR="00CF3D0C" w:rsidRPr="000D0D71" w:rsidRDefault="00CF3D0C" w:rsidP="00F650C8">
            <w:pPr>
              <w:spacing w:line="320" w:lineRule="exact"/>
              <w:jc w:val="left"/>
              <w:rPr>
                <w:rFonts w:ascii="宋体" w:hAnsi="宋体" w:cs="宋体"/>
                <w:bCs/>
                <w:kern w:val="0"/>
                <w:szCs w:val="21"/>
              </w:rPr>
            </w:pPr>
            <w:r>
              <w:rPr>
                <w:rFonts w:ascii="宋体" w:hAnsi="宋体" w:cs="宋体" w:hint="eastAsia"/>
                <w:bCs/>
                <w:kern w:val="0"/>
                <w:szCs w:val="21"/>
              </w:rPr>
              <w:t>1</w:t>
            </w:r>
            <w:r w:rsidR="00F650C8">
              <w:rPr>
                <w:rFonts w:ascii="宋体" w:hAnsi="宋体" w:cs="宋体" w:hint="eastAsia"/>
                <w:bCs/>
                <w:kern w:val="0"/>
                <w:szCs w:val="21"/>
              </w:rPr>
              <w:t>.</w:t>
            </w:r>
            <w:r w:rsidR="00F650C8" w:rsidRPr="008869B7">
              <w:rPr>
                <w:rFonts w:ascii="宋体" w:hAnsi="宋体" w:cs="宋体" w:hint="eastAsia"/>
                <w:bCs/>
                <w:kern w:val="0"/>
                <w:szCs w:val="21"/>
              </w:rPr>
              <w:t>制定学院</w:t>
            </w:r>
            <w:r w:rsidR="00F650C8">
              <w:rPr>
                <w:rFonts w:ascii="宋体" w:hAnsi="宋体" w:cs="宋体" w:hint="eastAsia"/>
                <w:bCs/>
                <w:kern w:val="0"/>
                <w:szCs w:val="21"/>
              </w:rPr>
              <w:t>2017年</w:t>
            </w:r>
            <w:r w:rsidR="00F650C8" w:rsidRPr="008869B7">
              <w:rPr>
                <w:rFonts w:ascii="宋体" w:hAnsi="宋体" w:cs="宋体" w:hint="eastAsia"/>
                <w:bCs/>
                <w:kern w:val="0"/>
                <w:szCs w:val="21"/>
              </w:rPr>
              <w:t>单招考试</w:t>
            </w:r>
            <w:r w:rsidR="00F650C8">
              <w:rPr>
                <w:rFonts w:ascii="宋体" w:hAnsi="宋体" w:cs="宋体" w:hint="eastAsia"/>
                <w:bCs/>
                <w:kern w:val="0"/>
                <w:szCs w:val="21"/>
              </w:rPr>
              <w:t>的</w:t>
            </w:r>
            <w:r w:rsidR="00F650C8" w:rsidRPr="008869B7">
              <w:rPr>
                <w:rFonts w:ascii="宋体" w:hAnsi="宋体" w:cs="宋体" w:hint="eastAsia"/>
                <w:bCs/>
                <w:kern w:val="0"/>
                <w:szCs w:val="21"/>
              </w:rPr>
              <w:t>组考</w:t>
            </w:r>
            <w:r w:rsidR="00F650C8" w:rsidRPr="008869B7">
              <w:rPr>
                <w:rFonts w:ascii="宋体" w:hAnsi="宋体" w:cs="宋体"/>
                <w:bCs/>
                <w:kern w:val="0"/>
                <w:szCs w:val="21"/>
              </w:rPr>
              <w:t>方案</w:t>
            </w:r>
          </w:p>
        </w:tc>
        <w:tc>
          <w:tcPr>
            <w:tcW w:w="1133" w:type="dxa"/>
            <w:tcBorders>
              <w:top w:val="inset" w:sz="6" w:space="0" w:color="000000"/>
              <w:left w:val="nil"/>
              <w:bottom w:val="inset" w:sz="6" w:space="0" w:color="000000"/>
              <w:right w:val="inset" w:sz="6" w:space="0" w:color="000000"/>
            </w:tcBorders>
          </w:tcPr>
          <w:p w:rsidR="00CF3D0C" w:rsidRPr="004D55BA" w:rsidRDefault="00CF3D0C" w:rsidP="002D28DA">
            <w:pPr>
              <w:widowControl/>
              <w:jc w:val="center"/>
              <w:rPr>
                <w:color w:val="000000"/>
                <w:kern w:val="0"/>
                <w:szCs w:val="21"/>
              </w:rPr>
            </w:pPr>
          </w:p>
        </w:tc>
      </w:tr>
      <w:tr w:rsidR="00CF3D0C" w:rsidRPr="002760BD" w:rsidTr="00767E13">
        <w:trPr>
          <w:trHeight w:val="325"/>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tcPr>
          <w:p w:rsidR="00CF3D0C" w:rsidRDefault="00CF3D0C" w:rsidP="00F650C8">
            <w:pPr>
              <w:spacing w:line="320" w:lineRule="exact"/>
              <w:jc w:val="left"/>
              <w:rPr>
                <w:rFonts w:ascii="宋体" w:hAnsi="宋体" w:cs="宋体"/>
                <w:bCs/>
                <w:kern w:val="0"/>
                <w:szCs w:val="21"/>
              </w:rPr>
            </w:pPr>
            <w:r>
              <w:rPr>
                <w:rFonts w:ascii="宋体" w:hAnsi="宋体" w:cs="宋体" w:hint="eastAsia"/>
                <w:bCs/>
                <w:kern w:val="0"/>
                <w:szCs w:val="21"/>
              </w:rPr>
              <w:t>2</w:t>
            </w:r>
            <w:r w:rsidR="00F650C8">
              <w:rPr>
                <w:rFonts w:ascii="宋体" w:hAnsi="宋体" w:hint="eastAsia"/>
                <w:color w:val="000000"/>
                <w:szCs w:val="21"/>
              </w:rPr>
              <w:t>.组织开展</w:t>
            </w:r>
            <w:r w:rsidR="00F650C8" w:rsidRPr="008869B7">
              <w:rPr>
                <w:rFonts w:ascii="宋体" w:hAnsi="宋体" w:cs="宋体" w:hint="eastAsia"/>
                <w:bCs/>
                <w:kern w:val="0"/>
                <w:szCs w:val="21"/>
              </w:rPr>
              <w:t>201</w:t>
            </w:r>
            <w:r w:rsidR="00F650C8">
              <w:rPr>
                <w:rFonts w:ascii="宋体" w:hAnsi="宋体" w:cs="宋体"/>
                <w:bCs/>
                <w:kern w:val="0"/>
                <w:szCs w:val="21"/>
              </w:rPr>
              <w:t>6</w:t>
            </w:r>
            <w:r w:rsidR="00F650C8" w:rsidRPr="008869B7">
              <w:rPr>
                <w:rFonts w:ascii="宋体" w:hAnsi="宋体" w:cs="宋体" w:hint="eastAsia"/>
                <w:bCs/>
                <w:kern w:val="0"/>
                <w:szCs w:val="21"/>
              </w:rPr>
              <w:t>—201</w:t>
            </w:r>
            <w:r w:rsidR="00F650C8">
              <w:rPr>
                <w:rFonts w:ascii="宋体" w:hAnsi="宋体" w:cs="宋体"/>
                <w:bCs/>
                <w:kern w:val="0"/>
                <w:szCs w:val="21"/>
              </w:rPr>
              <w:t>7</w:t>
            </w:r>
            <w:r w:rsidR="00F650C8" w:rsidRPr="008869B7">
              <w:rPr>
                <w:rFonts w:ascii="宋体" w:hAnsi="宋体" w:cs="宋体" w:hint="eastAsia"/>
                <w:bCs/>
                <w:kern w:val="0"/>
                <w:szCs w:val="21"/>
              </w:rPr>
              <w:t>年第</w:t>
            </w:r>
            <w:r w:rsidR="00F650C8">
              <w:rPr>
                <w:rFonts w:ascii="宋体" w:hAnsi="宋体" w:cs="宋体" w:hint="eastAsia"/>
                <w:bCs/>
                <w:kern w:val="0"/>
                <w:szCs w:val="21"/>
              </w:rPr>
              <w:t>二</w:t>
            </w:r>
            <w:r w:rsidR="00F650C8" w:rsidRPr="008869B7">
              <w:rPr>
                <w:rFonts w:ascii="宋体" w:hAnsi="宋体" w:cs="宋体" w:hint="eastAsia"/>
                <w:bCs/>
                <w:kern w:val="0"/>
                <w:szCs w:val="21"/>
              </w:rPr>
              <w:t>学期期初教学检查</w:t>
            </w:r>
          </w:p>
        </w:tc>
        <w:tc>
          <w:tcPr>
            <w:tcW w:w="1133" w:type="dxa"/>
            <w:tcBorders>
              <w:top w:val="inset" w:sz="6" w:space="0" w:color="000000"/>
              <w:left w:val="nil"/>
              <w:bottom w:val="inset" w:sz="6" w:space="0" w:color="000000"/>
              <w:right w:val="inset" w:sz="6" w:space="0" w:color="000000"/>
            </w:tcBorders>
          </w:tcPr>
          <w:p w:rsidR="00CF3D0C" w:rsidRPr="004D55BA" w:rsidRDefault="00CF3D0C" w:rsidP="002D28DA">
            <w:pPr>
              <w:widowControl/>
              <w:jc w:val="center"/>
              <w:rPr>
                <w:color w:val="000000"/>
                <w:kern w:val="0"/>
                <w:szCs w:val="21"/>
              </w:rPr>
            </w:pPr>
          </w:p>
        </w:tc>
      </w:tr>
      <w:tr w:rsidR="00CF3D0C" w:rsidRPr="002760BD" w:rsidTr="00634FBE">
        <w:trPr>
          <w:trHeight w:val="192"/>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tcPr>
          <w:p w:rsidR="00CF3D0C" w:rsidRDefault="00CF3D0C" w:rsidP="00F650C8">
            <w:pPr>
              <w:spacing w:line="320" w:lineRule="exact"/>
              <w:jc w:val="left"/>
              <w:rPr>
                <w:rFonts w:ascii="宋体" w:hAnsi="宋体" w:cs="宋体"/>
                <w:bCs/>
                <w:kern w:val="0"/>
                <w:szCs w:val="21"/>
              </w:rPr>
            </w:pPr>
            <w:r>
              <w:rPr>
                <w:rFonts w:ascii="宋体" w:hAnsi="宋体" w:cs="宋体" w:hint="eastAsia"/>
                <w:bCs/>
                <w:kern w:val="0"/>
                <w:szCs w:val="21"/>
              </w:rPr>
              <w:t>3</w:t>
            </w:r>
            <w:r w:rsidR="00F650C8">
              <w:rPr>
                <w:rFonts w:ascii="宋体" w:hAnsi="宋体" w:hint="eastAsia"/>
                <w:color w:val="000000"/>
                <w:szCs w:val="21"/>
              </w:rPr>
              <w:t>.组织开展各专业调研，修订人才培养方案</w:t>
            </w:r>
            <w:r w:rsidR="00F650C8">
              <w:rPr>
                <w:rFonts w:ascii="宋体" w:hAnsi="宋体" w:cs="宋体"/>
                <w:bCs/>
                <w:kern w:val="0"/>
                <w:szCs w:val="21"/>
              </w:rPr>
              <w:t xml:space="preserve"> </w:t>
            </w:r>
          </w:p>
        </w:tc>
        <w:tc>
          <w:tcPr>
            <w:tcW w:w="1133" w:type="dxa"/>
            <w:tcBorders>
              <w:top w:val="inset" w:sz="6" w:space="0" w:color="000000"/>
              <w:left w:val="nil"/>
              <w:bottom w:val="inset" w:sz="6" w:space="0" w:color="000000"/>
              <w:right w:val="inset" w:sz="6" w:space="0" w:color="000000"/>
            </w:tcBorders>
          </w:tcPr>
          <w:p w:rsidR="00CF3D0C" w:rsidRPr="004D55BA" w:rsidRDefault="00CF3D0C" w:rsidP="002D28DA">
            <w:pPr>
              <w:widowControl/>
              <w:jc w:val="center"/>
              <w:rPr>
                <w:color w:val="000000"/>
                <w:kern w:val="0"/>
                <w:szCs w:val="21"/>
              </w:rPr>
            </w:pPr>
          </w:p>
        </w:tc>
      </w:tr>
      <w:tr w:rsidR="00CF3D0C" w:rsidRPr="002760BD" w:rsidTr="00634FBE">
        <w:trPr>
          <w:trHeight w:val="297"/>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tcPr>
          <w:p w:rsidR="00CF3D0C" w:rsidRPr="002B1549" w:rsidRDefault="00CF3D0C" w:rsidP="00F650C8">
            <w:pPr>
              <w:spacing w:line="320" w:lineRule="exact"/>
              <w:jc w:val="left"/>
              <w:rPr>
                <w:rFonts w:ascii="宋体" w:hAnsi="宋体" w:cs="宋体"/>
                <w:bCs/>
                <w:kern w:val="0"/>
                <w:szCs w:val="21"/>
              </w:rPr>
            </w:pPr>
            <w:r>
              <w:rPr>
                <w:rFonts w:ascii="宋体" w:hAnsi="宋体" w:cs="宋体" w:hint="eastAsia"/>
                <w:bCs/>
                <w:kern w:val="0"/>
                <w:szCs w:val="21"/>
              </w:rPr>
              <w:t>4</w:t>
            </w:r>
            <w:r w:rsidR="00F650C8">
              <w:rPr>
                <w:rFonts w:ascii="宋体" w:hAnsi="宋体" w:hint="eastAsia"/>
                <w:color w:val="000000"/>
                <w:szCs w:val="21"/>
              </w:rPr>
              <w:t>.</w:t>
            </w:r>
            <w:r w:rsidR="00F650C8">
              <w:rPr>
                <w:rFonts w:ascii="宋体" w:hAnsi="宋体" w:cs="宋体" w:hint="eastAsia"/>
                <w:bCs/>
                <w:kern w:val="0"/>
                <w:szCs w:val="21"/>
              </w:rPr>
              <w:t>启动</w:t>
            </w:r>
            <w:r w:rsidR="00F650C8" w:rsidRPr="00DD1C32">
              <w:rPr>
                <w:rFonts w:ascii="宋体" w:hAnsi="宋体" w:cs="宋体" w:hint="eastAsia"/>
                <w:bCs/>
                <w:kern w:val="0"/>
                <w:szCs w:val="21"/>
              </w:rPr>
              <w:t>教材</w:t>
            </w:r>
            <w:r w:rsidR="00F650C8" w:rsidRPr="00DD1C32">
              <w:rPr>
                <w:rFonts w:ascii="宋体" w:hAnsi="宋体" w:cs="宋体"/>
                <w:bCs/>
                <w:kern w:val="0"/>
                <w:szCs w:val="21"/>
              </w:rPr>
              <w:t>建设三年行动计划</w:t>
            </w:r>
          </w:p>
        </w:tc>
        <w:tc>
          <w:tcPr>
            <w:tcW w:w="1133" w:type="dxa"/>
            <w:tcBorders>
              <w:top w:val="inset" w:sz="6" w:space="0" w:color="000000"/>
              <w:left w:val="nil"/>
              <w:bottom w:val="inset" w:sz="6" w:space="0" w:color="000000"/>
              <w:right w:val="inset" w:sz="6" w:space="0" w:color="000000"/>
            </w:tcBorders>
          </w:tcPr>
          <w:p w:rsidR="00CF3D0C" w:rsidRPr="004D55BA" w:rsidRDefault="00CF3D0C" w:rsidP="002D28DA">
            <w:pPr>
              <w:widowControl/>
              <w:jc w:val="center"/>
              <w:rPr>
                <w:color w:val="000000"/>
                <w:kern w:val="0"/>
                <w:szCs w:val="21"/>
              </w:rPr>
            </w:pPr>
          </w:p>
        </w:tc>
      </w:tr>
      <w:tr w:rsidR="00CF3D0C" w:rsidRPr="002760BD" w:rsidTr="00634FBE">
        <w:trPr>
          <w:trHeight w:val="245"/>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115D1A" w:rsidRDefault="00CF3D0C" w:rsidP="00F650C8">
            <w:pPr>
              <w:spacing w:line="320" w:lineRule="exact"/>
              <w:rPr>
                <w:rFonts w:ascii="宋体" w:hAnsi="宋体" w:cs="宋体"/>
                <w:kern w:val="0"/>
                <w:szCs w:val="21"/>
              </w:rPr>
            </w:pPr>
            <w:r>
              <w:rPr>
                <w:rFonts w:ascii="宋体" w:hAnsi="宋体" w:cs="宋体" w:hint="eastAsia"/>
                <w:bCs/>
                <w:kern w:val="0"/>
                <w:szCs w:val="21"/>
              </w:rPr>
              <w:t>5</w:t>
            </w:r>
            <w:r w:rsidR="00F650C8">
              <w:rPr>
                <w:rFonts w:ascii="宋体" w:hAnsi="宋体" w:hint="eastAsia"/>
                <w:color w:val="000000"/>
                <w:szCs w:val="21"/>
              </w:rPr>
              <w:t>.组织各专业制定专业星级成长年度计划</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CF3D0C" w:rsidRPr="002760BD"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115D1A" w:rsidRDefault="00CF3D0C" w:rsidP="00A055CD">
            <w:pPr>
              <w:spacing w:line="320" w:lineRule="exact"/>
              <w:rPr>
                <w:rFonts w:ascii="宋体" w:hAnsi="宋体" w:cs="宋体"/>
                <w:kern w:val="0"/>
                <w:szCs w:val="21"/>
              </w:rPr>
            </w:pPr>
            <w:r>
              <w:rPr>
                <w:rFonts w:ascii="宋体" w:hAnsi="宋体" w:cs="宋体" w:hint="eastAsia"/>
                <w:bCs/>
                <w:kern w:val="0"/>
                <w:szCs w:val="21"/>
              </w:rPr>
              <w:t>6</w:t>
            </w:r>
            <w:r w:rsidR="00F650C8">
              <w:rPr>
                <w:rFonts w:ascii="宋体" w:hAnsi="宋体" w:hint="eastAsia"/>
                <w:color w:val="000000"/>
                <w:szCs w:val="21"/>
              </w:rPr>
              <w:t>.</w:t>
            </w:r>
            <w:r>
              <w:rPr>
                <w:rFonts w:ascii="宋体" w:hAnsi="宋体" w:cs="宋体" w:hint="eastAsia"/>
                <w:bCs/>
                <w:kern w:val="0"/>
                <w:szCs w:val="21"/>
              </w:rPr>
              <w:t>制定</w:t>
            </w:r>
            <w:r w:rsidRPr="008869B7">
              <w:rPr>
                <w:rFonts w:ascii="宋体" w:hAnsi="宋体" w:cs="宋体" w:hint="eastAsia"/>
                <w:bCs/>
                <w:kern w:val="0"/>
                <w:szCs w:val="21"/>
              </w:rPr>
              <w:t>201</w:t>
            </w:r>
            <w:r>
              <w:rPr>
                <w:rFonts w:ascii="宋体" w:hAnsi="宋体" w:cs="宋体"/>
                <w:bCs/>
                <w:kern w:val="0"/>
                <w:szCs w:val="21"/>
              </w:rPr>
              <w:t>7</w:t>
            </w:r>
            <w:r w:rsidRPr="008869B7">
              <w:rPr>
                <w:rFonts w:ascii="宋体" w:hAnsi="宋体" w:cs="宋体" w:hint="eastAsia"/>
                <w:bCs/>
                <w:kern w:val="0"/>
                <w:szCs w:val="21"/>
              </w:rPr>
              <w:t>-201</w:t>
            </w:r>
            <w:r>
              <w:rPr>
                <w:rFonts w:ascii="宋体" w:hAnsi="宋体" w:cs="宋体"/>
                <w:bCs/>
                <w:kern w:val="0"/>
                <w:szCs w:val="21"/>
              </w:rPr>
              <w:t>8</w:t>
            </w:r>
            <w:r>
              <w:rPr>
                <w:rFonts w:ascii="宋体" w:hAnsi="宋体" w:cs="宋体" w:hint="eastAsia"/>
                <w:bCs/>
                <w:kern w:val="0"/>
                <w:szCs w:val="21"/>
              </w:rPr>
              <w:t>学年</w:t>
            </w:r>
            <w:r w:rsidRPr="008869B7">
              <w:rPr>
                <w:rFonts w:ascii="宋体" w:hAnsi="宋体" w:cs="宋体" w:hint="eastAsia"/>
                <w:bCs/>
                <w:kern w:val="0"/>
                <w:szCs w:val="21"/>
              </w:rPr>
              <w:t>第一学期</w:t>
            </w:r>
            <w:r>
              <w:rPr>
                <w:rFonts w:ascii="宋体" w:hAnsi="宋体" w:cs="宋体"/>
                <w:bCs/>
                <w:kern w:val="0"/>
                <w:szCs w:val="21"/>
              </w:rPr>
              <w:t>开课计划</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CF3D0C" w:rsidRPr="002760BD" w:rsidTr="00634FBE">
        <w:trPr>
          <w:trHeight w:val="141"/>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115D1A" w:rsidRDefault="00CF3D0C" w:rsidP="00F650C8">
            <w:pPr>
              <w:spacing w:line="320" w:lineRule="exact"/>
              <w:rPr>
                <w:rFonts w:ascii="宋体" w:hAnsi="宋体" w:cs="宋体"/>
                <w:kern w:val="0"/>
                <w:szCs w:val="21"/>
              </w:rPr>
            </w:pPr>
            <w:r>
              <w:rPr>
                <w:rFonts w:ascii="宋体" w:hAnsi="宋体" w:cs="宋体" w:hint="eastAsia"/>
                <w:bCs/>
                <w:kern w:val="0"/>
                <w:szCs w:val="21"/>
              </w:rPr>
              <w:t>7</w:t>
            </w:r>
            <w:r w:rsidR="00F650C8">
              <w:rPr>
                <w:rFonts w:ascii="宋体" w:hAnsi="宋体" w:hint="eastAsia"/>
                <w:color w:val="000000"/>
                <w:szCs w:val="21"/>
              </w:rPr>
              <w:t>.</w:t>
            </w:r>
            <w:r w:rsidR="00F650C8">
              <w:rPr>
                <w:rFonts w:ascii="宋体" w:cs="宋体"/>
                <w:kern w:val="0"/>
                <w:szCs w:val="21"/>
              </w:rPr>
              <w:t>做好两个重点项目督查工作</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CF3D0C" w:rsidRPr="002760BD" w:rsidTr="00634FBE">
        <w:trPr>
          <w:trHeight w:val="230"/>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115D1A" w:rsidRDefault="00CF3D0C" w:rsidP="00F650C8">
            <w:pPr>
              <w:spacing w:line="320" w:lineRule="exact"/>
              <w:rPr>
                <w:rFonts w:ascii="宋体" w:hAnsi="宋体" w:cs="宋体"/>
                <w:kern w:val="0"/>
                <w:szCs w:val="21"/>
              </w:rPr>
            </w:pPr>
            <w:r>
              <w:rPr>
                <w:rFonts w:ascii="宋体" w:hAnsi="宋体" w:cs="宋体" w:hint="eastAsia"/>
                <w:bCs/>
                <w:kern w:val="0"/>
                <w:szCs w:val="21"/>
              </w:rPr>
              <w:t>8</w:t>
            </w:r>
            <w:r w:rsidR="00F650C8">
              <w:rPr>
                <w:rFonts w:ascii="宋体" w:hAnsi="宋体" w:hint="eastAsia"/>
                <w:color w:val="000000"/>
                <w:szCs w:val="21"/>
              </w:rPr>
              <w:t>.指导、督促各学院做好</w:t>
            </w:r>
            <w:r w:rsidR="00F650C8" w:rsidRPr="008869B7">
              <w:rPr>
                <w:rFonts w:ascii="宋体" w:hAnsi="宋体" w:cs="宋体" w:hint="eastAsia"/>
                <w:bCs/>
                <w:kern w:val="0"/>
                <w:szCs w:val="21"/>
              </w:rPr>
              <w:t>湖南省春季职业技能竞赛报名</w:t>
            </w:r>
            <w:r w:rsidR="00F650C8">
              <w:rPr>
                <w:rFonts w:ascii="宋体" w:hAnsi="宋体" w:cs="宋体" w:hint="eastAsia"/>
                <w:bCs/>
                <w:kern w:val="0"/>
                <w:szCs w:val="21"/>
              </w:rPr>
              <w:t>和</w:t>
            </w:r>
            <w:r w:rsidR="00F650C8" w:rsidRPr="008869B7">
              <w:rPr>
                <w:rFonts w:ascii="宋体" w:hAnsi="宋体" w:cs="宋体"/>
                <w:bCs/>
                <w:kern w:val="0"/>
                <w:szCs w:val="21"/>
              </w:rPr>
              <w:t>培训</w:t>
            </w:r>
            <w:r w:rsidR="00F650C8">
              <w:rPr>
                <w:rFonts w:ascii="宋体" w:hAnsi="宋体" w:cs="宋体" w:hint="eastAsia"/>
                <w:bCs/>
                <w:kern w:val="0"/>
                <w:szCs w:val="21"/>
              </w:rPr>
              <w:t>工作</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CF3D0C" w:rsidRPr="002760BD" w:rsidTr="00634FBE">
        <w:trPr>
          <w:trHeight w:val="165"/>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2B1549" w:rsidRDefault="00CF3D0C" w:rsidP="002E7659">
            <w:pPr>
              <w:spacing w:line="320" w:lineRule="exact"/>
              <w:jc w:val="left"/>
              <w:rPr>
                <w:rFonts w:ascii="宋体" w:hAnsi="宋体" w:cs="宋体"/>
                <w:bCs/>
                <w:kern w:val="0"/>
                <w:szCs w:val="21"/>
              </w:rPr>
            </w:pPr>
            <w:r>
              <w:rPr>
                <w:rFonts w:ascii="宋体" w:hAnsi="宋体" w:cs="宋体" w:hint="eastAsia"/>
                <w:bCs/>
                <w:kern w:val="0"/>
                <w:szCs w:val="21"/>
              </w:rPr>
              <w:t>9</w:t>
            </w:r>
            <w:r w:rsidR="002E7659">
              <w:rPr>
                <w:rFonts w:ascii="宋体" w:hAnsi="宋体" w:hint="eastAsia"/>
                <w:color w:val="000000"/>
                <w:szCs w:val="21"/>
              </w:rPr>
              <w:t>.做好</w:t>
            </w:r>
            <w:r w:rsidR="002E7659" w:rsidRPr="008869B7">
              <w:rPr>
                <w:rFonts w:ascii="宋体" w:hAnsi="宋体" w:cs="宋体" w:hint="eastAsia"/>
                <w:bCs/>
                <w:kern w:val="0"/>
                <w:szCs w:val="21"/>
              </w:rPr>
              <w:t>201</w:t>
            </w:r>
            <w:r w:rsidR="002E7659">
              <w:rPr>
                <w:rFonts w:ascii="宋体" w:hAnsi="宋体" w:cs="宋体"/>
                <w:bCs/>
                <w:kern w:val="0"/>
                <w:szCs w:val="21"/>
              </w:rPr>
              <w:t>7</w:t>
            </w:r>
            <w:r w:rsidR="002E7659" w:rsidRPr="008869B7">
              <w:rPr>
                <w:rFonts w:ascii="宋体" w:hAnsi="宋体" w:cs="宋体" w:hint="eastAsia"/>
                <w:bCs/>
                <w:kern w:val="0"/>
                <w:szCs w:val="21"/>
              </w:rPr>
              <w:t>届毕业生“专升本”报名</w:t>
            </w:r>
            <w:r w:rsidR="002E7659">
              <w:rPr>
                <w:rFonts w:ascii="宋体" w:hAnsi="宋体" w:cs="宋体" w:hint="eastAsia"/>
                <w:bCs/>
                <w:kern w:val="0"/>
                <w:szCs w:val="21"/>
              </w:rPr>
              <w:t>和培训工作</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CF3D0C" w:rsidRPr="002760BD" w:rsidTr="00634FBE">
        <w:trPr>
          <w:trHeight w:val="269"/>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115D1A" w:rsidRDefault="00CF3D0C" w:rsidP="00F650C8">
            <w:pPr>
              <w:widowControl/>
              <w:spacing w:line="320" w:lineRule="exact"/>
              <w:rPr>
                <w:rFonts w:ascii="宋体" w:hAnsi="宋体" w:cs="宋体"/>
                <w:kern w:val="0"/>
                <w:szCs w:val="21"/>
              </w:rPr>
            </w:pPr>
            <w:r>
              <w:rPr>
                <w:rFonts w:ascii="宋体" w:hAnsi="宋体" w:cs="宋体" w:hint="eastAsia"/>
                <w:bCs/>
                <w:kern w:val="0"/>
                <w:szCs w:val="21"/>
              </w:rPr>
              <w:t>10</w:t>
            </w:r>
            <w:r w:rsidR="002E7659">
              <w:rPr>
                <w:rFonts w:ascii="宋体" w:hAnsi="宋体" w:hint="eastAsia"/>
                <w:color w:val="000000"/>
                <w:szCs w:val="21"/>
              </w:rPr>
              <w:t>.</w:t>
            </w:r>
            <w:r w:rsidR="002E7659" w:rsidRPr="008869B7">
              <w:rPr>
                <w:rFonts w:ascii="宋体" w:hAnsi="宋体" w:cs="宋体" w:hint="eastAsia"/>
                <w:bCs/>
                <w:kern w:val="0"/>
                <w:szCs w:val="21"/>
              </w:rPr>
              <w:t>组织</w:t>
            </w:r>
            <w:r w:rsidR="002E7659" w:rsidRPr="008869B7">
              <w:rPr>
                <w:rFonts w:ascii="宋体" w:hAnsi="宋体" w:cs="宋体"/>
                <w:bCs/>
                <w:kern w:val="0"/>
                <w:szCs w:val="21"/>
              </w:rPr>
              <w:t>全国</w:t>
            </w:r>
            <w:r w:rsidR="002E7659" w:rsidRPr="008869B7">
              <w:rPr>
                <w:rFonts w:ascii="宋体" w:hAnsi="宋体" w:cs="宋体" w:hint="eastAsia"/>
                <w:bCs/>
                <w:kern w:val="0"/>
                <w:szCs w:val="21"/>
              </w:rPr>
              <w:t>大学英语四、六级、A级考试报名</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2E7659" w:rsidRPr="002760BD" w:rsidTr="00634FBE">
        <w:trPr>
          <w:trHeight w:val="269"/>
          <w:jc w:val="center"/>
        </w:trPr>
        <w:tc>
          <w:tcPr>
            <w:tcW w:w="483" w:type="dxa"/>
            <w:vMerge/>
            <w:tcBorders>
              <w:top w:val="nil"/>
              <w:left w:val="inset" w:sz="6" w:space="0" w:color="000000"/>
              <w:bottom w:val="inset" w:sz="6" w:space="0" w:color="000000"/>
              <w:right w:val="inset" w:sz="6" w:space="0" w:color="000000"/>
            </w:tcBorders>
            <w:vAlign w:val="center"/>
          </w:tcPr>
          <w:p w:rsidR="002E7659" w:rsidRPr="002760BD" w:rsidRDefault="002E7659"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2E7659" w:rsidRPr="002760BD" w:rsidRDefault="002E7659"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2E7659" w:rsidRDefault="002E7659" w:rsidP="00F650C8">
            <w:pPr>
              <w:widowControl/>
              <w:spacing w:line="320" w:lineRule="exact"/>
              <w:rPr>
                <w:rFonts w:ascii="宋体" w:hAnsi="宋体" w:cs="宋体"/>
                <w:bCs/>
                <w:kern w:val="0"/>
                <w:szCs w:val="21"/>
              </w:rPr>
            </w:pPr>
            <w:r>
              <w:rPr>
                <w:rFonts w:ascii="宋体" w:hAnsi="宋体" w:cs="宋体" w:hint="eastAsia"/>
                <w:bCs/>
                <w:kern w:val="0"/>
                <w:szCs w:val="21"/>
              </w:rPr>
              <w:t>11.</w:t>
            </w:r>
            <w:r w:rsidRPr="008869B7">
              <w:rPr>
                <w:rFonts w:ascii="宋体" w:hAnsi="宋体" w:cs="宋体" w:hint="eastAsia"/>
                <w:bCs/>
                <w:kern w:val="0"/>
                <w:szCs w:val="21"/>
              </w:rPr>
              <w:t>组织201</w:t>
            </w:r>
            <w:r>
              <w:rPr>
                <w:rFonts w:ascii="宋体" w:hAnsi="宋体" w:cs="宋体"/>
                <w:bCs/>
                <w:kern w:val="0"/>
                <w:szCs w:val="21"/>
              </w:rPr>
              <w:t>5</w:t>
            </w:r>
            <w:r w:rsidRPr="008869B7">
              <w:rPr>
                <w:rFonts w:ascii="宋体" w:hAnsi="宋体" w:cs="宋体" w:hint="eastAsia"/>
                <w:bCs/>
                <w:kern w:val="0"/>
                <w:szCs w:val="21"/>
              </w:rPr>
              <w:t>级—201</w:t>
            </w:r>
            <w:r>
              <w:rPr>
                <w:rFonts w:ascii="宋体" w:hAnsi="宋体" w:cs="宋体"/>
                <w:bCs/>
                <w:kern w:val="0"/>
                <w:szCs w:val="21"/>
              </w:rPr>
              <w:t>6</w:t>
            </w:r>
            <w:r w:rsidRPr="008869B7">
              <w:rPr>
                <w:rFonts w:ascii="宋体" w:hAnsi="宋体" w:cs="宋体" w:hint="eastAsia"/>
                <w:bCs/>
                <w:kern w:val="0"/>
                <w:szCs w:val="21"/>
              </w:rPr>
              <w:t>级在校学生学期补考</w:t>
            </w:r>
          </w:p>
        </w:tc>
        <w:tc>
          <w:tcPr>
            <w:tcW w:w="1133" w:type="dxa"/>
            <w:tcBorders>
              <w:top w:val="inset" w:sz="6" w:space="0" w:color="000000"/>
              <w:left w:val="nil"/>
              <w:bottom w:val="inset" w:sz="6" w:space="0" w:color="000000"/>
              <w:right w:val="inset" w:sz="6" w:space="0" w:color="000000"/>
            </w:tcBorders>
          </w:tcPr>
          <w:p w:rsidR="002E7659" w:rsidRPr="004D55BA" w:rsidRDefault="002E7659" w:rsidP="003C0C69">
            <w:pPr>
              <w:widowControl/>
              <w:jc w:val="center"/>
              <w:rPr>
                <w:color w:val="000000"/>
                <w:kern w:val="0"/>
                <w:szCs w:val="21"/>
              </w:rPr>
            </w:pPr>
          </w:p>
        </w:tc>
      </w:tr>
      <w:tr w:rsidR="00CF3D0C" w:rsidRPr="002760BD" w:rsidTr="00634FBE">
        <w:trPr>
          <w:trHeight w:val="216"/>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115D1A" w:rsidRDefault="00CF3D0C" w:rsidP="00D60BEC">
            <w:pPr>
              <w:spacing w:line="320" w:lineRule="exact"/>
              <w:rPr>
                <w:rFonts w:ascii="宋体" w:hAnsi="宋体" w:cs="宋体"/>
                <w:kern w:val="0"/>
                <w:szCs w:val="21"/>
              </w:rPr>
            </w:pPr>
            <w:r>
              <w:rPr>
                <w:rFonts w:ascii="宋体" w:hAnsi="宋体" w:cs="宋体" w:hint="eastAsia"/>
                <w:kern w:val="0"/>
                <w:szCs w:val="21"/>
              </w:rPr>
              <w:t>11</w:t>
            </w:r>
            <w:r w:rsidR="002E7659">
              <w:rPr>
                <w:rFonts w:ascii="宋体" w:hAnsi="宋体" w:hint="eastAsia"/>
                <w:color w:val="000000"/>
                <w:szCs w:val="21"/>
              </w:rPr>
              <w:t>.</w:t>
            </w:r>
            <w:r w:rsidRPr="008869B7">
              <w:rPr>
                <w:rFonts w:ascii="宋体" w:hAnsi="宋体" w:cs="宋体" w:hint="eastAsia"/>
                <w:bCs/>
                <w:kern w:val="0"/>
                <w:szCs w:val="21"/>
              </w:rPr>
              <w:t>201</w:t>
            </w:r>
            <w:r>
              <w:rPr>
                <w:rFonts w:ascii="宋体" w:hAnsi="宋体" w:cs="宋体"/>
                <w:bCs/>
                <w:kern w:val="0"/>
                <w:szCs w:val="21"/>
              </w:rPr>
              <w:t>7</w:t>
            </w:r>
            <w:r w:rsidRPr="008869B7">
              <w:rPr>
                <w:rFonts w:ascii="宋体" w:hAnsi="宋体" w:cs="宋体" w:hint="eastAsia"/>
                <w:bCs/>
                <w:kern w:val="0"/>
                <w:szCs w:val="21"/>
              </w:rPr>
              <w:t>年上半年在校生数据核实</w:t>
            </w:r>
            <w:r>
              <w:rPr>
                <w:rFonts w:ascii="宋体" w:hAnsi="宋体" w:cs="宋体" w:hint="eastAsia"/>
                <w:bCs/>
                <w:kern w:val="0"/>
                <w:szCs w:val="21"/>
              </w:rPr>
              <w:t>，</w:t>
            </w:r>
            <w:r>
              <w:rPr>
                <w:rFonts w:ascii="宋体" w:hAnsi="宋体" w:cs="宋体"/>
                <w:bCs/>
                <w:kern w:val="0"/>
                <w:szCs w:val="21"/>
              </w:rPr>
              <w:t>更新</w:t>
            </w:r>
            <w:r>
              <w:rPr>
                <w:rFonts w:ascii="宋体" w:hAnsi="宋体" w:cs="宋体" w:hint="eastAsia"/>
                <w:bCs/>
                <w:kern w:val="0"/>
                <w:szCs w:val="21"/>
              </w:rPr>
              <w:t>CRP数据</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CF3D0C" w:rsidRPr="002760BD" w:rsidTr="00634FBE">
        <w:trPr>
          <w:trHeight w:val="293"/>
          <w:jc w:val="center"/>
        </w:trPr>
        <w:tc>
          <w:tcPr>
            <w:tcW w:w="483" w:type="dxa"/>
            <w:vMerge/>
            <w:tcBorders>
              <w:top w:val="nil"/>
              <w:left w:val="inset" w:sz="6" w:space="0" w:color="000000"/>
              <w:bottom w:val="inset" w:sz="6" w:space="0" w:color="000000"/>
              <w:right w:val="inset" w:sz="6" w:space="0" w:color="000000"/>
            </w:tcBorders>
            <w:vAlign w:val="center"/>
          </w:tcPr>
          <w:p w:rsidR="00CF3D0C" w:rsidRPr="002760BD" w:rsidRDefault="00CF3D0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CF3D0C" w:rsidRPr="002760BD" w:rsidRDefault="00CF3D0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CF3D0C" w:rsidRPr="002B1549" w:rsidRDefault="00CF3D0C" w:rsidP="002E7659">
            <w:pPr>
              <w:spacing w:line="320" w:lineRule="exact"/>
              <w:rPr>
                <w:rFonts w:ascii="宋体" w:hAnsi="宋体" w:cs="宋体"/>
                <w:bCs/>
                <w:kern w:val="0"/>
                <w:szCs w:val="21"/>
              </w:rPr>
            </w:pPr>
            <w:r>
              <w:rPr>
                <w:rFonts w:ascii="宋体" w:hAnsi="宋体" w:cs="宋体" w:hint="eastAsia"/>
                <w:kern w:val="0"/>
                <w:szCs w:val="21"/>
              </w:rPr>
              <w:t>12</w:t>
            </w:r>
            <w:r w:rsidR="002E7659">
              <w:rPr>
                <w:rFonts w:ascii="宋体" w:hAnsi="宋体" w:hint="eastAsia"/>
                <w:color w:val="000000"/>
                <w:szCs w:val="21"/>
              </w:rPr>
              <w:t>．加强对2014级顶岗实习管理，做好毕业设计的督查工作</w:t>
            </w:r>
          </w:p>
        </w:tc>
        <w:tc>
          <w:tcPr>
            <w:tcW w:w="1133" w:type="dxa"/>
            <w:tcBorders>
              <w:top w:val="inset" w:sz="6" w:space="0" w:color="000000"/>
              <w:left w:val="nil"/>
              <w:bottom w:val="inset" w:sz="6" w:space="0" w:color="000000"/>
              <w:right w:val="inset" w:sz="6" w:space="0" w:color="000000"/>
            </w:tcBorders>
          </w:tcPr>
          <w:p w:rsidR="00CF3D0C" w:rsidRPr="004D55BA" w:rsidRDefault="00CF3D0C" w:rsidP="003C0C69">
            <w:pPr>
              <w:widowControl/>
              <w:jc w:val="center"/>
              <w:rPr>
                <w:color w:val="000000"/>
                <w:kern w:val="0"/>
                <w:szCs w:val="21"/>
              </w:rPr>
            </w:pPr>
          </w:p>
        </w:tc>
      </w:tr>
      <w:tr w:rsidR="004E12D4" w:rsidRPr="002760BD" w:rsidTr="00767E13">
        <w:trPr>
          <w:jc w:val="center"/>
        </w:trPr>
        <w:tc>
          <w:tcPr>
            <w:tcW w:w="483" w:type="dxa"/>
            <w:vMerge w:val="restart"/>
            <w:tcBorders>
              <w:top w:val="nil"/>
              <w:left w:val="inset" w:sz="6" w:space="0" w:color="000000"/>
              <w:bottom w:val="inset" w:sz="6" w:space="0" w:color="000000"/>
              <w:right w:val="inset" w:sz="6" w:space="0" w:color="000000"/>
            </w:tcBorders>
            <w:vAlign w:val="center"/>
          </w:tcPr>
          <w:p w:rsidR="004E12D4" w:rsidRPr="002760BD" w:rsidRDefault="004E12D4" w:rsidP="002D28DA">
            <w:pPr>
              <w:widowControl/>
              <w:jc w:val="center"/>
              <w:rPr>
                <w:b/>
                <w:bCs/>
                <w:kern w:val="0"/>
                <w:szCs w:val="21"/>
              </w:rPr>
            </w:pPr>
            <w:r>
              <w:rPr>
                <w:rFonts w:hint="eastAsia"/>
                <w:b/>
                <w:bCs/>
                <w:kern w:val="0"/>
                <w:szCs w:val="21"/>
              </w:rPr>
              <w:t>学</w:t>
            </w:r>
            <w:r>
              <w:rPr>
                <w:rFonts w:hint="eastAsia"/>
                <w:b/>
                <w:bCs/>
                <w:kern w:val="0"/>
                <w:szCs w:val="21"/>
              </w:rPr>
              <w:t xml:space="preserve"> </w:t>
            </w:r>
            <w:r>
              <w:rPr>
                <w:rFonts w:hint="eastAsia"/>
                <w:b/>
                <w:bCs/>
                <w:kern w:val="0"/>
                <w:szCs w:val="21"/>
              </w:rPr>
              <w:t>工</w:t>
            </w:r>
            <w:r>
              <w:rPr>
                <w:rFonts w:hint="eastAsia"/>
                <w:b/>
                <w:bCs/>
                <w:kern w:val="0"/>
                <w:szCs w:val="21"/>
              </w:rPr>
              <w:t xml:space="preserve"> </w:t>
            </w:r>
            <w:r>
              <w:rPr>
                <w:rFonts w:hint="eastAsia"/>
                <w:b/>
                <w:bCs/>
                <w:kern w:val="0"/>
                <w:szCs w:val="21"/>
              </w:rPr>
              <w:t>保</w:t>
            </w:r>
            <w:r>
              <w:rPr>
                <w:rFonts w:hint="eastAsia"/>
                <w:b/>
                <w:bCs/>
                <w:kern w:val="0"/>
                <w:szCs w:val="21"/>
              </w:rPr>
              <w:t xml:space="preserve"> </w:t>
            </w:r>
            <w:r>
              <w:rPr>
                <w:rFonts w:hint="eastAsia"/>
                <w:b/>
                <w:bCs/>
                <w:kern w:val="0"/>
                <w:szCs w:val="21"/>
              </w:rPr>
              <w:t>卫</w:t>
            </w:r>
            <w:r>
              <w:rPr>
                <w:rFonts w:hint="eastAsia"/>
                <w:b/>
                <w:bCs/>
                <w:kern w:val="0"/>
                <w:szCs w:val="21"/>
              </w:rPr>
              <w:t xml:space="preserve"> </w:t>
            </w:r>
            <w:r>
              <w:rPr>
                <w:rFonts w:hint="eastAsia"/>
                <w:b/>
                <w:bCs/>
                <w:kern w:val="0"/>
                <w:szCs w:val="21"/>
              </w:rPr>
              <w:t>处</w:t>
            </w:r>
          </w:p>
        </w:tc>
        <w:tc>
          <w:tcPr>
            <w:tcW w:w="630" w:type="dxa"/>
            <w:vMerge w:val="restart"/>
            <w:tcBorders>
              <w:top w:val="nil"/>
              <w:left w:val="nil"/>
              <w:right w:val="inset" w:sz="6" w:space="0" w:color="000000"/>
            </w:tcBorders>
            <w:vAlign w:val="center"/>
          </w:tcPr>
          <w:p w:rsidR="004E12D4" w:rsidRPr="002760BD" w:rsidRDefault="004E12D4" w:rsidP="0034649D">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4E12D4" w:rsidRPr="004D55BA" w:rsidRDefault="004E12D4" w:rsidP="00AD0794">
            <w:pPr>
              <w:rPr>
                <w:rFonts w:ascii="宋体" w:hAnsi="宋体"/>
                <w:b/>
                <w:color w:val="000000"/>
                <w:szCs w:val="21"/>
              </w:rPr>
            </w:pPr>
            <w:r>
              <w:rPr>
                <w:rFonts w:ascii="宋体" w:hAnsi="宋体" w:hint="eastAsia"/>
                <w:b/>
                <w:color w:val="000000"/>
                <w:szCs w:val="21"/>
              </w:rPr>
              <w:t>1.对照《2017</w:t>
            </w:r>
            <w:r w:rsidR="006F2B22">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4E12D4" w:rsidRPr="004D55BA" w:rsidRDefault="004E12D4" w:rsidP="00D42A69">
            <w:pPr>
              <w:widowControl/>
              <w:jc w:val="center"/>
              <w:rPr>
                <w:rFonts w:ascii="宋体" w:hAnsi="宋体"/>
                <w:b/>
                <w:color w:val="000000"/>
                <w:szCs w:val="21"/>
              </w:rPr>
            </w:pPr>
          </w:p>
        </w:tc>
      </w:tr>
      <w:tr w:rsidR="004E12D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4E12D4" w:rsidRDefault="004E12D4" w:rsidP="002D28DA">
            <w:pPr>
              <w:widowControl/>
              <w:jc w:val="center"/>
              <w:rPr>
                <w:b/>
                <w:bCs/>
                <w:kern w:val="0"/>
                <w:szCs w:val="21"/>
              </w:rPr>
            </w:pPr>
          </w:p>
        </w:tc>
        <w:tc>
          <w:tcPr>
            <w:tcW w:w="630" w:type="dxa"/>
            <w:vMerge/>
            <w:tcBorders>
              <w:top w:val="nil"/>
              <w:left w:val="nil"/>
              <w:right w:val="inset" w:sz="6" w:space="0" w:color="000000"/>
            </w:tcBorders>
            <w:vAlign w:val="center"/>
          </w:tcPr>
          <w:p w:rsidR="004E12D4" w:rsidRPr="002760BD" w:rsidRDefault="004E12D4"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4E12D4" w:rsidRPr="00AF5D48" w:rsidRDefault="004E12D4" w:rsidP="006F2B22">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95905">
              <w:rPr>
                <w:rFonts w:ascii="宋体" w:hAnsi="宋体" w:hint="eastAsia"/>
                <w:b/>
                <w:szCs w:val="21"/>
              </w:rPr>
              <w:t>年的招生动员</w:t>
            </w:r>
            <w:r>
              <w:rPr>
                <w:rFonts w:ascii="宋体" w:hAnsi="宋体" w:hint="eastAsia"/>
                <w:b/>
                <w:szCs w:val="21"/>
              </w:rPr>
              <w:t>，开展单招</w:t>
            </w:r>
            <w:r w:rsidR="006F2B22">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4E12D4" w:rsidRPr="004D55BA" w:rsidRDefault="004E12D4" w:rsidP="00D42A69">
            <w:pPr>
              <w:widowControl/>
              <w:jc w:val="center"/>
              <w:rPr>
                <w:rFonts w:ascii="宋体" w:hAnsi="宋体"/>
                <w:b/>
                <w:color w:val="000000"/>
                <w:szCs w:val="21"/>
              </w:rPr>
            </w:pPr>
          </w:p>
        </w:tc>
      </w:tr>
      <w:tr w:rsidR="004E12D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4E12D4" w:rsidRDefault="004E12D4" w:rsidP="002D28DA">
            <w:pPr>
              <w:widowControl/>
              <w:jc w:val="center"/>
              <w:rPr>
                <w:b/>
                <w:bCs/>
                <w:kern w:val="0"/>
                <w:szCs w:val="21"/>
              </w:rPr>
            </w:pPr>
          </w:p>
        </w:tc>
        <w:tc>
          <w:tcPr>
            <w:tcW w:w="630" w:type="dxa"/>
            <w:vMerge/>
            <w:tcBorders>
              <w:top w:val="nil"/>
              <w:left w:val="nil"/>
              <w:right w:val="inset" w:sz="6" w:space="0" w:color="000000"/>
            </w:tcBorders>
            <w:vAlign w:val="center"/>
          </w:tcPr>
          <w:p w:rsidR="004E12D4" w:rsidRPr="002760BD" w:rsidRDefault="004E12D4"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4E12D4" w:rsidRPr="004D55BA" w:rsidRDefault="004E12D4" w:rsidP="004E12D4">
            <w:pPr>
              <w:rPr>
                <w:rFonts w:ascii="宋体" w:hAnsi="宋体"/>
                <w:b/>
                <w:color w:val="000000"/>
                <w:szCs w:val="21"/>
              </w:rPr>
            </w:pPr>
            <w:r>
              <w:rPr>
                <w:rFonts w:ascii="宋体" w:hAnsi="宋体" w:hint="eastAsia"/>
                <w:b/>
                <w:color w:val="000000"/>
                <w:szCs w:val="21"/>
              </w:rPr>
              <w:t>3.协同教务处制定提高人才培养质量行动方案</w:t>
            </w:r>
          </w:p>
        </w:tc>
        <w:tc>
          <w:tcPr>
            <w:tcW w:w="1133" w:type="dxa"/>
            <w:tcBorders>
              <w:top w:val="inset" w:sz="6" w:space="0" w:color="000000"/>
              <w:left w:val="nil"/>
              <w:bottom w:val="inset" w:sz="6" w:space="0" w:color="000000"/>
              <w:right w:val="inset" w:sz="6" w:space="0" w:color="000000"/>
            </w:tcBorders>
          </w:tcPr>
          <w:p w:rsidR="004E12D4" w:rsidRPr="004D55BA" w:rsidRDefault="004E12D4" w:rsidP="00D42A69">
            <w:pPr>
              <w:widowControl/>
              <w:jc w:val="center"/>
              <w:rPr>
                <w:rFonts w:ascii="宋体" w:hAnsi="宋体"/>
                <w:b/>
                <w:color w:val="000000"/>
                <w:szCs w:val="21"/>
              </w:rPr>
            </w:pPr>
          </w:p>
        </w:tc>
      </w:tr>
      <w:tr w:rsidR="005E3482"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5E3482" w:rsidRDefault="005E3482" w:rsidP="002D28DA">
            <w:pPr>
              <w:widowControl/>
              <w:jc w:val="center"/>
              <w:rPr>
                <w:b/>
                <w:bCs/>
                <w:kern w:val="0"/>
                <w:szCs w:val="21"/>
              </w:rPr>
            </w:pPr>
          </w:p>
        </w:tc>
        <w:tc>
          <w:tcPr>
            <w:tcW w:w="630" w:type="dxa"/>
            <w:vMerge/>
            <w:tcBorders>
              <w:top w:val="nil"/>
              <w:left w:val="nil"/>
              <w:right w:val="inset" w:sz="6" w:space="0" w:color="000000"/>
            </w:tcBorders>
            <w:vAlign w:val="center"/>
          </w:tcPr>
          <w:p w:rsidR="005E3482" w:rsidRPr="002760BD" w:rsidRDefault="005E3482"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5E3482" w:rsidRDefault="005E3482" w:rsidP="006F2B22">
            <w:pPr>
              <w:rPr>
                <w:rFonts w:ascii="宋体" w:hAnsi="宋体"/>
                <w:b/>
                <w:color w:val="000000"/>
                <w:szCs w:val="21"/>
              </w:rPr>
            </w:pPr>
            <w:r>
              <w:rPr>
                <w:rFonts w:ascii="宋体" w:hAnsi="宋体" w:hint="eastAsia"/>
                <w:b/>
                <w:color w:val="000000"/>
                <w:szCs w:val="21"/>
              </w:rPr>
              <w:t>4.</w:t>
            </w:r>
            <w:r w:rsidR="006F2B22">
              <w:rPr>
                <w:rFonts w:ascii="宋体" w:hAnsi="宋体" w:hint="eastAsia"/>
                <w:b/>
                <w:color w:val="000000"/>
                <w:szCs w:val="21"/>
              </w:rPr>
              <w:t>协同</w:t>
            </w:r>
            <w:r>
              <w:rPr>
                <w:rFonts w:ascii="宋体" w:hAnsi="宋体" w:hint="eastAsia"/>
                <w:b/>
                <w:color w:val="000000"/>
                <w:szCs w:val="21"/>
              </w:rPr>
              <w:t>党政办做好创建省级文明校园项目建设工作</w:t>
            </w:r>
          </w:p>
        </w:tc>
        <w:tc>
          <w:tcPr>
            <w:tcW w:w="1133" w:type="dxa"/>
            <w:tcBorders>
              <w:top w:val="inset" w:sz="6" w:space="0" w:color="000000"/>
              <w:left w:val="nil"/>
              <w:bottom w:val="inset" w:sz="6" w:space="0" w:color="000000"/>
              <w:right w:val="inset" w:sz="6" w:space="0" w:color="000000"/>
            </w:tcBorders>
          </w:tcPr>
          <w:p w:rsidR="005E3482" w:rsidRPr="004D55BA" w:rsidRDefault="005E3482" w:rsidP="00D42A69">
            <w:pPr>
              <w:widowControl/>
              <w:jc w:val="center"/>
              <w:rPr>
                <w:rFonts w:ascii="宋体" w:hAnsi="宋体"/>
                <w:b/>
                <w:color w:val="000000"/>
                <w:szCs w:val="21"/>
              </w:rPr>
            </w:pPr>
          </w:p>
        </w:tc>
      </w:tr>
      <w:tr w:rsidR="004E12D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4E12D4" w:rsidRDefault="004E12D4" w:rsidP="002D28DA">
            <w:pPr>
              <w:widowControl/>
              <w:jc w:val="center"/>
              <w:rPr>
                <w:b/>
                <w:bCs/>
                <w:kern w:val="0"/>
                <w:szCs w:val="21"/>
              </w:rPr>
            </w:pPr>
          </w:p>
        </w:tc>
        <w:tc>
          <w:tcPr>
            <w:tcW w:w="630" w:type="dxa"/>
            <w:vMerge/>
            <w:tcBorders>
              <w:top w:val="nil"/>
              <w:left w:val="nil"/>
              <w:right w:val="inset" w:sz="6" w:space="0" w:color="000000"/>
            </w:tcBorders>
            <w:vAlign w:val="center"/>
          </w:tcPr>
          <w:p w:rsidR="004E12D4" w:rsidRPr="002760BD" w:rsidRDefault="004E12D4"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4E12D4" w:rsidRPr="004E12D4" w:rsidRDefault="005E3482" w:rsidP="0041778D">
            <w:pPr>
              <w:rPr>
                <w:rFonts w:ascii="宋体" w:hAnsi="宋体"/>
                <w:b/>
                <w:color w:val="000000"/>
                <w:szCs w:val="21"/>
              </w:rPr>
            </w:pPr>
            <w:r>
              <w:rPr>
                <w:rFonts w:ascii="宋体" w:hAnsi="宋体" w:hint="eastAsia"/>
                <w:b/>
                <w:color w:val="000000"/>
                <w:szCs w:val="21"/>
              </w:rPr>
              <w:t>5.制定平安高校建设相关推进方案，启动建设任务</w:t>
            </w:r>
          </w:p>
        </w:tc>
        <w:tc>
          <w:tcPr>
            <w:tcW w:w="1133" w:type="dxa"/>
            <w:tcBorders>
              <w:top w:val="inset" w:sz="6" w:space="0" w:color="000000"/>
              <w:left w:val="nil"/>
              <w:bottom w:val="inset" w:sz="6" w:space="0" w:color="000000"/>
              <w:right w:val="inset" w:sz="6" w:space="0" w:color="000000"/>
            </w:tcBorders>
          </w:tcPr>
          <w:p w:rsidR="004E12D4" w:rsidRPr="004D55BA" w:rsidRDefault="004E12D4" w:rsidP="00D42A69">
            <w:pPr>
              <w:widowControl/>
              <w:jc w:val="center"/>
              <w:rPr>
                <w:rFonts w:ascii="宋体" w:hAnsi="宋体"/>
                <w:b/>
                <w:color w:val="000000"/>
                <w:szCs w:val="21"/>
              </w:rPr>
            </w:pPr>
          </w:p>
        </w:tc>
      </w:tr>
      <w:tr w:rsidR="004E12D4" w:rsidRPr="002760BD" w:rsidTr="007F1932">
        <w:trPr>
          <w:trHeight w:val="136"/>
          <w:jc w:val="center"/>
        </w:trPr>
        <w:tc>
          <w:tcPr>
            <w:tcW w:w="483" w:type="dxa"/>
            <w:vMerge/>
            <w:tcBorders>
              <w:top w:val="nil"/>
              <w:left w:val="inset" w:sz="6" w:space="0" w:color="000000"/>
              <w:bottom w:val="inset" w:sz="6" w:space="0" w:color="000000"/>
              <w:right w:val="inset" w:sz="6" w:space="0" w:color="000000"/>
            </w:tcBorders>
            <w:vAlign w:val="center"/>
          </w:tcPr>
          <w:p w:rsidR="004E12D4" w:rsidRPr="002760BD" w:rsidRDefault="004E12D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4E12D4" w:rsidRPr="002760BD" w:rsidRDefault="004E12D4" w:rsidP="005C1878">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4E12D4" w:rsidRPr="000C53D0" w:rsidRDefault="0041778D" w:rsidP="0041778D">
            <w:pPr>
              <w:rPr>
                <w:rFonts w:ascii="宋体" w:hAnsi="宋体" w:cs="宋体"/>
                <w:b/>
                <w:color w:val="000000"/>
                <w:szCs w:val="21"/>
              </w:rPr>
            </w:pPr>
            <w:r>
              <w:rPr>
                <w:rFonts w:ascii="宋体" w:hAnsi="宋体" w:cs="宋体" w:hint="eastAsia"/>
                <w:b/>
                <w:color w:val="000000"/>
                <w:szCs w:val="21"/>
              </w:rPr>
              <w:t>1.</w:t>
            </w:r>
            <w:r w:rsidRPr="000C53D0">
              <w:rPr>
                <w:rFonts w:ascii="宋体" w:hAnsi="宋体" w:cs="宋体" w:hint="eastAsia"/>
                <w:color w:val="000000"/>
                <w:szCs w:val="21"/>
              </w:rPr>
              <w:t>完成学</w:t>
            </w:r>
            <w:r>
              <w:rPr>
                <w:rFonts w:ascii="宋体" w:hAnsi="宋体" w:cs="宋体" w:hint="eastAsia"/>
                <w:color w:val="000000"/>
                <w:szCs w:val="21"/>
              </w:rPr>
              <w:t>校</w:t>
            </w:r>
            <w:r w:rsidRPr="000C53D0">
              <w:rPr>
                <w:rFonts w:ascii="宋体" w:hAnsi="宋体" w:cs="宋体" w:hint="eastAsia"/>
                <w:color w:val="000000"/>
                <w:szCs w:val="21"/>
              </w:rPr>
              <w:t>第九届辅导员技能比武；组织参加省第六届辅导员职业技</w:t>
            </w:r>
            <w:r w:rsidR="005E3482" w:rsidRPr="000C53D0">
              <w:rPr>
                <w:rFonts w:ascii="宋体" w:hAnsi="宋体" w:cs="宋体" w:hint="eastAsia"/>
                <w:color w:val="000000"/>
                <w:szCs w:val="21"/>
              </w:rPr>
              <w:t>能大赛</w:t>
            </w:r>
          </w:p>
        </w:tc>
        <w:tc>
          <w:tcPr>
            <w:tcW w:w="1133" w:type="dxa"/>
            <w:tcBorders>
              <w:top w:val="inset" w:sz="6" w:space="0" w:color="000000"/>
              <w:left w:val="nil"/>
              <w:bottom w:val="inset" w:sz="6" w:space="0" w:color="000000"/>
              <w:right w:val="inset" w:sz="6" w:space="0" w:color="000000"/>
            </w:tcBorders>
          </w:tcPr>
          <w:p w:rsidR="004E12D4" w:rsidRPr="004D55BA" w:rsidRDefault="004E12D4" w:rsidP="002D28DA">
            <w:pPr>
              <w:widowControl/>
              <w:jc w:val="center"/>
              <w:rPr>
                <w:color w:val="000000"/>
                <w:kern w:val="0"/>
                <w:szCs w:val="21"/>
              </w:rPr>
            </w:pPr>
          </w:p>
        </w:tc>
      </w:tr>
      <w:tr w:rsidR="004E12D4" w:rsidRPr="002760BD" w:rsidTr="007F1932">
        <w:trPr>
          <w:trHeight w:val="198"/>
          <w:jc w:val="center"/>
        </w:trPr>
        <w:tc>
          <w:tcPr>
            <w:tcW w:w="483" w:type="dxa"/>
            <w:vMerge/>
            <w:tcBorders>
              <w:top w:val="nil"/>
              <w:left w:val="inset" w:sz="6" w:space="0" w:color="000000"/>
              <w:bottom w:val="inset" w:sz="6" w:space="0" w:color="000000"/>
              <w:right w:val="inset" w:sz="6" w:space="0" w:color="000000"/>
            </w:tcBorders>
            <w:vAlign w:val="center"/>
          </w:tcPr>
          <w:p w:rsidR="004E12D4" w:rsidRPr="002760BD" w:rsidRDefault="004E12D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4E12D4" w:rsidRPr="002760BD" w:rsidRDefault="004E12D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4E12D4" w:rsidRPr="00AB2534" w:rsidRDefault="005E3482" w:rsidP="005E3482">
            <w:pPr>
              <w:rPr>
                <w:rFonts w:ascii="宋体" w:hAnsi="宋体" w:cs="宋体"/>
                <w:color w:val="000000"/>
                <w:szCs w:val="21"/>
              </w:rPr>
            </w:pPr>
            <w:r>
              <w:rPr>
                <w:rFonts w:ascii="宋体" w:hAnsi="宋体" w:cs="宋体" w:hint="eastAsia"/>
                <w:color w:val="000000"/>
                <w:szCs w:val="21"/>
              </w:rPr>
              <w:t>2.</w:t>
            </w:r>
            <w:r w:rsidRPr="000C53D0">
              <w:rPr>
                <w:rFonts w:ascii="宋体" w:hAnsi="宋体" w:hint="eastAsia"/>
                <w:color w:val="000000"/>
                <w:szCs w:val="21"/>
              </w:rPr>
              <w:t>开展示范班级巡回宣讲活动</w:t>
            </w:r>
            <w:r>
              <w:rPr>
                <w:rFonts w:ascii="宋体" w:hAnsi="宋体" w:hint="eastAsia"/>
                <w:color w:val="000000"/>
                <w:szCs w:val="21"/>
              </w:rPr>
              <w:t>，</w:t>
            </w:r>
            <w:r w:rsidRPr="000C53D0">
              <w:rPr>
                <w:rFonts w:ascii="宋体" w:hAnsi="宋体" w:hint="eastAsia"/>
                <w:color w:val="000000"/>
                <w:szCs w:val="21"/>
              </w:rPr>
              <w:t>启动创建新示范班级建设</w:t>
            </w:r>
            <w:r>
              <w:rPr>
                <w:rFonts w:ascii="宋体" w:hAnsi="宋体" w:hint="eastAsia"/>
                <w:color w:val="000000"/>
                <w:szCs w:val="21"/>
              </w:rPr>
              <w:t>工作</w:t>
            </w:r>
          </w:p>
        </w:tc>
        <w:tc>
          <w:tcPr>
            <w:tcW w:w="1133" w:type="dxa"/>
            <w:tcBorders>
              <w:top w:val="inset" w:sz="6" w:space="0" w:color="000000"/>
              <w:left w:val="nil"/>
              <w:bottom w:val="inset" w:sz="6" w:space="0" w:color="000000"/>
              <w:right w:val="inset" w:sz="6" w:space="0" w:color="000000"/>
            </w:tcBorders>
          </w:tcPr>
          <w:p w:rsidR="004E12D4" w:rsidRPr="004D55BA" w:rsidRDefault="004E12D4" w:rsidP="002D28DA">
            <w:pPr>
              <w:widowControl/>
              <w:jc w:val="center"/>
              <w:rPr>
                <w:color w:val="000000"/>
                <w:kern w:val="0"/>
                <w:szCs w:val="21"/>
              </w:rPr>
            </w:pPr>
          </w:p>
        </w:tc>
      </w:tr>
      <w:tr w:rsidR="004E12D4" w:rsidRPr="002760BD" w:rsidTr="007F1932">
        <w:trPr>
          <w:trHeight w:val="161"/>
          <w:jc w:val="center"/>
        </w:trPr>
        <w:tc>
          <w:tcPr>
            <w:tcW w:w="483" w:type="dxa"/>
            <w:vMerge/>
            <w:tcBorders>
              <w:top w:val="nil"/>
              <w:left w:val="inset" w:sz="6" w:space="0" w:color="000000"/>
              <w:bottom w:val="inset" w:sz="6" w:space="0" w:color="000000"/>
              <w:right w:val="inset" w:sz="6" w:space="0" w:color="000000"/>
            </w:tcBorders>
            <w:vAlign w:val="center"/>
          </w:tcPr>
          <w:p w:rsidR="004E12D4" w:rsidRPr="002760BD" w:rsidRDefault="004E12D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4E12D4" w:rsidRPr="002760BD" w:rsidRDefault="004E12D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4E12D4" w:rsidRPr="00AB2534" w:rsidRDefault="005E3482" w:rsidP="005E3482">
            <w:pPr>
              <w:rPr>
                <w:rFonts w:ascii="宋体" w:hAnsi="宋体" w:cs="宋体"/>
                <w:color w:val="000000"/>
                <w:szCs w:val="21"/>
              </w:rPr>
            </w:pPr>
            <w:r>
              <w:rPr>
                <w:rFonts w:ascii="宋体" w:hAnsi="宋体" w:cs="宋体" w:hint="eastAsia"/>
                <w:color w:val="000000"/>
                <w:szCs w:val="21"/>
              </w:rPr>
              <w:t>3.</w:t>
            </w:r>
            <w:r w:rsidRPr="000C53D0">
              <w:rPr>
                <w:rFonts w:ascii="宋体" w:hAnsi="宋体" w:hint="eastAsia"/>
                <w:color w:val="000000"/>
                <w:szCs w:val="21"/>
              </w:rPr>
              <w:t>启动“三文明”月评比活动。</w:t>
            </w:r>
          </w:p>
        </w:tc>
        <w:tc>
          <w:tcPr>
            <w:tcW w:w="1133" w:type="dxa"/>
            <w:tcBorders>
              <w:top w:val="inset" w:sz="6" w:space="0" w:color="000000"/>
              <w:left w:val="nil"/>
              <w:bottom w:val="inset" w:sz="6" w:space="0" w:color="000000"/>
              <w:right w:val="inset" w:sz="6" w:space="0" w:color="000000"/>
            </w:tcBorders>
          </w:tcPr>
          <w:p w:rsidR="004E12D4" w:rsidRPr="004D55BA" w:rsidRDefault="004E12D4" w:rsidP="002D28DA">
            <w:pPr>
              <w:widowControl/>
              <w:jc w:val="center"/>
              <w:rPr>
                <w:color w:val="000000"/>
                <w:kern w:val="0"/>
                <w:szCs w:val="21"/>
              </w:rPr>
            </w:pPr>
          </w:p>
        </w:tc>
      </w:tr>
      <w:tr w:rsidR="007F0D14" w:rsidRPr="002760BD" w:rsidTr="007F1932">
        <w:trPr>
          <w:trHeight w:val="161"/>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B2534" w:rsidRDefault="007F0D14" w:rsidP="00E64AD7">
            <w:pPr>
              <w:rPr>
                <w:rFonts w:ascii="宋体" w:hAnsi="宋体" w:cs="宋体"/>
                <w:color w:val="000000"/>
                <w:szCs w:val="21"/>
              </w:rPr>
            </w:pPr>
            <w:r>
              <w:rPr>
                <w:rFonts w:ascii="宋体" w:hAnsi="宋体" w:cs="宋体" w:hint="eastAsia"/>
                <w:color w:val="000000"/>
                <w:szCs w:val="21"/>
              </w:rPr>
              <w:t>4.</w:t>
            </w:r>
            <w:r w:rsidRPr="00BC0033">
              <w:rPr>
                <w:rFonts w:ascii="宋体" w:hAnsi="宋体" w:cs="宋体" w:hint="eastAsia"/>
                <w:color w:val="000000"/>
                <w:szCs w:val="21"/>
              </w:rPr>
              <w:t>指导各二级学院开展省市校级的优秀毕业生和自主创业优秀毕业生评选工作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color w:val="000000"/>
                <w:kern w:val="0"/>
                <w:szCs w:val="21"/>
              </w:rPr>
            </w:pPr>
          </w:p>
        </w:tc>
      </w:tr>
      <w:tr w:rsidR="007F0D14" w:rsidRPr="002760BD" w:rsidTr="007F1932">
        <w:trPr>
          <w:trHeight w:val="122"/>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E64AD7">
            <w:pPr>
              <w:rPr>
                <w:rFonts w:ascii="宋体" w:hAnsi="宋体" w:cs="宋体"/>
                <w:color w:val="000000"/>
                <w:szCs w:val="21"/>
              </w:rPr>
            </w:pPr>
            <w:r>
              <w:rPr>
                <w:rFonts w:ascii="宋体" w:hAnsi="宋体" w:cs="宋体" w:hint="eastAsia"/>
                <w:color w:val="000000"/>
                <w:szCs w:val="21"/>
              </w:rPr>
              <w:t>5.</w:t>
            </w:r>
            <w:r>
              <w:rPr>
                <w:rFonts w:ascii="宋体" w:hAnsi="宋体" w:hint="eastAsia"/>
                <w:color w:val="000000"/>
                <w:szCs w:val="21"/>
              </w:rPr>
              <w:t>与</w:t>
            </w:r>
            <w:r w:rsidRPr="00BC0033">
              <w:rPr>
                <w:rFonts w:ascii="宋体" w:hAnsi="宋体" w:hint="eastAsia"/>
                <w:color w:val="000000"/>
                <w:szCs w:val="21"/>
              </w:rPr>
              <w:t>各部门签订201</w:t>
            </w:r>
            <w:r>
              <w:rPr>
                <w:rFonts w:ascii="宋体" w:hAnsi="宋体" w:hint="eastAsia"/>
                <w:color w:val="000000"/>
                <w:szCs w:val="21"/>
              </w:rPr>
              <w:t>7</w:t>
            </w:r>
            <w:r w:rsidRPr="00BC0033">
              <w:rPr>
                <w:rFonts w:ascii="宋体" w:hAnsi="宋体" w:hint="eastAsia"/>
                <w:color w:val="000000"/>
                <w:szCs w:val="21"/>
              </w:rPr>
              <w:t>年综合治理、消防安全责任状</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color w:val="000000"/>
                <w:kern w:val="0"/>
                <w:szCs w:val="21"/>
              </w:rPr>
            </w:pPr>
          </w:p>
        </w:tc>
      </w:tr>
      <w:tr w:rsidR="007F0D14" w:rsidRPr="002760BD" w:rsidTr="007F1932">
        <w:trPr>
          <w:trHeight w:val="241"/>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E64AD7">
            <w:pPr>
              <w:rPr>
                <w:rFonts w:ascii="宋体" w:hAnsi="宋体" w:cs="宋体"/>
                <w:color w:val="000000"/>
                <w:szCs w:val="21"/>
              </w:rPr>
            </w:pPr>
            <w:r>
              <w:rPr>
                <w:rFonts w:ascii="宋体" w:hAnsi="宋体" w:cs="宋体" w:hint="eastAsia"/>
                <w:color w:val="000000"/>
                <w:szCs w:val="21"/>
              </w:rPr>
              <w:t>6.</w:t>
            </w:r>
            <w:r w:rsidRPr="00BC0033">
              <w:rPr>
                <w:rFonts w:ascii="宋体" w:hAnsi="宋体" w:cs="宋体" w:hint="eastAsia"/>
                <w:color w:val="000000"/>
                <w:szCs w:val="21"/>
              </w:rPr>
              <w:t>开展一次安全</w:t>
            </w:r>
            <w:r>
              <w:rPr>
                <w:rFonts w:ascii="宋体" w:hAnsi="宋体" w:cs="宋体" w:hint="eastAsia"/>
                <w:color w:val="000000"/>
                <w:szCs w:val="21"/>
              </w:rPr>
              <w:t>问题</w:t>
            </w:r>
            <w:r w:rsidRPr="00BC0033">
              <w:rPr>
                <w:rFonts w:ascii="宋体" w:hAnsi="宋体" w:cs="宋体" w:hint="eastAsia"/>
                <w:color w:val="000000"/>
                <w:szCs w:val="21"/>
              </w:rPr>
              <w:t>排查工作</w:t>
            </w:r>
            <w:r>
              <w:rPr>
                <w:rFonts w:ascii="宋体" w:hAnsi="宋体" w:cs="宋体" w:hint="eastAsia"/>
                <w:color w:val="000000"/>
                <w:szCs w:val="21"/>
              </w:rPr>
              <w:t>，做好与市政相关单位关于校门口马路增加减速带的沟通衔接工作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3C0C69">
            <w:pPr>
              <w:widowControl/>
              <w:jc w:val="center"/>
              <w:rPr>
                <w:color w:val="000000"/>
                <w:kern w:val="0"/>
                <w:szCs w:val="21"/>
              </w:rPr>
            </w:pPr>
          </w:p>
        </w:tc>
      </w:tr>
      <w:tr w:rsidR="007F0D14" w:rsidRPr="002760BD" w:rsidTr="007F1932">
        <w:trPr>
          <w:trHeight w:val="202"/>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5E3482">
            <w:pPr>
              <w:rPr>
                <w:rFonts w:ascii="宋体" w:hAnsi="宋体" w:cs="宋体"/>
                <w:color w:val="000000"/>
                <w:szCs w:val="21"/>
              </w:rPr>
            </w:pPr>
            <w:r>
              <w:rPr>
                <w:rFonts w:ascii="宋体" w:hAnsi="宋体" w:cs="宋体" w:hint="eastAsia"/>
                <w:color w:val="000000"/>
                <w:szCs w:val="21"/>
              </w:rPr>
              <w:t>7.聚焦学风建设，协同团委制定学风评价标准</w:t>
            </w:r>
          </w:p>
        </w:tc>
        <w:tc>
          <w:tcPr>
            <w:tcW w:w="1133" w:type="dxa"/>
            <w:tcBorders>
              <w:top w:val="inset" w:sz="6" w:space="0" w:color="000000"/>
              <w:left w:val="nil"/>
              <w:bottom w:val="inset" w:sz="6" w:space="0" w:color="000000"/>
              <w:right w:val="inset" w:sz="6" w:space="0" w:color="000000"/>
            </w:tcBorders>
          </w:tcPr>
          <w:p w:rsidR="007F0D14" w:rsidRPr="004D55BA" w:rsidRDefault="007F0D14" w:rsidP="003C0C69">
            <w:pPr>
              <w:widowControl/>
              <w:jc w:val="center"/>
              <w:rPr>
                <w:color w:val="000000"/>
                <w:kern w:val="0"/>
                <w:szCs w:val="21"/>
              </w:rPr>
            </w:pPr>
          </w:p>
        </w:tc>
      </w:tr>
      <w:tr w:rsidR="007F0D14"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7F0D14" w:rsidRPr="002760BD" w:rsidRDefault="007F0D14" w:rsidP="00F2731A">
            <w:pPr>
              <w:widowControl/>
              <w:jc w:val="center"/>
              <w:rPr>
                <w:rFonts w:ascii="宋体" w:hAnsi="宋体"/>
                <w:b/>
                <w:bCs/>
                <w:kern w:val="0"/>
                <w:szCs w:val="21"/>
              </w:rPr>
            </w:pPr>
            <w:r w:rsidRPr="002760BD">
              <w:rPr>
                <w:rFonts w:ascii="宋体" w:hAnsi="宋体" w:hint="eastAsia"/>
                <w:b/>
                <w:bCs/>
                <w:kern w:val="0"/>
                <w:szCs w:val="21"/>
              </w:rPr>
              <w:lastRenderedPageBreak/>
              <w:t>科</w:t>
            </w:r>
          </w:p>
          <w:p w:rsidR="007F0D14" w:rsidRPr="002760BD" w:rsidRDefault="007F0D14" w:rsidP="00F2731A">
            <w:pPr>
              <w:widowControl/>
              <w:jc w:val="center"/>
              <w:rPr>
                <w:rFonts w:ascii="宋体" w:hAnsi="宋体"/>
                <w:b/>
                <w:bCs/>
                <w:kern w:val="0"/>
                <w:szCs w:val="21"/>
              </w:rPr>
            </w:pPr>
            <w:r w:rsidRPr="002760BD">
              <w:rPr>
                <w:rFonts w:ascii="宋体" w:hAnsi="宋体" w:hint="eastAsia"/>
                <w:b/>
                <w:bCs/>
                <w:kern w:val="0"/>
                <w:szCs w:val="21"/>
              </w:rPr>
              <w:t>研</w:t>
            </w:r>
          </w:p>
          <w:p w:rsidR="007F0D14" w:rsidRPr="002760BD" w:rsidRDefault="007F0D14" w:rsidP="00F2731A">
            <w:pPr>
              <w:widowControl/>
              <w:jc w:val="center"/>
              <w:rPr>
                <w:rFonts w:ascii="宋体" w:hAnsi="宋体"/>
                <w:b/>
                <w:bCs/>
                <w:kern w:val="0"/>
                <w:szCs w:val="21"/>
              </w:rPr>
            </w:pPr>
            <w:r w:rsidRPr="002760BD">
              <w:rPr>
                <w:rFonts w:ascii="宋体" w:hAnsi="宋体" w:hint="eastAsia"/>
                <w:b/>
                <w:bCs/>
                <w:kern w:val="0"/>
                <w:szCs w:val="21"/>
              </w:rPr>
              <w:t>督</w:t>
            </w:r>
          </w:p>
          <w:p w:rsidR="007F0D14" w:rsidRPr="002760BD" w:rsidRDefault="007F0D14" w:rsidP="00F2731A">
            <w:pPr>
              <w:widowControl/>
              <w:jc w:val="center"/>
              <w:rPr>
                <w:rFonts w:ascii="宋体" w:hAnsi="宋体"/>
                <w:b/>
                <w:bCs/>
                <w:kern w:val="0"/>
                <w:szCs w:val="21"/>
              </w:rPr>
            </w:pPr>
            <w:r w:rsidRPr="002760BD">
              <w:rPr>
                <w:rFonts w:ascii="宋体" w:hAnsi="宋体" w:hint="eastAsia"/>
                <w:b/>
                <w:bCs/>
                <w:kern w:val="0"/>
                <w:szCs w:val="21"/>
              </w:rPr>
              <w:t>导</w:t>
            </w:r>
          </w:p>
          <w:p w:rsidR="007F0D14" w:rsidRPr="002760BD" w:rsidRDefault="007F0D14" w:rsidP="00F2731A">
            <w:pPr>
              <w:widowControl/>
              <w:jc w:val="center"/>
              <w:rPr>
                <w:b/>
                <w:bCs/>
                <w:kern w:val="0"/>
                <w:szCs w:val="21"/>
              </w:rPr>
            </w:pPr>
            <w:r w:rsidRPr="002760BD">
              <w:rPr>
                <w:rFonts w:ascii="宋体" w:hAnsi="宋体" w:hint="eastAsia"/>
                <w:b/>
                <w:bCs/>
                <w:kern w:val="0"/>
                <w:szCs w:val="21"/>
              </w:rPr>
              <w:t>处</w:t>
            </w:r>
          </w:p>
          <w:p w:rsidR="007F0D14" w:rsidRPr="002760BD" w:rsidRDefault="007F0D14"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7F0D14" w:rsidRPr="002760BD" w:rsidRDefault="007F0D14" w:rsidP="00F2731A">
            <w:pPr>
              <w:widowControl/>
              <w:jc w:val="center"/>
              <w:rPr>
                <w:rFonts w:ascii="宋体" w:hAnsi="宋体"/>
                <w:b/>
                <w:bCs/>
                <w:kern w:val="0"/>
                <w:szCs w:val="21"/>
              </w:rPr>
            </w:pPr>
            <w:r w:rsidRPr="002760BD">
              <w:rPr>
                <w:rFonts w:ascii="宋体" w:hAnsi="宋体" w:hint="eastAsia"/>
                <w:b/>
                <w:bCs/>
                <w:kern w:val="0"/>
                <w:szCs w:val="21"/>
              </w:rPr>
              <w:t>A类</w:t>
            </w:r>
          </w:p>
          <w:p w:rsidR="007F0D14" w:rsidRPr="002760BD" w:rsidRDefault="007F0D14" w:rsidP="00F2731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AD0794">
            <w:pPr>
              <w:rPr>
                <w:rFonts w:ascii="宋体" w:hAnsi="宋体"/>
                <w:b/>
                <w:color w:val="000000"/>
                <w:szCs w:val="21"/>
              </w:rPr>
            </w:pPr>
            <w:r>
              <w:rPr>
                <w:rFonts w:ascii="宋体" w:hAnsi="宋体" w:hint="eastAsia"/>
                <w:b/>
                <w:color w:val="000000"/>
                <w:szCs w:val="21"/>
              </w:rPr>
              <w:t>1.对照《2017</w:t>
            </w:r>
            <w:r w:rsidR="00395905">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b/>
                <w:color w:val="000000"/>
                <w:kern w:val="0"/>
                <w:szCs w:val="21"/>
              </w:rPr>
            </w:pPr>
          </w:p>
        </w:tc>
      </w:tr>
      <w:tr w:rsidR="007F0D14"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7F0D14" w:rsidRPr="002760BD" w:rsidRDefault="007F0D14" w:rsidP="00F2731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Pr="002760BD" w:rsidRDefault="007F0D14" w:rsidP="00F2731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AF5D48" w:rsidRDefault="007F0D14" w:rsidP="00395905">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95905">
              <w:rPr>
                <w:rFonts w:ascii="宋体" w:hAnsi="宋体" w:hint="eastAsia"/>
                <w:b/>
                <w:szCs w:val="21"/>
              </w:rPr>
              <w:t>年的招生动员</w:t>
            </w:r>
            <w:r>
              <w:rPr>
                <w:rFonts w:ascii="宋体" w:hAnsi="宋体" w:hint="eastAsia"/>
                <w:b/>
                <w:szCs w:val="21"/>
              </w:rPr>
              <w:t>，开展单招</w:t>
            </w:r>
            <w:r w:rsidR="00395905">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b/>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7F0D14" w:rsidRPr="001F505D" w:rsidRDefault="007F0D14" w:rsidP="00521C1B">
            <w:pPr>
              <w:widowControl/>
              <w:jc w:val="center"/>
              <w:rPr>
                <w:rFonts w:ascii="宋体" w:hAnsi="宋体" w:cs="宋体"/>
                <w:b/>
                <w:kern w:val="0"/>
                <w:szCs w:val="21"/>
              </w:rPr>
            </w:pPr>
            <w:r w:rsidRPr="001F505D">
              <w:rPr>
                <w:rFonts w:ascii="宋体" w:hAnsi="宋体" w:cs="宋体" w:hint="eastAsia"/>
                <w:b/>
                <w:kern w:val="0"/>
                <w:szCs w:val="21"/>
              </w:rPr>
              <w:t>B类</w:t>
            </w:r>
          </w:p>
        </w:tc>
        <w:tc>
          <w:tcPr>
            <w:tcW w:w="7813" w:type="dxa"/>
            <w:tcBorders>
              <w:top w:val="single" w:sz="4" w:space="0" w:color="auto"/>
              <w:left w:val="nil"/>
              <w:bottom w:val="inset" w:sz="6" w:space="0" w:color="000000"/>
              <w:right w:val="inset" w:sz="6" w:space="0" w:color="000000"/>
            </w:tcBorders>
          </w:tcPr>
          <w:p w:rsidR="007F0D14" w:rsidRPr="00B508DF" w:rsidRDefault="007F0D14" w:rsidP="00A055CD">
            <w:pPr>
              <w:rPr>
                <w:rFonts w:ascii="宋体" w:hAnsi="宋体" w:cs="宋体"/>
                <w:color w:val="000000"/>
                <w:szCs w:val="21"/>
              </w:rPr>
            </w:pPr>
            <w:r w:rsidRPr="00B508DF">
              <w:rPr>
                <w:rFonts w:ascii="宋体" w:hAnsi="宋体" w:cs="宋体" w:hint="eastAsia"/>
                <w:color w:val="000000"/>
                <w:szCs w:val="21"/>
              </w:rPr>
              <w:t>1</w:t>
            </w:r>
            <w:r>
              <w:rPr>
                <w:rFonts w:ascii="宋体" w:hAnsi="宋体" w:cs="宋体" w:hint="eastAsia"/>
                <w:color w:val="000000"/>
                <w:szCs w:val="21"/>
              </w:rPr>
              <w:t>.</w:t>
            </w:r>
            <w:r w:rsidRPr="00CC1749">
              <w:rPr>
                <w:rFonts w:ascii="宋体" w:hAnsi="宋体" w:cs="宋体" w:hint="eastAsia"/>
                <w:color w:val="000000"/>
                <w:szCs w:val="21"/>
              </w:rPr>
              <w:t>完成</w:t>
            </w:r>
            <w:r w:rsidRPr="00CC1749">
              <w:rPr>
                <w:rFonts w:ascii="宋体" w:hAnsi="宋体" w:cs="宋体"/>
                <w:color w:val="000000"/>
                <w:szCs w:val="21"/>
              </w:rPr>
              <w:t>201</w:t>
            </w:r>
            <w:r w:rsidRPr="00CC1749">
              <w:rPr>
                <w:rFonts w:ascii="宋体" w:hAnsi="宋体" w:cs="宋体" w:hint="eastAsia"/>
                <w:color w:val="000000"/>
                <w:szCs w:val="21"/>
              </w:rPr>
              <w:t>7</w:t>
            </w:r>
            <w:r w:rsidRPr="00CC1749">
              <w:rPr>
                <w:rFonts w:ascii="宋体" w:hAnsi="宋体" w:cs="宋体"/>
                <w:color w:val="000000"/>
                <w:szCs w:val="21"/>
              </w:rPr>
              <w:t>年度教育部人文社会科学研究一般项目申报工作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A055CD">
            <w:pPr>
              <w:rPr>
                <w:rFonts w:ascii="宋体" w:hAnsi="宋体" w:cs="宋体"/>
                <w:color w:val="000000"/>
                <w:szCs w:val="21"/>
              </w:rPr>
            </w:pPr>
            <w:r w:rsidRPr="00B508DF">
              <w:rPr>
                <w:rFonts w:ascii="宋体" w:hAnsi="宋体" w:cs="宋体" w:hint="eastAsia"/>
                <w:color w:val="000000"/>
                <w:szCs w:val="21"/>
              </w:rPr>
              <w:t>2</w:t>
            </w:r>
            <w:r>
              <w:rPr>
                <w:rFonts w:ascii="宋体" w:hAnsi="宋体" w:cs="宋体" w:hint="eastAsia"/>
                <w:color w:val="000000"/>
                <w:szCs w:val="21"/>
              </w:rPr>
              <w:t>.</w:t>
            </w:r>
            <w:r w:rsidRPr="00CC1749">
              <w:rPr>
                <w:rFonts w:ascii="宋体" w:hAnsi="宋体" w:cs="宋体" w:hint="eastAsia"/>
                <w:color w:val="000000"/>
                <w:szCs w:val="21"/>
              </w:rPr>
              <w:t>完成</w:t>
            </w:r>
            <w:r w:rsidRPr="00CC1749">
              <w:rPr>
                <w:rFonts w:ascii="宋体" w:hAnsi="宋体" w:cs="宋体"/>
                <w:color w:val="000000"/>
                <w:szCs w:val="21"/>
              </w:rPr>
              <w:t>201</w:t>
            </w:r>
            <w:r w:rsidRPr="00CC1749">
              <w:rPr>
                <w:rFonts w:ascii="宋体" w:hAnsi="宋体" w:cs="宋体" w:hint="eastAsia"/>
                <w:color w:val="000000"/>
                <w:szCs w:val="21"/>
              </w:rPr>
              <w:t>6</w:t>
            </w:r>
            <w:r w:rsidRPr="00CC1749">
              <w:rPr>
                <w:rFonts w:ascii="宋体" w:hAnsi="宋体" w:cs="宋体"/>
                <w:color w:val="000000"/>
                <w:szCs w:val="21"/>
              </w:rPr>
              <w:t>年度院级</w:t>
            </w:r>
            <w:r w:rsidRPr="00CC1749">
              <w:rPr>
                <w:rFonts w:ascii="宋体" w:hAnsi="宋体" w:cs="宋体" w:hint="eastAsia"/>
                <w:color w:val="000000"/>
                <w:szCs w:val="21"/>
              </w:rPr>
              <w:t>科研成果登记与奖励</w:t>
            </w:r>
            <w:r w:rsidRPr="00CC1749">
              <w:rPr>
                <w:rFonts w:ascii="宋体" w:hAnsi="宋体" w:cs="宋体"/>
                <w:color w:val="000000"/>
                <w:szCs w:val="21"/>
              </w:rPr>
              <w:t>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A055CD">
            <w:pPr>
              <w:rPr>
                <w:rFonts w:ascii="宋体" w:hAnsi="宋体" w:cs="宋体"/>
                <w:color w:val="000000"/>
                <w:szCs w:val="21"/>
              </w:rPr>
            </w:pPr>
            <w:r w:rsidRPr="00B508DF">
              <w:rPr>
                <w:rFonts w:ascii="宋体" w:hAnsi="宋体" w:cs="宋体" w:hint="eastAsia"/>
                <w:color w:val="000000"/>
                <w:szCs w:val="21"/>
              </w:rPr>
              <w:t>3</w:t>
            </w:r>
            <w:r>
              <w:rPr>
                <w:rFonts w:ascii="宋体" w:hAnsi="宋体" w:cs="宋体" w:hint="eastAsia"/>
                <w:color w:val="000000"/>
                <w:szCs w:val="21"/>
              </w:rPr>
              <w:t>.</w:t>
            </w:r>
            <w:r w:rsidRPr="00CC1749">
              <w:rPr>
                <w:rFonts w:ascii="宋体" w:hAnsi="宋体" w:cs="宋体" w:hint="eastAsia"/>
                <w:color w:val="000000"/>
                <w:szCs w:val="21"/>
              </w:rPr>
              <w:t>完成</w:t>
            </w:r>
            <w:r w:rsidRPr="00CC1749">
              <w:rPr>
                <w:rFonts w:ascii="宋体" w:hAnsi="宋体" w:cs="宋体"/>
                <w:color w:val="000000"/>
                <w:szCs w:val="21"/>
              </w:rPr>
              <w:t>201</w:t>
            </w:r>
            <w:r w:rsidRPr="00CC1749">
              <w:rPr>
                <w:rFonts w:ascii="宋体" w:hAnsi="宋体" w:cs="宋体" w:hint="eastAsia"/>
                <w:color w:val="000000"/>
                <w:szCs w:val="21"/>
              </w:rPr>
              <w:t>7</w:t>
            </w:r>
            <w:r w:rsidRPr="00CC1749">
              <w:rPr>
                <w:rFonts w:ascii="宋体" w:hAnsi="宋体" w:cs="宋体"/>
                <w:color w:val="000000"/>
                <w:szCs w:val="21"/>
              </w:rPr>
              <w:t>年</w:t>
            </w:r>
            <w:r w:rsidRPr="00CC1749">
              <w:rPr>
                <w:rFonts w:ascii="宋体" w:hAnsi="宋体" w:cs="宋体" w:hint="eastAsia"/>
                <w:color w:val="000000"/>
                <w:szCs w:val="21"/>
              </w:rPr>
              <w:t>湖南省十三五规划课题申报工作，组织申报就业创业专项课题</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A055CD">
            <w:pPr>
              <w:rPr>
                <w:rFonts w:ascii="宋体" w:hAnsi="宋体" w:cs="宋体"/>
                <w:color w:val="000000"/>
                <w:szCs w:val="21"/>
              </w:rPr>
            </w:pPr>
            <w:r w:rsidRPr="00B508DF">
              <w:rPr>
                <w:rFonts w:ascii="宋体" w:hAnsi="宋体" w:cs="宋体" w:hint="eastAsia"/>
                <w:color w:val="000000"/>
                <w:szCs w:val="21"/>
              </w:rPr>
              <w:t>4</w:t>
            </w:r>
            <w:r>
              <w:rPr>
                <w:rFonts w:ascii="宋体" w:hAnsi="宋体" w:cs="宋体" w:hint="eastAsia"/>
                <w:color w:val="000000"/>
                <w:szCs w:val="21"/>
              </w:rPr>
              <w:t>.</w:t>
            </w:r>
            <w:r w:rsidRPr="00CC1749">
              <w:rPr>
                <w:rFonts w:ascii="宋体" w:hAnsi="宋体" w:cs="宋体" w:hint="eastAsia"/>
                <w:color w:val="000000"/>
                <w:szCs w:val="21"/>
              </w:rPr>
              <w:t>组织2016年教育厅科学研究项目开题与2016年院级课题开题工作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104D2">
        <w:trPr>
          <w:trHeight w:val="221"/>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7971DE">
            <w:pPr>
              <w:rPr>
                <w:rFonts w:ascii="宋体" w:hAnsi="宋体" w:cs="宋体"/>
                <w:color w:val="000000"/>
                <w:szCs w:val="21"/>
              </w:rPr>
            </w:pPr>
            <w:r>
              <w:rPr>
                <w:rFonts w:ascii="宋体" w:hAnsi="宋体" w:cs="宋体" w:hint="eastAsia"/>
                <w:color w:val="000000"/>
                <w:szCs w:val="21"/>
              </w:rPr>
              <w:t>5.</w:t>
            </w:r>
            <w:r w:rsidRPr="00CC1749">
              <w:rPr>
                <w:rFonts w:ascii="宋体" w:hAnsi="宋体" w:cs="宋体" w:hint="eastAsia"/>
                <w:color w:val="000000"/>
                <w:szCs w:val="21"/>
              </w:rPr>
              <w:t>制定督导学期听课计划，并督促各</w:t>
            </w:r>
            <w:r>
              <w:rPr>
                <w:rFonts w:ascii="宋体" w:hAnsi="宋体" w:cs="宋体" w:hint="eastAsia"/>
                <w:color w:val="000000"/>
                <w:szCs w:val="21"/>
              </w:rPr>
              <w:t>二</w:t>
            </w:r>
            <w:r w:rsidRPr="00CC1749">
              <w:rPr>
                <w:rFonts w:ascii="宋体" w:hAnsi="宋体" w:cs="宋体" w:hint="eastAsia"/>
                <w:color w:val="000000"/>
                <w:szCs w:val="21"/>
              </w:rPr>
              <w:t>级教学部门完成学期督导工作计划</w:t>
            </w:r>
          </w:p>
        </w:tc>
        <w:tc>
          <w:tcPr>
            <w:tcW w:w="1133" w:type="dxa"/>
            <w:tcBorders>
              <w:top w:val="inset" w:sz="6" w:space="0" w:color="000000"/>
              <w:left w:val="nil"/>
              <w:bottom w:val="inset" w:sz="6" w:space="0" w:color="000000"/>
              <w:right w:val="inset" w:sz="6" w:space="0" w:color="000000"/>
            </w:tcBorders>
          </w:tcPr>
          <w:p w:rsidR="007F0D14" w:rsidRPr="004D55BA" w:rsidRDefault="007F0D14" w:rsidP="00AD0794">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A055CD">
            <w:pPr>
              <w:rPr>
                <w:rFonts w:ascii="宋体" w:hAnsi="宋体" w:cs="宋体"/>
                <w:color w:val="000000"/>
                <w:szCs w:val="21"/>
              </w:rPr>
            </w:pPr>
            <w:r>
              <w:rPr>
                <w:rFonts w:ascii="宋体" w:hAnsi="宋体" w:cs="宋体" w:hint="eastAsia"/>
                <w:color w:val="000000"/>
                <w:szCs w:val="21"/>
              </w:rPr>
              <w:t>6.</w:t>
            </w:r>
            <w:r w:rsidRPr="00144F81">
              <w:rPr>
                <w:rFonts w:ascii="宋体" w:hAnsi="宋体" w:hint="eastAsia"/>
                <w:color w:val="000000"/>
                <w:szCs w:val="21"/>
              </w:rPr>
              <w:t>与教务处一同进行教学检查</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360C4C" w:rsidTr="00767E13">
        <w:trPr>
          <w:jc w:val="center"/>
        </w:trPr>
        <w:tc>
          <w:tcPr>
            <w:tcW w:w="483" w:type="dxa"/>
            <w:vMerge w:val="restart"/>
            <w:tcBorders>
              <w:top w:val="nil"/>
              <w:left w:val="inset" w:sz="6" w:space="0" w:color="000000"/>
              <w:bottom w:val="inset" w:sz="6" w:space="0" w:color="000000"/>
              <w:right w:val="inset" w:sz="6" w:space="0" w:color="000000"/>
            </w:tcBorders>
            <w:vAlign w:val="center"/>
          </w:tcPr>
          <w:p w:rsidR="007F0D14" w:rsidRDefault="007F0D14" w:rsidP="009D1D15">
            <w:pPr>
              <w:widowControl/>
              <w:jc w:val="center"/>
              <w:rPr>
                <w:rFonts w:ascii="宋体" w:hAnsi="宋体"/>
                <w:b/>
                <w:bCs/>
                <w:kern w:val="0"/>
                <w:szCs w:val="21"/>
              </w:rPr>
            </w:pPr>
          </w:p>
          <w:p w:rsidR="007F0D14" w:rsidRPr="002760BD" w:rsidRDefault="007F0D14" w:rsidP="009D1D15">
            <w:pPr>
              <w:widowControl/>
              <w:jc w:val="center"/>
              <w:rPr>
                <w:rFonts w:ascii="宋体" w:hAnsi="宋体"/>
                <w:b/>
                <w:bCs/>
                <w:kern w:val="0"/>
                <w:szCs w:val="21"/>
              </w:rPr>
            </w:pPr>
            <w:r w:rsidRPr="002760BD">
              <w:rPr>
                <w:rFonts w:ascii="宋体" w:hAnsi="宋体" w:hint="eastAsia"/>
                <w:b/>
                <w:bCs/>
                <w:kern w:val="0"/>
                <w:szCs w:val="21"/>
              </w:rPr>
              <w:t>宣</w:t>
            </w:r>
          </w:p>
          <w:p w:rsidR="007F0D14" w:rsidRDefault="007F0D14" w:rsidP="009D1D15">
            <w:pPr>
              <w:widowControl/>
              <w:jc w:val="center"/>
              <w:rPr>
                <w:rFonts w:ascii="宋体" w:hAnsi="宋体"/>
                <w:b/>
                <w:bCs/>
                <w:kern w:val="0"/>
                <w:szCs w:val="21"/>
              </w:rPr>
            </w:pPr>
            <w:r w:rsidRPr="002760BD">
              <w:rPr>
                <w:rFonts w:ascii="宋体" w:hAnsi="宋体" w:hint="eastAsia"/>
                <w:b/>
                <w:bCs/>
                <w:kern w:val="0"/>
                <w:szCs w:val="21"/>
              </w:rPr>
              <w:t>传</w:t>
            </w:r>
          </w:p>
          <w:p w:rsidR="007F0D14" w:rsidRDefault="007F0D14" w:rsidP="009D1D15">
            <w:pPr>
              <w:widowControl/>
              <w:jc w:val="center"/>
              <w:rPr>
                <w:rFonts w:ascii="宋体" w:hAnsi="宋体"/>
                <w:b/>
                <w:bCs/>
                <w:kern w:val="0"/>
                <w:szCs w:val="21"/>
              </w:rPr>
            </w:pPr>
            <w:r>
              <w:rPr>
                <w:rFonts w:ascii="宋体" w:hAnsi="宋体" w:hint="eastAsia"/>
                <w:b/>
                <w:bCs/>
                <w:kern w:val="0"/>
                <w:szCs w:val="21"/>
              </w:rPr>
              <w:t>统</w:t>
            </w:r>
          </w:p>
          <w:p w:rsidR="007F0D14" w:rsidRPr="002760BD" w:rsidRDefault="007F0D14" w:rsidP="009D1D15">
            <w:pPr>
              <w:widowControl/>
              <w:jc w:val="center"/>
              <w:rPr>
                <w:rFonts w:ascii="宋体" w:hAnsi="宋体"/>
                <w:b/>
                <w:bCs/>
                <w:kern w:val="0"/>
                <w:szCs w:val="21"/>
              </w:rPr>
            </w:pPr>
            <w:r>
              <w:rPr>
                <w:rFonts w:ascii="宋体" w:hAnsi="宋体" w:hint="eastAsia"/>
                <w:b/>
                <w:bCs/>
                <w:kern w:val="0"/>
                <w:szCs w:val="21"/>
              </w:rPr>
              <w:t>战</w:t>
            </w:r>
          </w:p>
          <w:p w:rsidR="007F0D14" w:rsidRPr="002760BD" w:rsidRDefault="007F0D14" w:rsidP="009D1D15">
            <w:pPr>
              <w:widowControl/>
              <w:jc w:val="center"/>
              <w:rPr>
                <w:b/>
                <w:bCs/>
                <w:kern w:val="0"/>
                <w:szCs w:val="21"/>
              </w:rPr>
            </w:pPr>
            <w:r w:rsidRPr="002760BD">
              <w:rPr>
                <w:rFonts w:ascii="宋体" w:hAnsi="宋体" w:hint="eastAsia"/>
                <w:b/>
                <w:bCs/>
                <w:kern w:val="0"/>
                <w:szCs w:val="21"/>
              </w:rPr>
              <w:t>部</w:t>
            </w:r>
          </w:p>
        </w:tc>
        <w:tc>
          <w:tcPr>
            <w:tcW w:w="630" w:type="dxa"/>
            <w:vMerge w:val="restart"/>
            <w:tcBorders>
              <w:top w:val="nil"/>
              <w:left w:val="nil"/>
              <w:right w:val="inset" w:sz="6" w:space="0" w:color="000000"/>
            </w:tcBorders>
            <w:vAlign w:val="center"/>
          </w:tcPr>
          <w:p w:rsidR="007F0D14" w:rsidRPr="002760BD" w:rsidRDefault="007F0D14" w:rsidP="009D1D15">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7F0D14" w:rsidRPr="004D55BA" w:rsidRDefault="007F0D14" w:rsidP="00AD0794">
            <w:pPr>
              <w:rPr>
                <w:rFonts w:ascii="宋体" w:hAnsi="宋体"/>
                <w:b/>
                <w:color w:val="000000"/>
                <w:szCs w:val="21"/>
              </w:rPr>
            </w:pPr>
            <w:r>
              <w:rPr>
                <w:rFonts w:ascii="宋体" w:hAnsi="宋体" w:hint="eastAsia"/>
                <w:b/>
                <w:color w:val="000000"/>
                <w:szCs w:val="21"/>
              </w:rPr>
              <w:t>1.对照《2017</w:t>
            </w:r>
            <w:r w:rsidR="00395905">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szCs w:val="21"/>
              </w:rPr>
            </w:pPr>
          </w:p>
        </w:tc>
      </w:tr>
      <w:tr w:rsidR="007F0D14" w:rsidRPr="00360C4C"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9D1D15">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9D1D15">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F5D48" w:rsidRDefault="007F0D14" w:rsidP="00395905">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95905">
              <w:rPr>
                <w:rFonts w:ascii="宋体" w:hAnsi="宋体" w:hint="eastAsia"/>
                <w:b/>
                <w:szCs w:val="21"/>
              </w:rPr>
              <w:t>年的招生动员</w:t>
            </w:r>
            <w:r>
              <w:rPr>
                <w:rFonts w:ascii="宋体" w:hAnsi="宋体" w:hint="eastAsia"/>
                <w:b/>
                <w:szCs w:val="21"/>
              </w:rPr>
              <w:t>，开展单</w:t>
            </w:r>
            <w:r w:rsidR="00395905">
              <w:rPr>
                <w:rFonts w:ascii="宋体" w:hAnsi="宋体" w:hint="eastAsia"/>
                <w:b/>
                <w:szCs w:val="21"/>
              </w:rPr>
              <w:t>招，探索新的招生方式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360C4C"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9D1D15">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9D1D15">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8620F5">
            <w:pPr>
              <w:rPr>
                <w:rFonts w:ascii="宋体" w:hAnsi="宋体"/>
                <w:b/>
                <w:color w:val="000000"/>
                <w:szCs w:val="21"/>
              </w:rPr>
            </w:pPr>
            <w:r>
              <w:rPr>
                <w:rFonts w:ascii="宋体" w:hAnsi="宋体" w:hint="eastAsia"/>
                <w:b/>
                <w:color w:val="000000"/>
                <w:szCs w:val="21"/>
              </w:rPr>
              <w:t>3.</w:t>
            </w:r>
            <w:r w:rsidR="00395905">
              <w:rPr>
                <w:rFonts w:ascii="宋体" w:hAnsi="宋体" w:hint="eastAsia"/>
                <w:b/>
                <w:color w:val="000000"/>
                <w:szCs w:val="21"/>
              </w:rPr>
              <w:t>协同</w:t>
            </w:r>
            <w:r>
              <w:rPr>
                <w:rFonts w:ascii="宋体" w:hAnsi="宋体" w:hint="eastAsia"/>
                <w:b/>
                <w:color w:val="000000"/>
                <w:szCs w:val="21"/>
              </w:rPr>
              <w:t>党政办做好创建省级文明校园项目建设工作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7F0D14" w:rsidRPr="002760BD" w:rsidRDefault="007F0D14" w:rsidP="009D1D15">
            <w:pPr>
              <w:jc w:val="center"/>
              <w:rPr>
                <w:rFonts w:ascii="宋体" w:hAnsi="宋体"/>
                <w:b/>
                <w:bCs/>
                <w:kern w:val="0"/>
                <w:szCs w:val="21"/>
              </w:rPr>
            </w:pPr>
            <w:r>
              <w:rPr>
                <w:rFonts w:ascii="宋体" w:hAnsi="宋体" w:hint="eastAsia"/>
                <w:b/>
                <w:bCs/>
                <w:kern w:val="0"/>
                <w:szCs w:val="21"/>
              </w:rPr>
              <w:t>Ｂ类</w:t>
            </w:r>
          </w:p>
        </w:tc>
        <w:tc>
          <w:tcPr>
            <w:tcW w:w="7813" w:type="dxa"/>
            <w:tcBorders>
              <w:top w:val="single" w:sz="4" w:space="0" w:color="auto"/>
              <w:left w:val="nil"/>
              <w:bottom w:val="inset" w:sz="6" w:space="0" w:color="000000"/>
              <w:right w:val="inset" w:sz="6" w:space="0" w:color="000000"/>
            </w:tcBorders>
            <w:vAlign w:val="center"/>
          </w:tcPr>
          <w:p w:rsidR="007F0D14" w:rsidRPr="004E2FC4" w:rsidRDefault="007F0D14" w:rsidP="00A055CD">
            <w:pPr>
              <w:rPr>
                <w:rFonts w:ascii="宋体" w:hAnsi="宋体" w:cs="宋体"/>
                <w:color w:val="000000"/>
                <w:szCs w:val="21"/>
              </w:rPr>
            </w:pPr>
            <w:r>
              <w:rPr>
                <w:rFonts w:ascii="宋体" w:hAnsi="宋体" w:cs="宋体" w:hint="eastAsia"/>
                <w:color w:val="000000"/>
                <w:szCs w:val="21"/>
              </w:rPr>
              <w:t>1</w:t>
            </w:r>
            <w:r>
              <w:rPr>
                <w:rFonts w:ascii="宋体" w:hAnsi="宋体" w:hint="eastAsia"/>
                <w:color w:val="000000"/>
                <w:szCs w:val="21"/>
              </w:rPr>
              <w:t>.</w:t>
            </w:r>
            <w:r w:rsidRPr="004E2FC4">
              <w:rPr>
                <w:rFonts w:ascii="宋体" w:hAnsi="宋体" w:hint="eastAsia"/>
                <w:color w:val="000000"/>
                <w:szCs w:val="21"/>
              </w:rPr>
              <w:t>组织召开学校宣传思想工作会议</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442E96">
        <w:trPr>
          <w:trHeight w:val="210"/>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Default="007F0D14"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055CD">
            <w:pPr>
              <w:rPr>
                <w:rFonts w:ascii="宋体" w:hAnsi="宋体" w:cs="宋体"/>
                <w:color w:val="000000"/>
                <w:szCs w:val="21"/>
              </w:rPr>
            </w:pPr>
            <w:r>
              <w:rPr>
                <w:rFonts w:ascii="宋体" w:hAnsi="宋体" w:cs="宋体" w:hint="eastAsia"/>
                <w:color w:val="000000"/>
                <w:szCs w:val="21"/>
              </w:rPr>
              <w:t>2</w:t>
            </w:r>
            <w:r>
              <w:rPr>
                <w:rFonts w:ascii="宋体" w:hAnsi="宋体" w:hint="eastAsia"/>
                <w:color w:val="000000"/>
                <w:szCs w:val="21"/>
              </w:rPr>
              <w:t>.</w:t>
            </w:r>
            <w:r w:rsidRPr="004E2FC4">
              <w:rPr>
                <w:rFonts w:ascii="宋体" w:hAnsi="宋体" w:hint="eastAsia"/>
                <w:color w:val="000000"/>
                <w:szCs w:val="21"/>
              </w:rPr>
              <w:t>继续开展校园一卡通建设项目前期工作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442E96">
        <w:trPr>
          <w:trHeight w:val="173"/>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Default="007F0D14"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055CD">
            <w:pPr>
              <w:rPr>
                <w:rFonts w:ascii="宋体" w:hAnsi="宋体" w:cs="宋体"/>
                <w:color w:val="000000"/>
                <w:szCs w:val="21"/>
              </w:rPr>
            </w:pPr>
            <w:r>
              <w:rPr>
                <w:rFonts w:ascii="宋体" w:hAnsi="宋体" w:cs="宋体" w:hint="eastAsia"/>
                <w:color w:val="000000"/>
                <w:szCs w:val="21"/>
              </w:rPr>
              <w:t>3</w:t>
            </w:r>
            <w:r>
              <w:rPr>
                <w:rFonts w:ascii="宋体" w:hAnsi="宋体" w:hint="eastAsia"/>
                <w:color w:val="000000"/>
                <w:szCs w:val="21"/>
              </w:rPr>
              <w:t>.</w:t>
            </w:r>
            <w:r w:rsidRPr="004E2FC4">
              <w:rPr>
                <w:rFonts w:ascii="宋体" w:hAnsi="宋体" w:cs="宋体" w:hint="eastAsia"/>
                <w:color w:val="000000"/>
                <w:szCs w:val="21"/>
              </w:rPr>
              <w:t>继续与湘潭电信公司洽谈宽带租赁合同续签事项</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442E96">
        <w:trPr>
          <w:trHeight w:val="263"/>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Default="007F0D14"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055CD">
            <w:pPr>
              <w:rPr>
                <w:rFonts w:ascii="宋体" w:hAnsi="宋体" w:cs="宋体"/>
                <w:color w:val="000000"/>
                <w:szCs w:val="21"/>
              </w:rPr>
            </w:pPr>
            <w:r>
              <w:rPr>
                <w:rFonts w:ascii="宋体" w:hAnsi="宋体" w:cs="宋体" w:hint="eastAsia"/>
                <w:color w:val="000000"/>
                <w:szCs w:val="21"/>
              </w:rPr>
              <w:t>4</w:t>
            </w:r>
            <w:r>
              <w:rPr>
                <w:rFonts w:ascii="宋体" w:hAnsi="宋体" w:hint="eastAsia"/>
                <w:color w:val="000000"/>
                <w:szCs w:val="21"/>
              </w:rPr>
              <w:t>.</w:t>
            </w:r>
            <w:r w:rsidRPr="004E2FC4">
              <w:rPr>
                <w:rFonts w:ascii="宋体" w:hAnsi="宋体" w:hint="eastAsia"/>
                <w:color w:val="000000"/>
                <w:szCs w:val="21"/>
              </w:rPr>
              <w:t>组织君子莲大讲堂</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Default="007F0D14"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055CD">
            <w:pPr>
              <w:rPr>
                <w:rFonts w:ascii="宋体" w:hAnsi="宋体" w:cs="宋体"/>
                <w:color w:val="000000"/>
                <w:szCs w:val="21"/>
              </w:rPr>
            </w:pPr>
            <w:r>
              <w:rPr>
                <w:rFonts w:ascii="宋体" w:hAnsi="宋体" w:cs="宋体" w:hint="eastAsia"/>
                <w:color w:val="000000"/>
                <w:szCs w:val="21"/>
              </w:rPr>
              <w:t>5</w:t>
            </w:r>
            <w:r>
              <w:rPr>
                <w:rFonts w:ascii="宋体" w:hAnsi="宋体" w:hint="eastAsia"/>
                <w:color w:val="000000"/>
                <w:szCs w:val="21"/>
              </w:rPr>
              <w:t>.</w:t>
            </w:r>
            <w:r w:rsidRPr="004E2FC4">
              <w:rPr>
                <w:rFonts w:ascii="宋体" w:hAnsi="宋体" w:cs="宋体" w:hint="eastAsia"/>
                <w:color w:val="000000"/>
                <w:szCs w:val="21"/>
              </w:rPr>
              <w:t>修改学校宣传思想工作考核办法</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jc w:val="center"/>
        </w:trPr>
        <w:tc>
          <w:tcPr>
            <w:tcW w:w="483" w:type="dxa"/>
            <w:vMerge w:val="restart"/>
            <w:tcBorders>
              <w:top w:val="single" w:sz="4" w:space="0" w:color="auto"/>
              <w:left w:val="inset" w:sz="6" w:space="0" w:color="000000"/>
              <w:right w:val="single" w:sz="2" w:space="0" w:color="000000"/>
            </w:tcBorders>
            <w:vAlign w:val="center"/>
          </w:tcPr>
          <w:p w:rsidR="007F0D14" w:rsidRPr="002760BD" w:rsidRDefault="007F0D14" w:rsidP="003F66D5">
            <w:pPr>
              <w:widowControl/>
              <w:jc w:val="center"/>
              <w:rPr>
                <w:rFonts w:ascii="宋体" w:hAnsi="宋体"/>
                <w:b/>
                <w:bCs/>
                <w:kern w:val="0"/>
                <w:szCs w:val="21"/>
              </w:rPr>
            </w:pPr>
            <w:r w:rsidRPr="002760BD">
              <w:rPr>
                <w:rFonts w:ascii="宋体" w:hAnsi="宋体" w:hint="eastAsia"/>
                <w:b/>
                <w:bCs/>
                <w:kern w:val="0"/>
                <w:szCs w:val="21"/>
              </w:rPr>
              <w:t>组</w:t>
            </w:r>
          </w:p>
          <w:p w:rsidR="007F0D14" w:rsidRPr="002760BD" w:rsidRDefault="007F0D14" w:rsidP="003F66D5">
            <w:pPr>
              <w:widowControl/>
              <w:jc w:val="center"/>
              <w:rPr>
                <w:rFonts w:ascii="宋体" w:hAnsi="宋体"/>
                <w:b/>
                <w:bCs/>
                <w:kern w:val="0"/>
                <w:szCs w:val="21"/>
              </w:rPr>
            </w:pPr>
            <w:r w:rsidRPr="002760BD">
              <w:rPr>
                <w:rFonts w:ascii="宋体" w:hAnsi="宋体" w:hint="eastAsia"/>
                <w:b/>
                <w:bCs/>
                <w:kern w:val="0"/>
                <w:szCs w:val="21"/>
              </w:rPr>
              <w:t>织</w:t>
            </w:r>
          </w:p>
          <w:p w:rsidR="007F0D14" w:rsidRPr="002760BD" w:rsidRDefault="007F0D14" w:rsidP="003F66D5">
            <w:pPr>
              <w:widowControl/>
              <w:jc w:val="center"/>
              <w:rPr>
                <w:rFonts w:ascii="宋体" w:hAnsi="宋体"/>
                <w:b/>
                <w:bCs/>
                <w:kern w:val="0"/>
                <w:szCs w:val="21"/>
              </w:rPr>
            </w:pPr>
            <w:r w:rsidRPr="002760BD">
              <w:rPr>
                <w:rFonts w:ascii="宋体" w:hAnsi="宋体" w:hint="eastAsia"/>
                <w:b/>
                <w:bCs/>
                <w:kern w:val="0"/>
                <w:szCs w:val="21"/>
              </w:rPr>
              <w:t>人</w:t>
            </w:r>
          </w:p>
          <w:p w:rsidR="007F0D14" w:rsidRPr="002760BD" w:rsidRDefault="007F0D14" w:rsidP="003F66D5">
            <w:pPr>
              <w:widowControl/>
              <w:jc w:val="center"/>
              <w:rPr>
                <w:rFonts w:ascii="宋体" w:hAnsi="宋体"/>
                <w:b/>
                <w:bCs/>
                <w:kern w:val="0"/>
                <w:szCs w:val="21"/>
              </w:rPr>
            </w:pPr>
            <w:r w:rsidRPr="002760BD">
              <w:rPr>
                <w:rFonts w:ascii="宋体" w:hAnsi="宋体" w:hint="eastAsia"/>
                <w:b/>
                <w:bCs/>
                <w:kern w:val="0"/>
                <w:szCs w:val="21"/>
              </w:rPr>
              <w:t>事</w:t>
            </w:r>
          </w:p>
          <w:p w:rsidR="007F0D14" w:rsidRPr="002760BD" w:rsidRDefault="007F0D14" w:rsidP="003F66D5">
            <w:pPr>
              <w:widowControl/>
              <w:jc w:val="center"/>
              <w:rPr>
                <w:b/>
                <w:bCs/>
                <w:kern w:val="0"/>
                <w:szCs w:val="21"/>
              </w:rPr>
            </w:pPr>
            <w:r w:rsidRPr="002760BD">
              <w:rPr>
                <w:rFonts w:ascii="宋体" w:hAnsi="宋体" w:hint="eastAsia"/>
                <w:b/>
                <w:bCs/>
                <w:kern w:val="0"/>
                <w:szCs w:val="21"/>
              </w:rPr>
              <w:t>处</w:t>
            </w:r>
          </w:p>
        </w:tc>
        <w:tc>
          <w:tcPr>
            <w:tcW w:w="630" w:type="dxa"/>
            <w:vMerge w:val="restart"/>
            <w:tcBorders>
              <w:top w:val="single" w:sz="4" w:space="0" w:color="auto"/>
              <w:left w:val="inset" w:sz="6" w:space="0" w:color="000000"/>
              <w:right w:val="inset" w:sz="6" w:space="0" w:color="000000"/>
            </w:tcBorders>
            <w:vAlign w:val="center"/>
          </w:tcPr>
          <w:p w:rsidR="007F0D14" w:rsidRPr="002760BD" w:rsidRDefault="007F0D14" w:rsidP="003F66D5">
            <w:pPr>
              <w:widowControl/>
              <w:jc w:val="center"/>
              <w:rPr>
                <w:rFonts w:ascii="宋体" w:hAnsi="宋体"/>
                <w:b/>
                <w:bCs/>
                <w:kern w:val="0"/>
                <w:szCs w:val="21"/>
              </w:rPr>
            </w:pPr>
            <w:r w:rsidRPr="002760BD">
              <w:rPr>
                <w:rFonts w:ascii="宋体" w:hAnsi="宋体" w:hint="eastAsia"/>
                <w:b/>
                <w:bCs/>
                <w:kern w:val="0"/>
                <w:szCs w:val="21"/>
              </w:rPr>
              <w:t>A类</w:t>
            </w:r>
          </w:p>
          <w:p w:rsidR="007F0D14" w:rsidRPr="002760BD" w:rsidRDefault="007F0D14" w:rsidP="003F66D5">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7F0D14" w:rsidRPr="004D55BA" w:rsidRDefault="007F0D14" w:rsidP="00AD0794">
            <w:pPr>
              <w:rPr>
                <w:rFonts w:ascii="宋体" w:hAnsi="宋体"/>
                <w:b/>
                <w:color w:val="000000"/>
                <w:szCs w:val="21"/>
              </w:rPr>
            </w:pPr>
            <w:r>
              <w:rPr>
                <w:rFonts w:ascii="宋体" w:hAnsi="宋体" w:hint="eastAsia"/>
                <w:b/>
                <w:color w:val="000000"/>
                <w:szCs w:val="21"/>
              </w:rPr>
              <w:t>1.对照《2017</w:t>
            </w:r>
            <w:r w:rsidR="00395905">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67E13">
        <w:trPr>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F5D48" w:rsidRDefault="007F0D14" w:rsidP="00395905">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95905">
              <w:rPr>
                <w:rFonts w:ascii="宋体" w:hAnsi="宋体" w:hint="eastAsia"/>
                <w:b/>
                <w:szCs w:val="21"/>
              </w:rPr>
              <w:t>年的招生动员</w:t>
            </w:r>
            <w:r>
              <w:rPr>
                <w:rFonts w:ascii="宋体" w:hAnsi="宋体" w:hint="eastAsia"/>
                <w:b/>
                <w:szCs w:val="21"/>
              </w:rPr>
              <w:t>，开展单招</w:t>
            </w:r>
            <w:r w:rsidR="00395905">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67E13">
        <w:trPr>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AD17D6">
            <w:pPr>
              <w:rPr>
                <w:rFonts w:ascii="宋体" w:hAnsi="宋体"/>
                <w:b/>
                <w:color w:val="000000"/>
                <w:szCs w:val="21"/>
              </w:rPr>
            </w:pPr>
            <w:r>
              <w:rPr>
                <w:rFonts w:ascii="宋体" w:hAnsi="宋体" w:cs="宋体" w:hint="eastAsia"/>
                <w:b/>
                <w:kern w:val="0"/>
                <w:szCs w:val="21"/>
              </w:rPr>
              <w:t>3.完成进一步规范绩效工资项目方案并提交职代会审议</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F1CEC">
        <w:trPr>
          <w:trHeight w:val="212"/>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r>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7F0D14" w:rsidRPr="00F569ED" w:rsidRDefault="007F0D14" w:rsidP="00AD17D6">
            <w:pPr>
              <w:widowControl/>
              <w:jc w:val="left"/>
              <w:rPr>
                <w:rFonts w:ascii="宋体" w:hAnsi="宋体" w:cs="宋体"/>
                <w:color w:val="000000"/>
                <w:kern w:val="0"/>
                <w:szCs w:val="21"/>
              </w:rPr>
            </w:pPr>
            <w:r w:rsidRPr="00AC1CBD">
              <w:rPr>
                <w:rFonts w:ascii="宋体" w:hAnsi="宋体" w:cs="宋体" w:hint="eastAsia"/>
                <w:color w:val="000000"/>
                <w:kern w:val="0"/>
                <w:szCs w:val="21"/>
              </w:rPr>
              <w:t>1</w:t>
            </w:r>
            <w:r>
              <w:rPr>
                <w:rFonts w:ascii="宋体" w:hAnsi="宋体" w:hint="eastAsia"/>
                <w:color w:val="000000"/>
                <w:szCs w:val="21"/>
              </w:rPr>
              <w:t>.做好</w:t>
            </w:r>
            <w:r w:rsidRPr="00AC1CBD">
              <w:rPr>
                <w:rFonts w:ascii="宋体" w:hAnsi="宋体" w:cs="宋体" w:hint="eastAsia"/>
                <w:color w:val="000000"/>
                <w:kern w:val="0"/>
                <w:szCs w:val="21"/>
              </w:rPr>
              <w:t>招聘方案与计划</w:t>
            </w:r>
            <w:r>
              <w:rPr>
                <w:rFonts w:ascii="宋体" w:hAnsi="宋体" w:cs="宋体" w:hint="eastAsia"/>
                <w:color w:val="000000"/>
                <w:kern w:val="0"/>
                <w:szCs w:val="21"/>
              </w:rPr>
              <w:t>上报、审</w:t>
            </w:r>
            <w:r w:rsidRPr="00AC1CBD">
              <w:rPr>
                <w:rFonts w:ascii="宋体" w:hAnsi="宋体" w:cs="宋体" w:hint="eastAsia"/>
                <w:color w:val="000000"/>
                <w:kern w:val="0"/>
                <w:szCs w:val="21"/>
              </w:rPr>
              <w:t>批</w:t>
            </w:r>
            <w:r>
              <w:rPr>
                <w:rFonts w:ascii="宋体" w:hAnsi="宋体" w:cs="宋体" w:hint="eastAsia"/>
                <w:color w:val="000000"/>
                <w:kern w:val="0"/>
                <w:szCs w:val="21"/>
              </w:rPr>
              <w:t>与公示工作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F1CEC">
        <w:trPr>
          <w:trHeight w:val="303"/>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F569ED" w:rsidRDefault="007F0D14" w:rsidP="00AD17D6">
            <w:pPr>
              <w:widowControl/>
              <w:jc w:val="left"/>
              <w:rPr>
                <w:rFonts w:ascii="宋体" w:hAnsi="宋体" w:cs="宋体"/>
                <w:color w:val="000000"/>
                <w:kern w:val="0"/>
                <w:szCs w:val="21"/>
              </w:rPr>
            </w:pPr>
            <w:r w:rsidRPr="00F569ED">
              <w:rPr>
                <w:rFonts w:ascii="宋体" w:hAnsi="宋体" w:cs="宋体" w:hint="eastAsia"/>
                <w:color w:val="000000"/>
                <w:kern w:val="0"/>
                <w:szCs w:val="21"/>
              </w:rPr>
              <w:t>2</w:t>
            </w:r>
            <w:r>
              <w:rPr>
                <w:rFonts w:ascii="宋体" w:hAnsi="宋体" w:cs="宋体" w:hint="eastAsia"/>
                <w:color w:val="000000"/>
                <w:kern w:val="0"/>
                <w:szCs w:val="21"/>
              </w:rPr>
              <w:t>.做好</w:t>
            </w:r>
            <w:r w:rsidRPr="00AC1CBD">
              <w:rPr>
                <w:rFonts w:ascii="宋体" w:hAnsi="宋体" w:cs="宋体" w:hint="eastAsia"/>
                <w:color w:val="000000"/>
                <w:kern w:val="0"/>
                <w:szCs w:val="21"/>
              </w:rPr>
              <w:t>岗位内部调整方案</w:t>
            </w:r>
            <w:r>
              <w:rPr>
                <w:rFonts w:ascii="宋体" w:hAnsi="宋体" w:cs="宋体" w:hint="eastAsia"/>
                <w:color w:val="000000"/>
                <w:kern w:val="0"/>
                <w:szCs w:val="21"/>
              </w:rPr>
              <w:t>上报、审批与公示工作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F1CEC">
        <w:trPr>
          <w:trHeight w:val="278"/>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F569ED" w:rsidRDefault="007F0D14" w:rsidP="00AD17D6">
            <w:pPr>
              <w:widowControl/>
              <w:jc w:val="left"/>
              <w:rPr>
                <w:rFonts w:ascii="宋体" w:hAnsi="宋体" w:cs="宋体"/>
                <w:color w:val="000000"/>
                <w:kern w:val="0"/>
                <w:szCs w:val="21"/>
              </w:rPr>
            </w:pPr>
            <w:r w:rsidRPr="00F569ED">
              <w:rPr>
                <w:rFonts w:ascii="宋体" w:hAnsi="宋体" w:cs="宋体" w:hint="eastAsia"/>
                <w:color w:val="000000"/>
                <w:kern w:val="0"/>
                <w:szCs w:val="21"/>
              </w:rPr>
              <w:t>3</w:t>
            </w:r>
            <w:r>
              <w:rPr>
                <w:rFonts w:ascii="宋体" w:hAnsi="宋体" w:cs="宋体" w:hint="eastAsia"/>
                <w:color w:val="000000"/>
                <w:kern w:val="0"/>
                <w:szCs w:val="21"/>
              </w:rPr>
              <w:t>.</w:t>
            </w:r>
            <w:r w:rsidRPr="00AC1CBD">
              <w:rPr>
                <w:rFonts w:ascii="宋体" w:hAnsi="宋体" w:cs="宋体" w:hint="eastAsia"/>
                <w:color w:val="000000"/>
                <w:kern w:val="0"/>
                <w:szCs w:val="21"/>
              </w:rPr>
              <w:t>完成2016年事业单位工资统计</w:t>
            </w:r>
            <w:r>
              <w:rPr>
                <w:rFonts w:ascii="宋体" w:hAnsi="宋体" w:cs="宋体" w:hint="eastAsia"/>
                <w:color w:val="000000"/>
                <w:kern w:val="0"/>
                <w:szCs w:val="21"/>
              </w:rPr>
              <w:t>、</w:t>
            </w:r>
            <w:r w:rsidRPr="00AC1CBD">
              <w:rPr>
                <w:rFonts w:ascii="宋体" w:hAnsi="宋体" w:cs="宋体" w:hint="eastAsia"/>
                <w:color w:val="000000"/>
                <w:kern w:val="0"/>
                <w:szCs w:val="21"/>
              </w:rPr>
              <w:t>机构编制统计工作</w:t>
            </w:r>
            <w:r>
              <w:rPr>
                <w:rFonts w:ascii="宋体" w:hAnsi="宋体" w:cs="宋体" w:hint="eastAsia"/>
                <w:color w:val="000000"/>
                <w:kern w:val="0"/>
                <w:szCs w:val="21"/>
              </w:rPr>
              <w:t>和</w:t>
            </w:r>
            <w:r w:rsidRPr="00AC1CBD">
              <w:rPr>
                <w:rFonts w:ascii="宋体" w:hAnsi="宋体" w:cs="宋体" w:hint="eastAsia"/>
                <w:color w:val="000000"/>
                <w:kern w:val="0"/>
                <w:szCs w:val="21"/>
              </w:rPr>
              <w:t>2017年五险一金上报工作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F1CEC">
        <w:trPr>
          <w:trHeight w:val="175"/>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F569ED" w:rsidRDefault="007F0D14" w:rsidP="00AD17D6">
            <w:pPr>
              <w:widowControl/>
              <w:jc w:val="left"/>
              <w:rPr>
                <w:rFonts w:ascii="宋体" w:hAnsi="宋体" w:cs="宋体"/>
                <w:color w:val="000000"/>
                <w:kern w:val="0"/>
                <w:szCs w:val="21"/>
              </w:rPr>
            </w:pPr>
            <w:r>
              <w:rPr>
                <w:rFonts w:ascii="宋体" w:hAnsi="宋体" w:cs="宋体" w:hint="eastAsia"/>
                <w:color w:val="000000"/>
                <w:kern w:val="0"/>
                <w:szCs w:val="21"/>
              </w:rPr>
              <w:t>4.</w:t>
            </w:r>
            <w:r w:rsidRPr="00AC1CBD">
              <w:rPr>
                <w:rFonts w:ascii="宋体" w:hAnsi="宋体" w:cs="宋体" w:hint="eastAsia"/>
                <w:color w:val="000000"/>
                <w:kern w:val="0"/>
                <w:szCs w:val="21"/>
              </w:rPr>
              <w:t>开展教师信息管理系统基本信息采集工作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F1CEC">
        <w:trPr>
          <w:trHeight w:val="136"/>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055CD">
            <w:pPr>
              <w:widowControl/>
              <w:jc w:val="left"/>
              <w:rPr>
                <w:rFonts w:ascii="宋体" w:hAnsi="宋体" w:cs="宋体"/>
                <w:color w:val="000000"/>
                <w:kern w:val="0"/>
                <w:szCs w:val="21"/>
              </w:rPr>
            </w:pPr>
            <w:r>
              <w:rPr>
                <w:rFonts w:ascii="宋体" w:hAnsi="宋体" w:cs="宋体" w:hint="eastAsia"/>
                <w:color w:val="000000"/>
                <w:kern w:val="0"/>
                <w:szCs w:val="21"/>
              </w:rPr>
              <w:t>5.</w:t>
            </w:r>
            <w:r w:rsidRPr="00AC1CBD">
              <w:rPr>
                <w:rFonts w:ascii="宋体" w:hAnsi="宋体" w:cs="宋体" w:hint="eastAsia"/>
                <w:color w:val="000000"/>
                <w:kern w:val="0"/>
                <w:szCs w:val="21"/>
              </w:rPr>
              <w:t>完成中级职称评审工作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F1CEC">
        <w:trPr>
          <w:trHeight w:val="227"/>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D17D6">
            <w:pPr>
              <w:widowControl/>
              <w:jc w:val="left"/>
              <w:rPr>
                <w:rFonts w:ascii="宋体" w:hAnsi="宋体" w:cs="宋体"/>
                <w:color w:val="000000"/>
                <w:kern w:val="0"/>
                <w:szCs w:val="21"/>
              </w:rPr>
            </w:pPr>
            <w:r>
              <w:rPr>
                <w:rFonts w:ascii="宋体" w:hAnsi="宋体" w:cs="宋体" w:hint="eastAsia"/>
                <w:color w:val="000000"/>
                <w:kern w:val="0"/>
                <w:szCs w:val="21"/>
              </w:rPr>
              <w:t>6.指导、督促教师制定</w:t>
            </w:r>
            <w:r w:rsidRPr="00AC1CBD">
              <w:rPr>
                <w:rFonts w:ascii="宋体" w:hAnsi="宋体" w:cs="宋体" w:hint="eastAsia"/>
                <w:color w:val="000000"/>
                <w:kern w:val="0"/>
                <w:szCs w:val="21"/>
              </w:rPr>
              <w:t>2017年个人成长计划</w:t>
            </w:r>
          </w:p>
        </w:tc>
        <w:tc>
          <w:tcPr>
            <w:tcW w:w="1133" w:type="dxa"/>
            <w:tcBorders>
              <w:top w:val="inset" w:sz="6" w:space="0" w:color="000000"/>
              <w:left w:val="nil"/>
              <w:bottom w:val="inset" w:sz="6" w:space="0" w:color="000000"/>
              <w:right w:val="inset" w:sz="6" w:space="0" w:color="000000"/>
            </w:tcBorders>
          </w:tcPr>
          <w:p w:rsidR="007F0D14" w:rsidRPr="004D55BA" w:rsidRDefault="007F0D14" w:rsidP="003C0C69">
            <w:pPr>
              <w:widowControl/>
              <w:jc w:val="center"/>
              <w:rPr>
                <w:rFonts w:ascii="宋体" w:hAnsi="宋体"/>
                <w:color w:val="000000"/>
                <w:kern w:val="0"/>
                <w:szCs w:val="21"/>
              </w:rPr>
            </w:pPr>
          </w:p>
        </w:tc>
      </w:tr>
      <w:tr w:rsidR="007F0D14" w:rsidRPr="002760BD" w:rsidTr="007F1CEC">
        <w:trPr>
          <w:trHeight w:val="202"/>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D17D6">
            <w:pPr>
              <w:widowControl/>
              <w:jc w:val="left"/>
              <w:rPr>
                <w:rFonts w:ascii="宋体" w:hAnsi="宋体" w:cs="宋体"/>
                <w:color w:val="000000"/>
                <w:kern w:val="0"/>
                <w:szCs w:val="21"/>
              </w:rPr>
            </w:pPr>
            <w:r>
              <w:rPr>
                <w:rFonts w:ascii="宋体" w:hAnsi="宋体" w:cs="宋体" w:hint="eastAsia"/>
                <w:color w:val="000000"/>
                <w:kern w:val="0"/>
                <w:szCs w:val="21"/>
              </w:rPr>
              <w:t>7.</w:t>
            </w:r>
            <w:r w:rsidRPr="00AC1CBD">
              <w:rPr>
                <w:rFonts w:ascii="宋体" w:hAnsi="宋体" w:cs="宋体" w:hint="eastAsia"/>
                <w:color w:val="000000"/>
                <w:kern w:val="0"/>
                <w:szCs w:val="21"/>
              </w:rPr>
              <w:t>完成省委干部四处资料库建设相关材料报送工作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3C0C69">
            <w:pPr>
              <w:widowControl/>
              <w:jc w:val="center"/>
              <w:rPr>
                <w:rFonts w:ascii="宋体" w:hAnsi="宋体"/>
                <w:color w:val="000000"/>
                <w:kern w:val="0"/>
                <w:szCs w:val="21"/>
              </w:rPr>
            </w:pPr>
          </w:p>
        </w:tc>
      </w:tr>
      <w:tr w:rsidR="007F0D14" w:rsidRPr="002760BD" w:rsidTr="007F1CEC">
        <w:trPr>
          <w:trHeight w:val="151"/>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D17D6">
            <w:pPr>
              <w:widowControl/>
              <w:jc w:val="left"/>
              <w:rPr>
                <w:rFonts w:ascii="宋体" w:hAnsi="宋体" w:cs="宋体"/>
                <w:color w:val="000000"/>
                <w:kern w:val="0"/>
                <w:szCs w:val="21"/>
              </w:rPr>
            </w:pPr>
            <w:r>
              <w:rPr>
                <w:rFonts w:ascii="宋体" w:hAnsi="宋体" w:cs="宋体" w:hint="eastAsia"/>
                <w:color w:val="000000"/>
                <w:kern w:val="0"/>
                <w:szCs w:val="21"/>
              </w:rPr>
              <w:t>8.</w:t>
            </w:r>
            <w:r w:rsidRPr="00AC1CBD">
              <w:rPr>
                <w:rFonts w:ascii="宋体" w:hAnsi="宋体" w:cs="宋体" w:hint="eastAsia"/>
                <w:color w:val="000000"/>
                <w:kern w:val="0"/>
                <w:szCs w:val="21"/>
              </w:rPr>
              <w:t>完成薪级工资调级工作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3C0C69">
            <w:pPr>
              <w:widowControl/>
              <w:jc w:val="center"/>
              <w:rPr>
                <w:rFonts w:ascii="宋体" w:hAnsi="宋体"/>
                <w:color w:val="000000"/>
                <w:kern w:val="0"/>
                <w:szCs w:val="21"/>
              </w:rPr>
            </w:pPr>
          </w:p>
        </w:tc>
      </w:tr>
      <w:tr w:rsidR="007F0D14" w:rsidRPr="002760BD" w:rsidTr="007F1CEC">
        <w:trPr>
          <w:trHeight w:val="99"/>
          <w:jc w:val="center"/>
        </w:trPr>
        <w:tc>
          <w:tcPr>
            <w:tcW w:w="483" w:type="dxa"/>
            <w:vMerge/>
            <w:tcBorders>
              <w:left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7F0D14" w:rsidRDefault="007F0D14"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AD17D6">
            <w:pPr>
              <w:widowControl/>
              <w:jc w:val="left"/>
              <w:rPr>
                <w:rFonts w:ascii="宋体" w:hAnsi="宋体" w:cs="宋体"/>
                <w:color w:val="000000"/>
                <w:kern w:val="0"/>
                <w:szCs w:val="21"/>
              </w:rPr>
            </w:pPr>
            <w:r>
              <w:rPr>
                <w:rFonts w:ascii="宋体" w:hAnsi="宋体" w:cs="宋体" w:hint="eastAsia"/>
                <w:color w:val="000000"/>
                <w:kern w:val="0"/>
                <w:szCs w:val="21"/>
              </w:rPr>
              <w:t>9.</w:t>
            </w:r>
            <w:r w:rsidRPr="00AC1CBD">
              <w:rPr>
                <w:rFonts w:ascii="宋体" w:hAnsi="宋体" w:cs="宋体" w:hint="eastAsia"/>
                <w:color w:val="000000"/>
                <w:kern w:val="0"/>
                <w:szCs w:val="21"/>
              </w:rPr>
              <w:t>办理24位教师岗前培训合格证及面试、试讲工作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3C0C69">
            <w:pPr>
              <w:widowControl/>
              <w:jc w:val="center"/>
              <w:rPr>
                <w:rFonts w:ascii="宋体" w:hAnsi="宋体"/>
                <w:color w:val="000000"/>
                <w:kern w:val="0"/>
                <w:szCs w:val="21"/>
              </w:rPr>
            </w:pPr>
          </w:p>
        </w:tc>
      </w:tr>
      <w:tr w:rsidR="007F0D14" w:rsidRPr="002760BD" w:rsidTr="00767E13">
        <w:trPr>
          <w:jc w:val="center"/>
        </w:trPr>
        <w:tc>
          <w:tcPr>
            <w:tcW w:w="483" w:type="dxa"/>
            <w:vMerge w:val="restart"/>
            <w:tcBorders>
              <w:top w:val="single" w:sz="4" w:space="0" w:color="auto"/>
              <w:left w:val="inset" w:sz="6" w:space="0" w:color="000000"/>
              <w:bottom w:val="inset" w:sz="6" w:space="0" w:color="000000"/>
              <w:right w:val="single" w:sz="2" w:space="0" w:color="000000"/>
            </w:tcBorders>
            <w:vAlign w:val="center"/>
          </w:tcPr>
          <w:p w:rsidR="007F0D14" w:rsidRPr="002760BD" w:rsidRDefault="007F0D14" w:rsidP="00BF1027">
            <w:pPr>
              <w:widowControl/>
              <w:jc w:val="center"/>
              <w:rPr>
                <w:rFonts w:ascii="宋体" w:hAnsi="宋体"/>
                <w:b/>
                <w:bCs/>
                <w:kern w:val="0"/>
                <w:szCs w:val="21"/>
              </w:rPr>
            </w:pPr>
            <w:r w:rsidRPr="002760BD">
              <w:rPr>
                <w:rFonts w:ascii="宋体" w:hAnsi="宋体" w:hint="eastAsia"/>
                <w:b/>
                <w:bCs/>
                <w:kern w:val="0"/>
                <w:szCs w:val="21"/>
              </w:rPr>
              <w:t>纪</w:t>
            </w:r>
          </w:p>
          <w:p w:rsidR="007F0D14" w:rsidRPr="002760BD" w:rsidRDefault="007F0D14" w:rsidP="00BF1027">
            <w:pPr>
              <w:widowControl/>
              <w:jc w:val="center"/>
              <w:rPr>
                <w:rFonts w:ascii="宋体" w:hAnsi="宋体"/>
                <w:b/>
                <w:bCs/>
                <w:kern w:val="0"/>
                <w:szCs w:val="21"/>
              </w:rPr>
            </w:pPr>
            <w:r w:rsidRPr="002760BD">
              <w:rPr>
                <w:rFonts w:ascii="宋体" w:hAnsi="宋体" w:hint="eastAsia"/>
                <w:b/>
                <w:bCs/>
                <w:kern w:val="0"/>
                <w:szCs w:val="21"/>
              </w:rPr>
              <w:t>检</w:t>
            </w:r>
          </w:p>
          <w:p w:rsidR="007F0D14" w:rsidRPr="002760BD" w:rsidRDefault="007F0D14" w:rsidP="00BF1027">
            <w:pPr>
              <w:widowControl/>
              <w:jc w:val="center"/>
              <w:rPr>
                <w:rFonts w:ascii="宋体" w:hAnsi="宋体"/>
                <w:b/>
                <w:bCs/>
                <w:kern w:val="0"/>
                <w:szCs w:val="21"/>
              </w:rPr>
            </w:pPr>
            <w:r w:rsidRPr="002760BD">
              <w:rPr>
                <w:rFonts w:ascii="宋体" w:hAnsi="宋体" w:hint="eastAsia"/>
                <w:b/>
                <w:bCs/>
                <w:kern w:val="0"/>
                <w:szCs w:val="21"/>
              </w:rPr>
              <w:t>监</w:t>
            </w:r>
          </w:p>
          <w:p w:rsidR="007F0D14" w:rsidRDefault="007F0D14" w:rsidP="00BF1027">
            <w:pPr>
              <w:widowControl/>
              <w:jc w:val="center"/>
              <w:rPr>
                <w:rFonts w:ascii="宋体" w:hAnsi="宋体"/>
                <w:b/>
                <w:bCs/>
                <w:kern w:val="0"/>
                <w:szCs w:val="21"/>
              </w:rPr>
            </w:pPr>
            <w:r w:rsidRPr="002760BD">
              <w:rPr>
                <w:rFonts w:ascii="宋体" w:hAnsi="宋体" w:hint="eastAsia"/>
                <w:b/>
                <w:bCs/>
                <w:kern w:val="0"/>
                <w:szCs w:val="21"/>
              </w:rPr>
              <w:t>察</w:t>
            </w:r>
          </w:p>
          <w:p w:rsidR="007F0D14" w:rsidRPr="002760BD" w:rsidRDefault="007F0D14" w:rsidP="00BF1027">
            <w:pPr>
              <w:widowControl/>
              <w:jc w:val="center"/>
              <w:rPr>
                <w:rFonts w:ascii="宋体" w:hAnsi="宋体"/>
                <w:b/>
                <w:bCs/>
                <w:kern w:val="0"/>
                <w:szCs w:val="21"/>
              </w:rPr>
            </w:pPr>
            <w:r>
              <w:rPr>
                <w:rFonts w:ascii="宋体" w:hAnsi="宋体" w:hint="eastAsia"/>
                <w:b/>
                <w:bCs/>
                <w:kern w:val="0"/>
                <w:szCs w:val="21"/>
              </w:rPr>
              <w:t>审</w:t>
            </w:r>
          </w:p>
          <w:p w:rsidR="007F0D14" w:rsidRDefault="007F0D14" w:rsidP="00BF1027">
            <w:pPr>
              <w:widowControl/>
              <w:jc w:val="center"/>
              <w:rPr>
                <w:rFonts w:ascii="宋体" w:hAnsi="宋体"/>
                <w:b/>
                <w:bCs/>
                <w:kern w:val="0"/>
                <w:szCs w:val="21"/>
              </w:rPr>
            </w:pPr>
            <w:r>
              <w:rPr>
                <w:rFonts w:ascii="宋体" w:hAnsi="宋体" w:hint="eastAsia"/>
                <w:b/>
                <w:bCs/>
                <w:kern w:val="0"/>
                <w:szCs w:val="21"/>
              </w:rPr>
              <w:t>计</w:t>
            </w:r>
          </w:p>
          <w:p w:rsidR="007F0D14" w:rsidRPr="002760BD" w:rsidRDefault="007F0D14" w:rsidP="00BF1027">
            <w:pPr>
              <w:widowControl/>
              <w:jc w:val="center"/>
              <w:rPr>
                <w:rFonts w:ascii="宋体" w:hAnsi="宋体"/>
                <w:b/>
                <w:bCs/>
                <w:kern w:val="0"/>
                <w:szCs w:val="21"/>
              </w:rPr>
            </w:pPr>
            <w:r w:rsidRPr="002760BD">
              <w:rPr>
                <w:rFonts w:ascii="宋体" w:hAnsi="宋体" w:hint="eastAsia"/>
                <w:b/>
                <w:bCs/>
                <w:kern w:val="0"/>
                <w:szCs w:val="21"/>
              </w:rPr>
              <w:t>考</w:t>
            </w:r>
          </w:p>
          <w:p w:rsidR="007F0D14" w:rsidRPr="002760BD" w:rsidRDefault="007F0D14" w:rsidP="00BF1027">
            <w:pPr>
              <w:widowControl/>
              <w:jc w:val="center"/>
              <w:rPr>
                <w:rFonts w:ascii="宋体" w:hAnsi="宋体"/>
                <w:b/>
                <w:bCs/>
                <w:kern w:val="0"/>
                <w:szCs w:val="21"/>
              </w:rPr>
            </w:pPr>
            <w:r w:rsidRPr="002760BD">
              <w:rPr>
                <w:rFonts w:ascii="宋体" w:hAnsi="宋体" w:hint="eastAsia"/>
                <w:b/>
                <w:bCs/>
                <w:kern w:val="0"/>
                <w:szCs w:val="21"/>
              </w:rPr>
              <w:t>核</w:t>
            </w:r>
          </w:p>
          <w:p w:rsidR="007F0D14" w:rsidRPr="002760BD" w:rsidRDefault="007F0D14" w:rsidP="00BF1027">
            <w:pPr>
              <w:widowControl/>
              <w:jc w:val="center"/>
              <w:rPr>
                <w:b/>
                <w:bCs/>
                <w:kern w:val="0"/>
                <w:szCs w:val="21"/>
              </w:rPr>
            </w:pPr>
            <w:r w:rsidRPr="002760BD">
              <w:rPr>
                <w:rFonts w:ascii="宋体" w:hAnsi="宋体" w:hint="eastAsia"/>
                <w:b/>
                <w:bCs/>
                <w:kern w:val="0"/>
                <w:szCs w:val="21"/>
              </w:rPr>
              <w:t>处</w:t>
            </w:r>
          </w:p>
        </w:tc>
        <w:tc>
          <w:tcPr>
            <w:tcW w:w="630" w:type="dxa"/>
            <w:vMerge w:val="restart"/>
            <w:tcBorders>
              <w:top w:val="single" w:sz="4" w:space="0" w:color="auto"/>
              <w:left w:val="inset" w:sz="6" w:space="0" w:color="000000"/>
              <w:right w:val="inset" w:sz="6" w:space="0" w:color="000000"/>
            </w:tcBorders>
            <w:vAlign w:val="center"/>
          </w:tcPr>
          <w:p w:rsidR="007F0D14" w:rsidRPr="002760BD" w:rsidRDefault="007F0D14" w:rsidP="00BF1027">
            <w:pPr>
              <w:widowControl/>
              <w:jc w:val="center"/>
              <w:rPr>
                <w:rFonts w:ascii="宋体" w:hAnsi="宋体"/>
                <w:b/>
                <w:bCs/>
                <w:kern w:val="0"/>
                <w:szCs w:val="21"/>
              </w:rPr>
            </w:pPr>
            <w:r w:rsidRPr="002760BD">
              <w:rPr>
                <w:rFonts w:ascii="宋体" w:hAnsi="宋体" w:hint="eastAsia"/>
                <w:b/>
                <w:bCs/>
                <w:kern w:val="0"/>
                <w:szCs w:val="21"/>
              </w:rPr>
              <w:t>A类</w:t>
            </w:r>
          </w:p>
          <w:p w:rsidR="007F0D14" w:rsidRPr="002760BD" w:rsidRDefault="007F0D14"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8772DD">
            <w:pPr>
              <w:rPr>
                <w:rFonts w:ascii="宋体" w:hAnsi="宋体"/>
                <w:b/>
                <w:color w:val="000000"/>
                <w:szCs w:val="21"/>
              </w:rPr>
            </w:pPr>
            <w:r>
              <w:rPr>
                <w:rFonts w:ascii="宋体" w:hAnsi="宋体" w:hint="eastAsia"/>
                <w:b/>
                <w:color w:val="000000"/>
                <w:szCs w:val="21"/>
              </w:rPr>
              <w:t>1.</w:t>
            </w:r>
            <w:r w:rsidRPr="008772DD">
              <w:rPr>
                <w:rFonts w:ascii="宋体" w:hAnsi="宋体" w:cs="宋体" w:hint="eastAsia"/>
                <w:b/>
                <w:kern w:val="0"/>
                <w:szCs w:val="21"/>
              </w:rPr>
              <w:t>根据学院行政工作报告和各部门</w:t>
            </w:r>
            <w:r>
              <w:rPr>
                <w:rFonts w:ascii="宋体" w:hAnsi="宋体" w:cs="宋体" w:hint="eastAsia"/>
                <w:b/>
                <w:kern w:val="0"/>
                <w:szCs w:val="21"/>
              </w:rPr>
              <w:t>重点工作推进计划，</w:t>
            </w:r>
            <w:r w:rsidRPr="008772DD">
              <w:rPr>
                <w:rFonts w:ascii="宋体" w:hAnsi="宋体" w:cs="宋体" w:hint="eastAsia"/>
                <w:b/>
                <w:kern w:val="0"/>
                <w:szCs w:val="21"/>
              </w:rPr>
              <w:t>编制各部门</w:t>
            </w:r>
            <w:r>
              <w:rPr>
                <w:rFonts w:ascii="宋体" w:hAnsi="宋体" w:cs="宋体" w:hint="eastAsia"/>
                <w:b/>
                <w:kern w:val="0"/>
                <w:szCs w:val="21"/>
              </w:rPr>
              <w:t>2017</w:t>
            </w:r>
            <w:r w:rsidRPr="008772DD">
              <w:rPr>
                <w:rFonts w:ascii="宋体" w:hAnsi="宋体" w:cs="宋体" w:hint="eastAsia"/>
                <w:b/>
                <w:kern w:val="0"/>
                <w:szCs w:val="21"/>
              </w:rPr>
              <w:t>年度目标任务书</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67E13">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7F0D14" w:rsidRPr="002760BD" w:rsidRDefault="007F0D14" w:rsidP="00BF1027">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7F0D14" w:rsidRPr="002760BD" w:rsidRDefault="007F0D14"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F5D48" w:rsidRDefault="007F0D14" w:rsidP="00AE462E">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AE462E">
              <w:rPr>
                <w:rFonts w:ascii="宋体" w:hAnsi="宋体" w:hint="eastAsia"/>
                <w:b/>
                <w:szCs w:val="21"/>
              </w:rPr>
              <w:t>年的招生动员</w:t>
            </w:r>
            <w:r>
              <w:rPr>
                <w:rFonts w:ascii="宋体" w:hAnsi="宋体" w:hint="eastAsia"/>
                <w:b/>
                <w:szCs w:val="21"/>
              </w:rPr>
              <w:t>，开展单招</w:t>
            </w:r>
            <w:r w:rsidR="00AE462E">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inset" w:sz="6" w:space="0" w:color="000000"/>
              <w:bottom w:val="inset" w:sz="6" w:space="0" w:color="000000"/>
              <w:right w:val="inset" w:sz="6" w:space="0" w:color="000000"/>
            </w:tcBorders>
            <w:vAlign w:val="center"/>
          </w:tcPr>
          <w:p w:rsidR="007F0D14" w:rsidRPr="002760BD" w:rsidRDefault="007F0D14" w:rsidP="0022557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7F0D14" w:rsidRPr="004D55BA" w:rsidRDefault="007F0D14" w:rsidP="008772DD">
            <w:pPr>
              <w:widowControl/>
              <w:spacing w:before="100" w:beforeAutospacing="1" w:after="100" w:afterAutospacing="1"/>
              <w:jc w:val="left"/>
              <w:rPr>
                <w:rFonts w:ascii="宋体" w:hAnsi="宋体" w:cs="宋体"/>
                <w:color w:val="000000"/>
                <w:kern w:val="0"/>
                <w:szCs w:val="21"/>
              </w:rPr>
            </w:pPr>
            <w:r>
              <w:rPr>
                <w:rFonts w:ascii="宋体" w:hAnsi="宋体" w:cs="宋体" w:hint="eastAsia"/>
                <w:kern w:val="0"/>
                <w:szCs w:val="21"/>
              </w:rPr>
              <w:t>1.制定并出台《湖南理工职业技术学院2017年度党风廉政建设工作要点》</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7F0D14" w:rsidRPr="001F505D" w:rsidRDefault="007F0D14"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7F0D14" w:rsidRPr="008772DD" w:rsidRDefault="007F0D14" w:rsidP="008772DD">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kern w:val="0"/>
                <w:szCs w:val="21"/>
              </w:rPr>
              <w:t>组织签订《湖南理工职业技术学院2017年党风廉政建设责任状》</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7F0D14" w:rsidRPr="001F505D" w:rsidRDefault="007F0D14"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7F0D14" w:rsidRDefault="007F0D14" w:rsidP="008772DD">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3.</w:t>
            </w:r>
            <w:r w:rsidRPr="000D20E5">
              <w:rPr>
                <w:rFonts w:ascii="宋体" w:hAnsi="宋体" w:cs="宋体" w:hint="eastAsia"/>
                <w:kern w:val="0"/>
                <w:szCs w:val="21"/>
              </w:rPr>
              <w:t>做好对学院基建、采购、财务、人事招聘等各领域的监督工作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7F0D14" w:rsidRPr="001F505D" w:rsidRDefault="007F0D14"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7F0D14" w:rsidRDefault="007F0D14" w:rsidP="008772DD">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4.</w:t>
            </w:r>
            <w:r w:rsidRPr="000D20E5">
              <w:rPr>
                <w:rFonts w:ascii="宋体" w:hAnsi="宋体" w:cs="宋体"/>
                <w:kern w:val="0"/>
                <w:szCs w:val="21"/>
              </w:rPr>
              <w:t>做好全院教职工打卡考勤工作和每日巡查工作，确定各部门</w:t>
            </w:r>
            <w:r>
              <w:rPr>
                <w:rFonts w:ascii="宋体" w:hAnsi="宋体" w:cs="宋体" w:hint="eastAsia"/>
                <w:kern w:val="0"/>
                <w:szCs w:val="21"/>
              </w:rPr>
              <w:t>2017年3</w:t>
            </w:r>
            <w:r w:rsidRPr="000D20E5">
              <w:rPr>
                <w:rFonts w:ascii="宋体" w:hAnsi="宋体" w:cs="宋体"/>
                <w:kern w:val="0"/>
                <w:szCs w:val="21"/>
              </w:rPr>
              <w:t>月份主要目标任务管理考核内容，并检查、督促各部门按照各部门月度工作计划和重点工作进程安排开展好各项工作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7F0D14" w:rsidRPr="001F505D" w:rsidRDefault="007F0D14"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7F0D14" w:rsidRDefault="007F0D14" w:rsidP="008772DD">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5.调研其他学校绩效考核机制，制定学院新的绩效考核办法</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rFonts w:ascii="宋体" w:hAnsi="宋体"/>
                <w:color w:val="000000"/>
                <w:kern w:val="0"/>
                <w:szCs w:val="21"/>
              </w:rPr>
            </w:pPr>
          </w:p>
        </w:tc>
      </w:tr>
      <w:tr w:rsidR="007F0D14" w:rsidRPr="002760BD" w:rsidTr="00767E13">
        <w:trPr>
          <w:trHeight w:val="253"/>
          <w:jc w:val="center"/>
        </w:trPr>
        <w:tc>
          <w:tcPr>
            <w:tcW w:w="483" w:type="dxa"/>
            <w:vMerge w:val="restart"/>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招</w:t>
            </w:r>
          </w:p>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生</w:t>
            </w:r>
          </w:p>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就</w:t>
            </w:r>
          </w:p>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业</w:t>
            </w:r>
          </w:p>
          <w:p w:rsidR="007F0D14" w:rsidRPr="002760BD" w:rsidRDefault="007F0D14" w:rsidP="002D28DA">
            <w:pPr>
              <w:widowControl/>
              <w:jc w:val="center"/>
              <w:rPr>
                <w:b/>
                <w:bCs/>
                <w:kern w:val="0"/>
                <w:szCs w:val="21"/>
              </w:rPr>
            </w:pPr>
            <w:r w:rsidRPr="002760BD">
              <w:rPr>
                <w:rFonts w:ascii="宋体" w:hAnsi="宋体" w:hint="eastAsia"/>
                <w:b/>
                <w:bCs/>
                <w:kern w:val="0"/>
                <w:szCs w:val="21"/>
              </w:rPr>
              <w:t>处</w:t>
            </w:r>
          </w:p>
        </w:tc>
        <w:tc>
          <w:tcPr>
            <w:tcW w:w="630" w:type="dxa"/>
            <w:vMerge w:val="restart"/>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7F0D14" w:rsidRPr="004D55BA" w:rsidRDefault="007F0D14" w:rsidP="00AE462E">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E5491">
            <w:pPr>
              <w:widowControl/>
              <w:jc w:val="center"/>
              <w:rPr>
                <w:b/>
                <w:color w:val="000000"/>
                <w:kern w:val="0"/>
                <w:szCs w:val="21"/>
              </w:rPr>
            </w:pPr>
          </w:p>
        </w:tc>
      </w:tr>
      <w:tr w:rsidR="007F0D14" w:rsidRPr="002760BD" w:rsidTr="00767E13">
        <w:trPr>
          <w:trHeight w:val="230"/>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F5D48" w:rsidRDefault="007F0D14" w:rsidP="00AE462E">
            <w:pPr>
              <w:rPr>
                <w:rFonts w:ascii="宋体" w:hAnsi="宋体"/>
                <w:b/>
                <w:color w:val="000000"/>
                <w:szCs w:val="21"/>
              </w:rPr>
            </w:pPr>
            <w:r>
              <w:rPr>
                <w:rFonts w:ascii="宋体" w:hAnsi="宋体" w:hint="eastAsia"/>
                <w:b/>
                <w:color w:val="000000"/>
                <w:szCs w:val="21"/>
              </w:rPr>
              <w:t>2.</w:t>
            </w:r>
            <w:r>
              <w:rPr>
                <w:rFonts w:ascii="宋体" w:hAnsi="宋体" w:hint="eastAsia"/>
                <w:b/>
                <w:szCs w:val="21"/>
              </w:rPr>
              <w:t>积极探索招生</w:t>
            </w:r>
            <w:r w:rsidR="00AE462E">
              <w:rPr>
                <w:rFonts w:ascii="宋体" w:hAnsi="宋体" w:hint="eastAsia"/>
                <w:b/>
                <w:szCs w:val="21"/>
              </w:rPr>
              <w:t>新方法</w:t>
            </w:r>
            <w:r>
              <w:rPr>
                <w:rFonts w:ascii="宋体" w:hAnsi="宋体" w:hint="eastAsia"/>
                <w:b/>
                <w:szCs w:val="21"/>
              </w:rPr>
              <w:t>，出台2017年单独招生工作方案和组考方案</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tcPr>
          <w:p w:rsidR="007F0D14" w:rsidRPr="00735219" w:rsidRDefault="007F0D14" w:rsidP="00A055CD">
            <w:pPr>
              <w:rPr>
                <w:rFonts w:ascii="宋体" w:hAnsi="宋体"/>
                <w:color w:val="000000"/>
                <w:szCs w:val="21"/>
              </w:rPr>
            </w:pPr>
            <w:r w:rsidRPr="00735219">
              <w:rPr>
                <w:rFonts w:ascii="宋体" w:hAnsi="宋体" w:hint="eastAsia"/>
                <w:color w:val="000000"/>
                <w:szCs w:val="21"/>
              </w:rPr>
              <w:t>1</w:t>
            </w:r>
            <w:r>
              <w:rPr>
                <w:rFonts w:ascii="宋体" w:hAnsi="宋体" w:hint="eastAsia"/>
                <w:color w:val="000000"/>
                <w:szCs w:val="21"/>
              </w:rPr>
              <w:t>.</w:t>
            </w:r>
            <w:r w:rsidRPr="00C500CB">
              <w:rPr>
                <w:rFonts w:ascii="宋体" w:hAnsi="宋体" w:hint="eastAsia"/>
                <w:color w:val="000000"/>
                <w:szCs w:val="21"/>
              </w:rPr>
              <w:t>组建招生团队</w:t>
            </w:r>
            <w:r>
              <w:rPr>
                <w:rFonts w:ascii="宋体" w:hAnsi="宋体" w:hint="eastAsia"/>
                <w:color w:val="000000"/>
                <w:szCs w:val="21"/>
              </w:rPr>
              <w:t>，做好招生宣传动员工作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9B3D49">
        <w:trPr>
          <w:trHeight w:val="235"/>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735219" w:rsidRDefault="007F0D14" w:rsidP="0055638B">
            <w:pPr>
              <w:rPr>
                <w:rFonts w:ascii="宋体" w:hAnsi="宋体"/>
                <w:color w:val="000000"/>
                <w:szCs w:val="21"/>
              </w:rPr>
            </w:pPr>
            <w:r w:rsidRPr="00735219">
              <w:rPr>
                <w:rFonts w:ascii="宋体" w:hAnsi="宋体" w:hint="eastAsia"/>
                <w:color w:val="000000"/>
                <w:szCs w:val="21"/>
              </w:rPr>
              <w:t>2</w:t>
            </w:r>
            <w:r>
              <w:rPr>
                <w:rFonts w:ascii="宋体" w:hAnsi="宋体" w:hint="eastAsia"/>
                <w:color w:val="000000"/>
                <w:szCs w:val="21"/>
              </w:rPr>
              <w:t>.印制单独</w:t>
            </w:r>
            <w:r w:rsidRPr="00C500CB">
              <w:rPr>
                <w:rFonts w:ascii="宋体" w:hAnsi="宋体" w:hint="eastAsia"/>
                <w:color w:val="000000"/>
                <w:szCs w:val="21"/>
              </w:rPr>
              <w:t>招生简章</w:t>
            </w:r>
            <w:r>
              <w:rPr>
                <w:rFonts w:ascii="宋体" w:hAnsi="宋体" w:hint="eastAsia"/>
                <w:color w:val="000000"/>
                <w:szCs w:val="21"/>
              </w:rPr>
              <w:t>，完成</w:t>
            </w:r>
            <w:r w:rsidRPr="00C500CB">
              <w:rPr>
                <w:rFonts w:ascii="宋体" w:hAnsi="宋体" w:hint="eastAsia"/>
                <w:color w:val="000000"/>
                <w:szCs w:val="21"/>
              </w:rPr>
              <w:t>单独招生微信广告</w:t>
            </w:r>
            <w:r>
              <w:rPr>
                <w:rFonts w:ascii="宋体" w:hAnsi="宋体" w:hint="eastAsia"/>
                <w:color w:val="000000"/>
                <w:szCs w:val="21"/>
              </w:rPr>
              <w:t>，</w:t>
            </w:r>
            <w:r w:rsidRPr="00C500CB">
              <w:rPr>
                <w:rFonts w:ascii="宋体" w:hAnsi="宋体" w:hint="eastAsia"/>
                <w:color w:val="000000"/>
                <w:szCs w:val="21"/>
              </w:rPr>
              <w:t>签订360、教育测量与评价等广告</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9B3D49">
        <w:trPr>
          <w:trHeight w:val="183"/>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735219" w:rsidRDefault="007F0D14" w:rsidP="0055638B">
            <w:pPr>
              <w:rPr>
                <w:rFonts w:ascii="宋体" w:hAnsi="宋体"/>
                <w:color w:val="000000"/>
                <w:szCs w:val="21"/>
              </w:rPr>
            </w:pPr>
            <w:r w:rsidRPr="00735219">
              <w:rPr>
                <w:rFonts w:ascii="宋体" w:hAnsi="宋体" w:hint="eastAsia"/>
                <w:color w:val="000000"/>
                <w:szCs w:val="21"/>
              </w:rPr>
              <w:t>3</w:t>
            </w:r>
            <w:r>
              <w:rPr>
                <w:rFonts w:ascii="宋体" w:hAnsi="宋体" w:hint="eastAsia"/>
                <w:color w:val="000000"/>
                <w:szCs w:val="21"/>
              </w:rPr>
              <w:t>.</w:t>
            </w:r>
            <w:r w:rsidRPr="00C500CB">
              <w:rPr>
                <w:rFonts w:ascii="宋体" w:hAnsi="宋体" w:hint="eastAsia"/>
                <w:color w:val="000000"/>
                <w:szCs w:val="21"/>
              </w:rPr>
              <w:t>加强与用人单位联系，收集、发布就业信息</w:t>
            </w:r>
            <w:r>
              <w:rPr>
                <w:rFonts w:ascii="宋体" w:hAnsi="宋体" w:hint="eastAsia"/>
                <w:color w:val="000000"/>
                <w:szCs w:val="21"/>
              </w:rPr>
              <w:t>，</w:t>
            </w:r>
            <w:r w:rsidRPr="00C500CB">
              <w:rPr>
                <w:rFonts w:ascii="宋体" w:hAnsi="宋体" w:hint="eastAsia"/>
                <w:color w:val="000000"/>
                <w:szCs w:val="21"/>
              </w:rPr>
              <w:t>做好2017年初次就业率统计</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1C30DE" w:rsidTr="00767E13">
        <w:trPr>
          <w:jc w:val="center"/>
        </w:trPr>
        <w:tc>
          <w:tcPr>
            <w:tcW w:w="483" w:type="dxa"/>
            <w:vMerge w:val="restart"/>
            <w:tcBorders>
              <w:top w:val="nil"/>
              <w:left w:val="inset" w:sz="6" w:space="0" w:color="000000"/>
              <w:right w:val="inset" w:sz="6" w:space="0" w:color="000000"/>
            </w:tcBorders>
            <w:vAlign w:val="center"/>
          </w:tcPr>
          <w:p w:rsidR="007F0D14" w:rsidRDefault="007F0D14" w:rsidP="002D28DA">
            <w:pPr>
              <w:widowControl/>
              <w:jc w:val="center"/>
              <w:rPr>
                <w:rFonts w:ascii="宋体" w:hAnsi="宋体"/>
                <w:b/>
                <w:bCs/>
                <w:kern w:val="0"/>
                <w:szCs w:val="21"/>
              </w:rPr>
            </w:pPr>
            <w:r>
              <w:rPr>
                <w:rFonts w:ascii="宋体" w:hAnsi="宋体" w:hint="eastAsia"/>
                <w:b/>
                <w:bCs/>
                <w:kern w:val="0"/>
                <w:szCs w:val="21"/>
              </w:rPr>
              <w:t>财</w:t>
            </w:r>
          </w:p>
          <w:p w:rsidR="007F0D14" w:rsidRDefault="007F0D14" w:rsidP="002D28DA">
            <w:pPr>
              <w:widowControl/>
              <w:jc w:val="center"/>
              <w:rPr>
                <w:rFonts w:ascii="宋体" w:hAnsi="宋体"/>
                <w:b/>
                <w:bCs/>
                <w:kern w:val="0"/>
                <w:szCs w:val="21"/>
              </w:rPr>
            </w:pPr>
            <w:r>
              <w:rPr>
                <w:rFonts w:ascii="宋体" w:hAnsi="宋体" w:hint="eastAsia"/>
                <w:b/>
                <w:bCs/>
                <w:kern w:val="0"/>
                <w:szCs w:val="21"/>
              </w:rPr>
              <w:t>务</w:t>
            </w:r>
          </w:p>
          <w:p w:rsidR="007F0D14" w:rsidRPr="002760BD" w:rsidRDefault="007F0D14" w:rsidP="002D28DA">
            <w:pPr>
              <w:widowControl/>
              <w:jc w:val="center"/>
              <w:rPr>
                <w:b/>
                <w:bCs/>
                <w:kern w:val="0"/>
                <w:szCs w:val="21"/>
              </w:rPr>
            </w:pPr>
            <w:r>
              <w:rPr>
                <w:rFonts w:ascii="宋体" w:hAnsi="宋体" w:hint="eastAsia"/>
                <w:b/>
                <w:bCs/>
                <w:kern w:val="0"/>
                <w:szCs w:val="21"/>
              </w:rPr>
              <w:lastRenderedPageBreak/>
              <w:t>处</w:t>
            </w:r>
          </w:p>
        </w:tc>
        <w:tc>
          <w:tcPr>
            <w:tcW w:w="630" w:type="dxa"/>
            <w:vMerge w:val="restart"/>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lastRenderedPageBreak/>
              <w:t>A类</w:t>
            </w:r>
          </w:p>
        </w:tc>
        <w:tc>
          <w:tcPr>
            <w:tcW w:w="7813" w:type="dxa"/>
            <w:tcBorders>
              <w:top w:val="inset" w:sz="6" w:space="0" w:color="000000"/>
              <w:left w:val="nil"/>
              <w:bottom w:val="inset" w:sz="6" w:space="0" w:color="000000"/>
              <w:right w:val="inset" w:sz="6" w:space="0" w:color="000000"/>
            </w:tcBorders>
          </w:tcPr>
          <w:p w:rsidR="007F0D14" w:rsidRPr="004D55BA" w:rsidRDefault="007F0D14" w:rsidP="00E64AD7">
            <w:pPr>
              <w:rPr>
                <w:rFonts w:ascii="宋体" w:hAnsi="宋体"/>
                <w:b/>
                <w:color w:val="000000"/>
                <w:szCs w:val="21"/>
              </w:rPr>
            </w:pPr>
            <w:r>
              <w:rPr>
                <w:rFonts w:ascii="宋体" w:hAnsi="宋体" w:hint="eastAsia"/>
                <w:b/>
                <w:color w:val="000000"/>
                <w:szCs w:val="21"/>
              </w:rPr>
              <w:t>1.对照《2017</w:t>
            </w:r>
            <w:r w:rsidR="00AE462E">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1C30DE" w:rsidTr="00767E13">
        <w:trPr>
          <w:jc w:val="center"/>
        </w:trPr>
        <w:tc>
          <w:tcPr>
            <w:tcW w:w="483" w:type="dxa"/>
            <w:vMerge/>
            <w:tcBorders>
              <w:top w:val="nil"/>
              <w:left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F5D48" w:rsidRDefault="007F0D14" w:rsidP="00AE462E">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AE462E">
              <w:rPr>
                <w:rFonts w:ascii="宋体" w:hAnsi="宋体" w:hint="eastAsia"/>
                <w:b/>
                <w:szCs w:val="21"/>
              </w:rPr>
              <w:t>年的招生动员</w:t>
            </w:r>
            <w:r>
              <w:rPr>
                <w:rFonts w:ascii="宋体" w:hAnsi="宋体" w:hint="eastAsia"/>
                <w:b/>
                <w:szCs w:val="21"/>
              </w:rPr>
              <w:t>，开展单招</w:t>
            </w:r>
            <w:r w:rsidR="00AE462E">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1C30DE" w:rsidTr="00767E13">
        <w:trPr>
          <w:jc w:val="center"/>
        </w:trPr>
        <w:tc>
          <w:tcPr>
            <w:tcW w:w="483" w:type="dxa"/>
            <w:vMerge/>
            <w:tcBorders>
              <w:top w:val="nil"/>
              <w:left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3F281E">
            <w:pPr>
              <w:rPr>
                <w:rFonts w:ascii="宋体" w:hAnsi="宋体"/>
                <w:b/>
                <w:color w:val="000000"/>
                <w:szCs w:val="21"/>
              </w:rPr>
            </w:pPr>
            <w:r>
              <w:rPr>
                <w:rFonts w:ascii="宋体" w:hAnsi="宋体" w:hint="eastAsia"/>
                <w:b/>
                <w:color w:val="000000"/>
                <w:szCs w:val="21"/>
              </w:rPr>
              <w:t>3.</w:t>
            </w:r>
            <w:r>
              <w:rPr>
                <w:rFonts w:ascii="宋体" w:hAnsi="宋体" w:hint="eastAsia"/>
                <w:b/>
                <w:szCs w:val="21"/>
              </w:rPr>
              <w:t>下达2017年财务预算，完成2016年度财务报告并提交职代会审议</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1C30DE" w:rsidTr="00767E13">
        <w:trPr>
          <w:jc w:val="center"/>
        </w:trPr>
        <w:tc>
          <w:tcPr>
            <w:tcW w:w="483" w:type="dxa"/>
            <w:vMerge/>
            <w:tcBorders>
              <w:top w:val="nil"/>
              <w:left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3F281E" w:rsidRDefault="007F0D14" w:rsidP="006813AB">
            <w:pPr>
              <w:rPr>
                <w:rFonts w:ascii="宋体" w:hAnsi="宋体"/>
                <w:b/>
                <w:color w:val="000000"/>
                <w:szCs w:val="21"/>
              </w:rPr>
            </w:pPr>
            <w:r>
              <w:rPr>
                <w:rFonts w:ascii="宋体" w:hAnsi="宋体" w:hint="eastAsia"/>
                <w:b/>
                <w:color w:val="000000"/>
                <w:szCs w:val="21"/>
              </w:rPr>
              <w:t>4.做好北院公共实训基地建设的资金</w:t>
            </w:r>
            <w:r w:rsidR="006813AB">
              <w:rPr>
                <w:rFonts w:ascii="宋体" w:hAnsi="宋体" w:hint="eastAsia"/>
                <w:b/>
                <w:color w:val="000000"/>
                <w:szCs w:val="21"/>
              </w:rPr>
              <w:t>筹措工</w:t>
            </w:r>
            <w:r>
              <w:rPr>
                <w:rFonts w:ascii="宋体" w:hAnsi="宋体" w:hint="eastAsia"/>
                <w:b/>
                <w:color w:val="000000"/>
                <w:szCs w:val="21"/>
              </w:rPr>
              <w:t>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1C30DE" w:rsidTr="00767E13">
        <w:trPr>
          <w:jc w:val="center"/>
        </w:trPr>
        <w:tc>
          <w:tcPr>
            <w:tcW w:w="483" w:type="dxa"/>
            <w:vMerge/>
            <w:tcBorders>
              <w:top w:val="nil"/>
              <w:left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2B3230" w:rsidRDefault="007F0D14" w:rsidP="006813AB">
            <w:pPr>
              <w:rPr>
                <w:rFonts w:ascii="宋体" w:hAnsi="宋体"/>
                <w:b/>
                <w:color w:val="000000"/>
                <w:szCs w:val="21"/>
              </w:rPr>
            </w:pPr>
            <w:r>
              <w:rPr>
                <w:rFonts w:ascii="宋体" w:hAnsi="宋体" w:hint="eastAsia"/>
                <w:b/>
                <w:color w:val="000000"/>
                <w:szCs w:val="21"/>
              </w:rPr>
              <w:t>5.协同发展规划处衔接并落实专项资金</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9B3D49">
        <w:trPr>
          <w:trHeight w:val="160"/>
          <w:jc w:val="center"/>
        </w:trPr>
        <w:tc>
          <w:tcPr>
            <w:tcW w:w="483" w:type="dxa"/>
            <w:vMerge/>
            <w:tcBorders>
              <w:left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single" w:sz="4" w:space="0" w:color="auto"/>
              <w:right w:val="inset" w:sz="6" w:space="0" w:color="000000"/>
            </w:tcBorders>
          </w:tcPr>
          <w:p w:rsidR="007F0D14" w:rsidRPr="00D55A63" w:rsidRDefault="007F0D14" w:rsidP="002B3230">
            <w:pPr>
              <w:rPr>
                <w:rFonts w:ascii="宋体" w:hAnsi="宋体" w:cs="宋体"/>
                <w:color w:val="000000"/>
                <w:szCs w:val="21"/>
              </w:rPr>
            </w:pPr>
            <w:r w:rsidRPr="00D55A63">
              <w:rPr>
                <w:rFonts w:ascii="宋体" w:hAnsi="宋体" w:cs="宋体" w:hint="eastAsia"/>
                <w:color w:val="000000"/>
                <w:szCs w:val="21"/>
              </w:rPr>
              <w:t>1</w:t>
            </w:r>
            <w:r>
              <w:rPr>
                <w:rFonts w:ascii="宋体" w:hAnsi="宋体" w:cs="宋体" w:hint="eastAsia"/>
                <w:color w:val="000000"/>
                <w:szCs w:val="21"/>
              </w:rPr>
              <w:t>.做好各项欠费的催缴工作</w:t>
            </w:r>
          </w:p>
        </w:tc>
        <w:tc>
          <w:tcPr>
            <w:tcW w:w="1133" w:type="dxa"/>
            <w:tcBorders>
              <w:top w:val="inset" w:sz="6" w:space="0" w:color="000000"/>
              <w:left w:val="nil"/>
              <w:bottom w:val="single" w:sz="4" w:space="0" w:color="auto"/>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9B3D49">
        <w:trPr>
          <w:trHeight w:val="256"/>
          <w:jc w:val="center"/>
        </w:trPr>
        <w:tc>
          <w:tcPr>
            <w:tcW w:w="483" w:type="dxa"/>
            <w:vMerge/>
            <w:tcBorders>
              <w:left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7F0D14" w:rsidRPr="004D55BA" w:rsidRDefault="007F0D14" w:rsidP="002B3230">
            <w:pPr>
              <w:rPr>
                <w:rFonts w:ascii="宋体" w:hAnsi="宋体" w:cs="宋体"/>
                <w:color w:val="000000"/>
                <w:szCs w:val="21"/>
              </w:rPr>
            </w:pPr>
            <w:r w:rsidRPr="00D55A63">
              <w:rPr>
                <w:rFonts w:ascii="宋体" w:hAnsi="宋体" w:cs="宋体" w:hint="eastAsia"/>
                <w:color w:val="000000"/>
                <w:szCs w:val="21"/>
              </w:rPr>
              <w:t>2</w:t>
            </w:r>
            <w:r>
              <w:rPr>
                <w:rFonts w:ascii="宋体" w:hAnsi="宋体" w:cs="宋体" w:hint="eastAsia"/>
                <w:color w:val="000000"/>
                <w:szCs w:val="21"/>
              </w:rPr>
              <w:t>.做好</w:t>
            </w:r>
            <w:r w:rsidRPr="00AC1CBD">
              <w:rPr>
                <w:rFonts w:ascii="宋体" w:hAnsi="宋体" w:cs="宋体"/>
                <w:color w:val="000000"/>
                <w:szCs w:val="21"/>
              </w:rPr>
              <w:t>医保申报</w:t>
            </w:r>
            <w:r>
              <w:rPr>
                <w:rFonts w:ascii="宋体" w:hAnsi="宋体" w:cs="宋体" w:hint="eastAsia"/>
                <w:color w:val="000000"/>
                <w:szCs w:val="21"/>
              </w:rPr>
              <w:t>的</w:t>
            </w:r>
            <w:r w:rsidRPr="00AC1CBD">
              <w:rPr>
                <w:rFonts w:ascii="宋体" w:hAnsi="宋体" w:cs="宋体"/>
                <w:color w:val="000000"/>
                <w:szCs w:val="21"/>
              </w:rPr>
              <w:t>资料</w:t>
            </w:r>
            <w:r>
              <w:rPr>
                <w:rFonts w:ascii="宋体" w:hAnsi="宋体" w:cs="宋体" w:hint="eastAsia"/>
                <w:color w:val="000000"/>
                <w:szCs w:val="21"/>
              </w:rPr>
              <w:t>准备工作</w:t>
            </w:r>
          </w:p>
        </w:tc>
        <w:tc>
          <w:tcPr>
            <w:tcW w:w="1133" w:type="dxa"/>
            <w:tcBorders>
              <w:top w:val="single" w:sz="4" w:space="0" w:color="auto"/>
              <w:left w:val="nil"/>
              <w:bottom w:val="single" w:sz="4" w:space="0" w:color="auto"/>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9B3D49">
        <w:trPr>
          <w:trHeight w:val="231"/>
          <w:jc w:val="center"/>
        </w:trPr>
        <w:tc>
          <w:tcPr>
            <w:tcW w:w="483" w:type="dxa"/>
            <w:vMerge/>
            <w:tcBorders>
              <w:left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7F0D14" w:rsidRPr="004D55BA" w:rsidRDefault="007F0D14" w:rsidP="002B3230">
            <w:pPr>
              <w:rPr>
                <w:rFonts w:ascii="宋体" w:hAnsi="宋体" w:cs="宋体"/>
                <w:color w:val="000000"/>
                <w:szCs w:val="21"/>
              </w:rPr>
            </w:pPr>
            <w:r w:rsidRPr="00D55A63">
              <w:rPr>
                <w:rFonts w:ascii="宋体" w:hAnsi="宋体" w:cs="宋体" w:hint="eastAsia"/>
                <w:color w:val="000000"/>
                <w:szCs w:val="21"/>
              </w:rPr>
              <w:t>3</w:t>
            </w:r>
            <w:r>
              <w:rPr>
                <w:rFonts w:ascii="宋体" w:hAnsi="宋体" w:cs="宋体" w:hint="eastAsia"/>
                <w:color w:val="000000"/>
                <w:szCs w:val="21"/>
              </w:rPr>
              <w:t>.做好日常资金收支审核和纳税申报工作</w:t>
            </w:r>
          </w:p>
        </w:tc>
        <w:tc>
          <w:tcPr>
            <w:tcW w:w="1133" w:type="dxa"/>
            <w:tcBorders>
              <w:top w:val="single" w:sz="4" w:space="0" w:color="auto"/>
              <w:left w:val="nil"/>
              <w:bottom w:val="single" w:sz="4" w:space="0" w:color="auto"/>
              <w:right w:val="inset" w:sz="6" w:space="0" w:color="000000"/>
            </w:tcBorders>
          </w:tcPr>
          <w:p w:rsidR="007F0D14" w:rsidRPr="004D55BA" w:rsidRDefault="007F0D14" w:rsidP="003C0C69">
            <w:pPr>
              <w:widowControl/>
              <w:jc w:val="center"/>
              <w:rPr>
                <w:rFonts w:ascii="宋体" w:hAnsi="宋体"/>
                <w:color w:val="000000"/>
                <w:kern w:val="0"/>
                <w:szCs w:val="21"/>
              </w:rPr>
            </w:pPr>
          </w:p>
        </w:tc>
      </w:tr>
      <w:tr w:rsidR="007F0D14"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7F0D14" w:rsidRPr="000E63CD" w:rsidRDefault="007F0D14" w:rsidP="002D28DA">
            <w:pPr>
              <w:widowControl/>
              <w:jc w:val="center"/>
              <w:rPr>
                <w:rFonts w:ascii="宋体" w:hAnsi="宋体"/>
                <w:b/>
                <w:bCs/>
                <w:kern w:val="0"/>
                <w:szCs w:val="21"/>
              </w:rPr>
            </w:pPr>
            <w:r w:rsidRPr="000E63CD">
              <w:rPr>
                <w:rFonts w:ascii="宋体" w:hAnsi="宋体" w:hint="eastAsia"/>
                <w:b/>
                <w:bCs/>
                <w:kern w:val="0"/>
                <w:szCs w:val="21"/>
              </w:rPr>
              <w:t>后</w:t>
            </w:r>
          </w:p>
          <w:p w:rsidR="007F0D14" w:rsidRDefault="007F0D14" w:rsidP="002D28DA">
            <w:pPr>
              <w:widowControl/>
              <w:jc w:val="center"/>
              <w:rPr>
                <w:rFonts w:ascii="宋体" w:hAnsi="宋体"/>
                <w:b/>
                <w:bCs/>
                <w:kern w:val="0"/>
                <w:szCs w:val="21"/>
              </w:rPr>
            </w:pPr>
            <w:r w:rsidRPr="000E63CD">
              <w:rPr>
                <w:rFonts w:ascii="宋体" w:hAnsi="宋体" w:hint="eastAsia"/>
                <w:b/>
                <w:bCs/>
                <w:kern w:val="0"/>
                <w:szCs w:val="21"/>
              </w:rPr>
              <w:t>勤</w:t>
            </w:r>
          </w:p>
          <w:p w:rsidR="007F0D14" w:rsidRDefault="007F0D14" w:rsidP="002D28DA">
            <w:pPr>
              <w:widowControl/>
              <w:jc w:val="center"/>
              <w:rPr>
                <w:rFonts w:ascii="宋体" w:hAnsi="宋体"/>
                <w:b/>
                <w:bCs/>
                <w:kern w:val="0"/>
                <w:szCs w:val="21"/>
              </w:rPr>
            </w:pPr>
            <w:r>
              <w:rPr>
                <w:rFonts w:ascii="宋体" w:hAnsi="宋体" w:hint="eastAsia"/>
                <w:b/>
                <w:bCs/>
                <w:kern w:val="0"/>
                <w:szCs w:val="21"/>
              </w:rPr>
              <w:t>产</w:t>
            </w:r>
          </w:p>
          <w:p w:rsidR="007F0D14" w:rsidRPr="000E63CD" w:rsidRDefault="007F0D14" w:rsidP="002D28DA">
            <w:pPr>
              <w:widowControl/>
              <w:jc w:val="center"/>
              <w:rPr>
                <w:rFonts w:ascii="宋体" w:hAnsi="宋体"/>
                <w:b/>
                <w:bCs/>
                <w:kern w:val="0"/>
                <w:szCs w:val="21"/>
              </w:rPr>
            </w:pPr>
            <w:r>
              <w:rPr>
                <w:rFonts w:ascii="宋体" w:hAnsi="宋体" w:hint="eastAsia"/>
                <w:b/>
                <w:bCs/>
                <w:kern w:val="0"/>
                <w:szCs w:val="21"/>
              </w:rPr>
              <w:t>业</w:t>
            </w:r>
          </w:p>
          <w:p w:rsidR="007F0D14" w:rsidRPr="000E63CD" w:rsidRDefault="007F0D14" w:rsidP="002D28DA">
            <w:pPr>
              <w:widowControl/>
              <w:jc w:val="center"/>
              <w:rPr>
                <w:b/>
                <w:bCs/>
                <w:kern w:val="0"/>
                <w:szCs w:val="21"/>
              </w:rPr>
            </w:pPr>
            <w:r w:rsidRPr="000E63CD">
              <w:rPr>
                <w:rFonts w:ascii="宋体" w:hAnsi="宋体" w:hint="eastAsia"/>
                <w:b/>
                <w:bCs/>
                <w:kern w:val="0"/>
                <w:szCs w:val="21"/>
              </w:rPr>
              <w:t>处</w:t>
            </w:r>
          </w:p>
        </w:tc>
        <w:tc>
          <w:tcPr>
            <w:tcW w:w="630" w:type="dxa"/>
            <w:vMerge w:val="restart"/>
            <w:tcBorders>
              <w:top w:val="single" w:sz="4" w:space="0" w:color="auto"/>
              <w:left w:val="nil"/>
              <w:right w:val="inset" w:sz="6" w:space="0" w:color="000000"/>
            </w:tcBorders>
            <w:vAlign w:val="center"/>
          </w:tcPr>
          <w:p w:rsidR="007F0D14" w:rsidRPr="000E63CD" w:rsidRDefault="007F0D14" w:rsidP="002D28DA">
            <w:pPr>
              <w:widowControl/>
              <w:jc w:val="center"/>
              <w:rPr>
                <w:rFonts w:ascii="宋体" w:hAnsi="宋体"/>
                <w:b/>
                <w:bCs/>
                <w:kern w:val="0"/>
                <w:szCs w:val="21"/>
              </w:rPr>
            </w:pPr>
            <w:r w:rsidRPr="000E63CD">
              <w:rPr>
                <w:rFonts w:ascii="宋体" w:hAnsi="宋体" w:hint="eastAsia"/>
                <w:b/>
                <w:bCs/>
                <w:kern w:val="0"/>
                <w:szCs w:val="21"/>
              </w:rPr>
              <w:t>A类</w:t>
            </w:r>
          </w:p>
        </w:tc>
        <w:tc>
          <w:tcPr>
            <w:tcW w:w="7813" w:type="dxa"/>
            <w:tcBorders>
              <w:top w:val="inset" w:sz="6" w:space="0" w:color="000000"/>
              <w:left w:val="nil"/>
              <w:bottom w:val="single" w:sz="4" w:space="0" w:color="auto"/>
              <w:right w:val="inset" w:sz="6" w:space="0" w:color="000000"/>
            </w:tcBorders>
          </w:tcPr>
          <w:p w:rsidR="007F0D14" w:rsidRPr="004D55BA" w:rsidRDefault="007F0D14" w:rsidP="00E64AD7">
            <w:pPr>
              <w:rPr>
                <w:rFonts w:ascii="宋体" w:hAnsi="宋体"/>
                <w:b/>
                <w:color w:val="000000"/>
                <w:szCs w:val="21"/>
              </w:rPr>
            </w:pPr>
            <w:r>
              <w:rPr>
                <w:rFonts w:ascii="宋体" w:hAnsi="宋体" w:hint="eastAsia"/>
                <w:b/>
                <w:color w:val="000000"/>
                <w:szCs w:val="21"/>
              </w:rPr>
              <w:t>1.对照《2017</w:t>
            </w:r>
            <w:r w:rsidR="006813AB">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7F0D14" w:rsidRPr="000E63CD" w:rsidRDefault="007F0D14"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7F0D14" w:rsidRPr="000E63CD" w:rsidRDefault="007F0D14"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7F0D14" w:rsidRPr="00AF5D48" w:rsidRDefault="007F0D14" w:rsidP="006813AB">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6813AB">
              <w:rPr>
                <w:rFonts w:ascii="宋体" w:hAnsi="宋体" w:hint="eastAsia"/>
                <w:b/>
                <w:szCs w:val="21"/>
              </w:rPr>
              <w:t>年的招生动员</w:t>
            </w:r>
            <w:r>
              <w:rPr>
                <w:rFonts w:ascii="宋体" w:hAnsi="宋体" w:hint="eastAsia"/>
                <w:b/>
                <w:szCs w:val="21"/>
              </w:rPr>
              <w:t>，开展单招</w:t>
            </w:r>
            <w:r w:rsidR="006813AB">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7F0D14" w:rsidRPr="000E63CD" w:rsidRDefault="007F0D14"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7F0D14" w:rsidRPr="000E63CD" w:rsidRDefault="007F0D14"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7F0D14" w:rsidRPr="00CD4C25" w:rsidRDefault="007F0D14" w:rsidP="006813AB">
            <w:pPr>
              <w:rPr>
                <w:rFonts w:ascii="宋体" w:hAnsi="宋体"/>
                <w:b/>
                <w:szCs w:val="21"/>
              </w:rPr>
            </w:pPr>
            <w:r w:rsidRPr="00CD4C25">
              <w:rPr>
                <w:rFonts w:ascii="宋体" w:hAnsi="宋体" w:hint="eastAsia"/>
                <w:b/>
                <w:szCs w:val="21"/>
              </w:rPr>
              <w:t>3.</w:t>
            </w:r>
            <w:r w:rsidR="006813AB">
              <w:rPr>
                <w:rFonts w:ascii="宋体" w:hAnsi="宋体" w:hint="eastAsia"/>
                <w:b/>
                <w:szCs w:val="21"/>
              </w:rPr>
              <w:t>牵头</w:t>
            </w:r>
            <w:r w:rsidRPr="00CD4C25">
              <w:rPr>
                <w:rFonts w:ascii="宋体" w:hAnsi="宋体" w:hint="eastAsia"/>
                <w:b/>
                <w:szCs w:val="21"/>
              </w:rPr>
              <w:t>推进北院公共实训基地建设项目，完成代建单位的招标工作</w:t>
            </w:r>
            <w:r w:rsidR="006813AB">
              <w:rPr>
                <w:rFonts w:ascii="宋体" w:hAnsi="宋体" w:hint="eastAsia"/>
                <w:b/>
                <w:szCs w:val="21"/>
              </w:rPr>
              <w:t>和规划设计，大力推进房屋拆迁等报批</w:t>
            </w:r>
          </w:p>
        </w:tc>
        <w:tc>
          <w:tcPr>
            <w:tcW w:w="1133" w:type="dxa"/>
            <w:tcBorders>
              <w:top w:val="inset" w:sz="6" w:space="0" w:color="000000"/>
              <w:left w:val="nil"/>
              <w:bottom w:val="inset" w:sz="6" w:space="0" w:color="000000"/>
              <w:right w:val="inset" w:sz="6" w:space="0" w:color="000000"/>
            </w:tcBorders>
          </w:tcPr>
          <w:p w:rsidR="007F0D14" w:rsidRPr="00CD4C25" w:rsidRDefault="007F0D14" w:rsidP="002D28DA">
            <w:pPr>
              <w:widowControl/>
              <w:jc w:val="center"/>
              <w:rPr>
                <w:rFonts w:ascii="宋体" w:hAnsi="宋体"/>
                <w:b/>
                <w:szCs w:val="21"/>
              </w:rPr>
            </w:pPr>
          </w:p>
        </w:tc>
      </w:tr>
      <w:tr w:rsidR="007F0D14"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7F0D14" w:rsidRPr="000E63CD" w:rsidRDefault="007F0D14"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7F0D14" w:rsidRPr="000E63CD" w:rsidRDefault="007F0D14"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7F0D14" w:rsidRPr="004D55BA" w:rsidRDefault="007F0D14" w:rsidP="008620F5">
            <w:pPr>
              <w:rPr>
                <w:rFonts w:ascii="宋体" w:hAnsi="宋体"/>
                <w:b/>
                <w:color w:val="000000"/>
                <w:szCs w:val="21"/>
              </w:rPr>
            </w:pPr>
            <w:r>
              <w:rPr>
                <w:rFonts w:ascii="宋体" w:hAnsi="宋体" w:hint="eastAsia"/>
                <w:b/>
                <w:color w:val="000000"/>
                <w:szCs w:val="21"/>
              </w:rPr>
              <w:t>4.</w:t>
            </w:r>
            <w:r w:rsidR="006813AB">
              <w:rPr>
                <w:rFonts w:ascii="宋体" w:hAnsi="宋体" w:hint="eastAsia"/>
                <w:b/>
                <w:color w:val="000000"/>
                <w:szCs w:val="21"/>
              </w:rPr>
              <w:t>协同</w:t>
            </w:r>
            <w:r>
              <w:rPr>
                <w:rFonts w:ascii="宋体" w:hAnsi="宋体" w:hint="eastAsia"/>
                <w:b/>
                <w:color w:val="000000"/>
                <w:szCs w:val="21"/>
              </w:rPr>
              <w:t>党政办做好创建省级文明校园项目建设工作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b/>
                <w:color w:val="000000"/>
                <w:kern w:val="0"/>
                <w:szCs w:val="21"/>
              </w:rPr>
            </w:pPr>
          </w:p>
        </w:tc>
      </w:tr>
      <w:tr w:rsidR="007F0D14"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7F0D14" w:rsidRPr="00365910" w:rsidRDefault="007F0D14" w:rsidP="00AA09BF">
            <w:pPr>
              <w:widowControl/>
              <w:rPr>
                <w:rFonts w:ascii="宋体" w:hAnsi="宋体" w:cs="宋体"/>
                <w:color w:val="000000"/>
                <w:szCs w:val="21"/>
              </w:rPr>
            </w:pPr>
            <w:r w:rsidRPr="00365910">
              <w:rPr>
                <w:rFonts w:ascii="宋体" w:hAnsi="宋体" w:cs="宋体" w:hint="eastAsia"/>
                <w:color w:val="000000"/>
                <w:szCs w:val="21"/>
              </w:rPr>
              <w:t>1</w:t>
            </w:r>
            <w:r>
              <w:rPr>
                <w:rFonts w:ascii="宋体" w:hAnsi="宋体" w:hint="eastAsia"/>
                <w:color w:val="000000"/>
                <w:szCs w:val="21"/>
              </w:rPr>
              <w:t>.加快</w:t>
            </w:r>
            <w:r w:rsidRPr="007B00AD">
              <w:rPr>
                <w:rFonts w:ascii="宋体" w:hAnsi="宋体" w:hint="eastAsia"/>
                <w:color w:val="000000"/>
                <w:szCs w:val="21"/>
              </w:rPr>
              <w:t>推进家属区改造项目的建设</w:t>
            </w:r>
            <w:r>
              <w:rPr>
                <w:rFonts w:ascii="宋体" w:hAnsi="宋体" w:hint="eastAsia"/>
                <w:color w:val="000000"/>
                <w:szCs w:val="21"/>
              </w:rPr>
              <w:t>，注意安全施工</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365910" w:rsidRDefault="007F0D14" w:rsidP="00AA09BF">
            <w:pPr>
              <w:widowControl/>
              <w:rPr>
                <w:rFonts w:ascii="宋体" w:hAnsi="宋体" w:cs="宋体"/>
                <w:color w:val="000000"/>
                <w:szCs w:val="21"/>
              </w:rPr>
            </w:pPr>
            <w:r w:rsidRPr="00365910">
              <w:rPr>
                <w:rFonts w:ascii="宋体" w:hAnsi="宋体" w:cs="宋体" w:hint="eastAsia"/>
                <w:color w:val="000000"/>
                <w:szCs w:val="21"/>
              </w:rPr>
              <w:t>2</w:t>
            </w:r>
            <w:r>
              <w:rPr>
                <w:rFonts w:ascii="宋体" w:hAnsi="宋体" w:hint="eastAsia"/>
                <w:color w:val="000000"/>
                <w:szCs w:val="21"/>
              </w:rPr>
              <w:t>.</w:t>
            </w:r>
            <w:r w:rsidRPr="000D6030">
              <w:rPr>
                <w:rFonts w:ascii="宋体" w:hAnsi="宋体" w:hint="eastAsia"/>
                <w:color w:val="000000"/>
                <w:szCs w:val="21"/>
              </w:rPr>
              <w:t>排查</w:t>
            </w:r>
            <w:r>
              <w:rPr>
                <w:rFonts w:ascii="宋体" w:hAnsi="宋体" w:hint="eastAsia"/>
                <w:color w:val="000000"/>
                <w:szCs w:val="21"/>
              </w:rPr>
              <w:t>、检修</w:t>
            </w:r>
            <w:r w:rsidRPr="000D6030">
              <w:rPr>
                <w:rFonts w:ascii="宋体" w:hAnsi="宋体" w:hint="eastAsia"/>
                <w:color w:val="000000"/>
                <w:szCs w:val="21"/>
              </w:rPr>
              <w:t>教学楼、实训楼、办公楼等公共场所的水电、基建问题</w:t>
            </w:r>
            <w:r w:rsidRPr="00365910">
              <w:rPr>
                <w:rFonts w:ascii="宋体" w:hAnsi="宋体" w:cs="宋体"/>
                <w:color w:val="000000"/>
                <w:szCs w:val="21"/>
              </w:rPr>
              <w:t xml:space="preserve"> </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86215D" w:rsidRDefault="007F0D14" w:rsidP="00AA09BF">
            <w:pPr>
              <w:widowControl/>
              <w:rPr>
                <w:rFonts w:ascii="宋体" w:hAnsi="宋体" w:cs="宋体"/>
                <w:color w:val="000000"/>
                <w:szCs w:val="21"/>
              </w:rPr>
            </w:pPr>
            <w:r w:rsidRPr="00365910">
              <w:rPr>
                <w:rFonts w:ascii="宋体" w:hAnsi="宋体" w:cs="宋体" w:hint="eastAsia"/>
                <w:color w:val="000000"/>
                <w:szCs w:val="21"/>
              </w:rPr>
              <w:t>3</w:t>
            </w:r>
            <w:r>
              <w:rPr>
                <w:rFonts w:ascii="宋体" w:hAnsi="宋体" w:cs="宋体" w:hint="eastAsia"/>
                <w:color w:val="000000"/>
                <w:szCs w:val="21"/>
              </w:rPr>
              <w:t>.</w:t>
            </w:r>
            <w:r w:rsidRPr="000D6030">
              <w:rPr>
                <w:rFonts w:ascii="宋体" w:hAnsi="宋体" w:hint="eastAsia"/>
                <w:color w:val="000000"/>
                <w:szCs w:val="21"/>
              </w:rPr>
              <w:t>做好食堂、商店等日常安全管理工作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86215D" w:rsidRDefault="007F0D14" w:rsidP="00AA09BF">
            <w:pPr>
              <w:widowControl/>
              <w:rPr>
                <w:rFonts w:ascii="宋体" w:hAnsi="宋体" w:cs="宋体"/>
                <w:color w:val="000000"/>
                <w:szCs w:val="21"/>
              </w:rPr>
            </w:pPr>
            <w:r w:rsidRPr="00365910">
              <w:rPr>
                <w:rFonts w:ascii="宋体" w:hAnsi="宋体" w:cs="宋体" w:hint="eastAsia"/>
                <w:color w:val="000000"/>
                <w:szCs w:val="21"/>
              </w:rPr>
              <w:t>4</w:t>
            </w:r>
            <w:r>
              <w:rPr>
                <w:rFonts w:ascii="宋体" w:hAnsi="宋体" w:hint="eastAsia"/>
                <w:color w:val="000000"/>
                <w:szCs w:val="21"/>
              </w:rPr>
              <w:t>.</w:t>
            </w:r>
            <w:r w:rsidRPr="000D6030">
              <w:rPr>
                <w:rFonts w:ascii="宋体" w:hAnsi="宋体" w:hint="eastAsia"/>
                <w:color w:val="000000"/>
                <w:szCs w:val="21"/>
              </w:rPr>
              <w:t>完成3月份卫生网格化管理考评工作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86215D" w:rsidRDefault="007F0D14" w:rsidP="00AA09BF">
            <w:pPr>
              <w:widowControl/>
              <w:rPr>
                <w:rFonts w:ascii="宋体" w:hAnsi="宋体" w:cs="宋体"/>
                <w:color w:val="000000"/>
                <w:szCs w:val="21"/>
              </w:rPr>
            </w:pPr>
            <w:r w:rsidRPr="00365910">
              <w:rPr>
                <w:rFonts w:ascii="宋体" w:hAnsi="宋体" w:cs="宋体" w:hint="eastAsia"/>
                <w:color w:val="000000"/>
                <w:szCs w:val="21"/>
              </w:rPr>
              <w:t>5</w:t>
            </w:r>
            <w:r>
              <w:rPr>
                <w:rFonts w:ascii="宋体" w:hAnsi="宋体" w:hint="eastAsia"/>
                <w:color w:val="000000"/>
                <w:szCs w:val="21"/>
              </w:rPr>
              <w:t>.</w:t>
            </w:r>
            <w:r w:rsidRPr="000D6030">
              <w:rPr>
                <w:rFonts w:ascii="宋体" w:hAnsi="宋体" w:hint="eastAsia"/>
                <w:color w:val="000000"/>
                <w:szCs w:val="21"/>
              </w:rPr>
              <w:t>推进4号公寓岳塘区规划验收工作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86215D" w:rsidRDefault="007F0D14" w:rsidP="00AA09BF">
            <w:pPr>
              <w:widowControl/>
              <w:rPr>
                <w:rFonts w:ascii="宋体" w:hAnsi="宋体" w:cs="宋体"/>
                <w:color w:val="000000"/>
                <w:szCs w:val="21"/>
              </w:rPr>
            </w:pPr>
            <w:r w:rsidRPr="00365910">
              <w:rPr>
                <w:rFonts w:ascii="宋体" w:hAnsi="宋体" w:cs="宋体" w:hint="eastAsia"/>
                <w:color w:val="000000"/>
                <w:szCs w:val="21"/>
              </w:rPr>
              <w:t>6</w:t>
            </w:r>
            <w:r>
              <w:rPr>
                <w:rFonts w:ascii="宋体" w:hAnsi="宋体" w:hint="eastAsia"/>
                <w:color w:val="000000"/>
                <w:szCs w:val="21"/>
              </w:rPr>
              <w:t>.</w:t>
            </w:r>
            <w:r w:rsidRPr="000D6030">
              <w:rPr>
                <w:rFonts w:ascii="宋体" w:hAnsi="宋体" w:hint="eastAsia"/>
                <w:color w:val="000000"/>
                <w:szCs w:val="21"/>
              </w:rPr>
              <w:t>完成校园电信光纤的续费采购工作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E64AD7">
        <w:trPr>
          <w:jc w:val="center"/>
        </w:trPr>
        <w:tc>
          <w:tcPr>
            <w:tcW w:w="483" w:type="dxa"/>
            <w:vMerge w:val="restart"/>
            <w:tcBorders>
              <w:top w:val="nil"/>
              <w:left w:val="inset" w:sz="6" w:space="0" w:color="000000"/>
              <w:right w:val="inset" w:sz="6" w:space="0" w:color="000000"/>
            </w:tcBorders>
            <w:vAlign w:val="center"/>
          </w:tcPr>
          <w:p w:rsidR="007F0D14" w:rsidRPr="002760BD" w:rsidRDefault="007F0D14" w:rsidP="002D28DA">
            <w:pPr>
              <w:widowControl/>
              <w:jc w:val="center"/>
              <w:rPr>
                <w:b/>
                <w:bCs/>
                <w:kern w:val="0"/>
                <w:szCs w:val="21"/>
              </w:rPr>
            </w:pPr>
            <w:r>
              <w:rPr>
                <w:rFonts w:hint="eastAsia"/>
                <w:b/>
                <w:bCs/>
                <w:kern w:val="0"/>
                <w:szCs w:val="21"/>
              </w:rPr>
              <w:t>发展规划处</w:t>
            </w:r>
          </w:p>
        </w:tc>
        <w:tc>
          <w:tcPr>
            <w:tcW w:w="630" w:type="dxa"/>
            <w:vMerge w:val="restart"/>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7F0D14" w:rsidRPr="004D55BA" w:rsidRDefault="007F0D14" w:rsidP="00E64AD7">
            <w:pPr>
              <w:rPr>
                <w:rFonts w:ascii="宋体" w:hAnsi="宋体"/>
                <w:b/>
                <w:color w:val="000000"/>
                <w:szCs w:val="21"/>
              </w:rPr>
            </w:pPr>
            <w:r>
              <w:rPr>
                <w:rFonts w:ascii="宋体" w:hAnsi="宋体" w:hint="eastAsia"/>
                <w:b/>
                <w:color w:val="000000"/>
                <w:szCs w:val="21"/>
              </w:rPr>
              <w:t>1.对照《2017</w:t>
            </w:r>
            <w:r w:rsidR="00302BB7">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E64AD7">
            <w:pPr>
              <w:widowControl/>
              <w:jc w:val="center"/>
              <w:rPr>
                <w:rFonts w:ascii="宋体" w:hAnsi="宋体"/>
                <w:b/>
                <w:color w:val="000000"/>
                <w:kern w:val="0"/>
                <w:szCs w:val="21"/>
              </w:rPr>
            </w:pPr>
          </w:p>
        </w:tc>
      </w:tr>
      <w:tr w:rsidR="007F0D14" w:rsidRPr="002760BD" w:rsidTr="00E64AD7">
        <w:trPr>
          <w:jc w:val="center"/>
        </w:trPr>
        <w:tc>
          <w:tcPr>
            <w:tcW w:w="483" w:type="dxa"/>
            <w:vMerge/>
            <w:tcBorders>
              <w:top w:val="nil"/>
              <w:left w:val="inset" w:sz="6" w:space="0" w:color="000000"/>
              <w:right w:val="inset" w:sz="6" w:space="0" w:color="000000"/>
            </w:tcBorders>
            <w:vAlign w:val="center"/>
          </w:tcPr>
          <w:p w:rsidR="007F0D14" w:rsidRDefault="007F0D14" w:rsidP="002D28DA">
            <w:pPr>
              <w:widowControl/>
              <w:jc w:val="center"/>
              <w:rPr>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AF5D48" w:rsidRDefault="007F0D14" w:rsidP="00302BB7">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02BB7">
              <w:rPr>
                <w:rFonts w:ascii="宋体" w:hAnsi="宋体" w:hint="eastAsia"/>
                <w:b/>
                <w:szCs w:val="21"/>
              </w:rPr>
              <w:t>年的招生动员</w:t>
            </w:r>
            <w:r>
              <w:rPr>
                <w:rFonts w:ascii="宋体" w:hAnsi="宋体" w:hint="eastAsia"/>
                <w:b/>
                <w:szCs w:val="21"/>
              </w:rPr>
              <w:t>，开展单招</w:t>
            </w:r>
            <w:r w:rsidR="00302BB7">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E64AD7">
            <w:pPr>
              <w:widowControl/>
              <w:jc w:val="center"/>
              <w:rPr>
                <w:rFonts w:ascii="宋体" w:hAnsi="宋体"/>
                <w:b/>
                <w:color w:val="000000"/>
                <w:kern w:val="0"/>
                <w:szCs w:val="21"/>
              </w:rPr>
            </w:pPr>
          </w:p>
        </w:tc>
      </w:tr>
      <w:tr w:rsidR="007F0D14" w:rsidRPr="002760BD" w:rsidTr="006A6084">
        <w:trPr>
          <w:jc w:val="center"/>
        </w:trPr>
        <w:tc>
          <w:tcPr>
            <w:tcW w:w="483" w:type="dxa"/>
            <w:vMerge/>
            <w:tcBorders>
              <w:top w:val="nil"/>
              <w:left w:val="inset" w:sz="6" w:space="0" w:color="000000"/>
              <w:right w:val="inset" w:sz="6" w:space="0" w:color="000000"/>
            </w:tcBorders>
            <w:vAlign w:val="center"/>
          </w:tcPr>
          <w:p w:rsidR="007F0D14" w:rsidRDefault="007F0D14" w:rsidP="002D28DA">
            <w:pPr>
              <w:widowControl/>
              <w:jc w:val="center"/>
              <w:rPr>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7F0D14" w:rsidRPr="0032286C" w:rsidRDefault="007F0D14" w:rsidP="003961CA">
            <w:pPr>
              <w:widowControl/>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3.</w:t>
            </w:r>
            <w:r>
              <w:rPr>
                <w:rFonts w:ascii="宋体" w:hAnsi="宋体" w:hint="eastAsia"/>
                <w:b/>
                <w:color w:val="000000"/>
                <w:szCs w:val="21"/>
              </w:rPr>
              <w:t>做好北院公共实训基地建设项目申报衔接工作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6A6084">
        <w:trPr>
          <w:jc w:val="center"/>
        </w:trPr>
        <w:tc>
          <w:tcPr>
            <w:tcW w:w="483" w:type="dxa"/>
            <w:vMerge/>
            <w:tcBorders>
              <w:top w:val="nil"/>
              <w:left w:val="inset" w:sz="6" w:space="0" w:color="000000"/>
              <w:right w:val="inset" w:sz="6" w:space="0" w:color="000000"/>
            </w:tcBorders>
            <w:vAlign w:val="center"/>
          </w:tcPr>
          <w:p w:rsidR="007F0D14" w:rsidRDefault="007F0D14" w:rsidP="002D28DA">
            <w:pPr>
              <w:widowControl/>
              <w:jc w:val="center"/>
              <w:rPr>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7F0D14" w:rsidRPr="00BC09F0" w:rsidRDefault="007F0D14" w:rsidP="00302BB7">
            <w:pPr>
              <w:widowControl/>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4.</w:t>
            </w:r>
            <w:r w:rsidRPr="00B20FB0">
              <w:rPr>
                <w:rFonts w:ascii="宋体" w:hAnsi="宋体" w:hint="eastAsia"/>
                <w:b/>
                <w:color w:val="000000"/>
                <w:kern w:val="0"/>
                <w:szCs w:val="21"/>
              </w:rPr>
              <w:t>做好</w:t>
            </w:r>
            <w:r w:rsidR="00302BB7">
              <w:rPr>
                <w:rFonts w:ascii="宋体" w:hAnsi="宋体" w:hint="eastAsia"/>
                <w:b/>
                <w:color w:val="000000"/>
                <w:kern w:val="0"/>
                <w:szCs w:val="21"/>
              </w:rPr>
              <w:t>国、</w:t>
            </w:r>
            <w:r w:rsidRPr="00B20FB0">
              <w:rPr>
                <w:rFonts w:ascii="宋体" w:hAnsi="宋体" w:hint="eastAsia"/>
                <w:b/>
                <w:color w:val="000000"/>
                <w:kern w:val="0"/>
                <w:szCs w:val="21"/>
              </w:rPr>
              <w:t>省级项目的推进督导工作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767E13">
        <w:trPr>
          <w:jc w:val="center"/>
        </w:trPr>
        <w:tc>
          <w:tcPr>
            <w:tcW w:w="483" w:type="dxa"/>
            <w:vMerge/>
            <w:tcBorders>
              <w:top w:val="nil"/>
              <w:left w:val="inset" w:sz="6" w:space="0" w:color="000000"/>
              <w:right w:val="inset" w:sz="6" w:space="0" w:color="000000"/>
            </w:tcBorders>
            <w:vAlign w:val="center"/>
          </w:tcPr>
          <w:p w:rsidR="007F0D14" w:rsidRDefault="007F0D14" w:rsidP="002D28DA">
            <w:pPr>
              <w:widowControl/>
              <w:jc w:val="center"/>
              <w:rPr>
                <w:b/>
                <w:bCs/>
                <w:kern w:val="0"/>
                <w:szCs w:val="21"/>
              </w:rPr>
            </w:pPr>
          </w:p>
        </w:tc>
        <w:tc>
          <w:tcPr>
            <w:tcW w:w="630" w:type="dxa"/>
            <w:vMerge/>
            <w:tcBorders>
              <w:top w:val="nil"/>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7F0D14" w:rsidRPr="004D55BA" w:rsidRDefault="007F0D14" w:rsidP="00302BB7">
            <w:pPr>
              <w:rPr>
                <w:rFonts w:ascii="宋体" w:hAnsi="宋体"/>
                <w:b/>
                <w:color w:val="000000"/>
                <w:szCs w:val="21"/>
              </w:rPr>
            </w:pPr>
            <w:r>
              <w:rPr>
                <w:rFonts w:ascii="宋体" w:hAnsi="宋体" w:hint="eastAsia"/>
                <w:b/>
                <w:color w:val="000000"/>
                <w:szCs w:val="21"/>
              </w:rPr>
              <w:t>5.协同财务处衔接并落实专项资金</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767E13">
        <w:trPr>
          <w:jc w:val="center"/>
        </w:trPr>
        <w:tc>
          <w:tcPr>
            <w:tcW w:w="483" w:type="dxa"/>
            <w:vMerge/>
            <w:tcBorders>
              <w:top w:val="nil"/>
              <w:left w:val="inset" w:sz="6" w:space="0" w:color="000000"/>
              <w:right w:val="inset" w:sz="6" w:space="0" w:color="000000"/>
            </w:tcBorders>
            <w:vAlign w:val="center"/>
          </w:tcPr>
          <w:p w:rsidR="007F0D14" w:rsidRDefault="007F0D14"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7F0D14" w:rsidRPr="002760BD" w:rsidRDefault="007F0D14" w:rsidP="002D28DA">
            <w:pPr>
              <w:jc w:val="center"/>
              <w:rPr>
                <w:rFonts w:ascii="宋体" w:hAnsi="宋体"/>
                <w:b/>
                <w:bCs/>
                <w:kern w:val="0"/>
                <w:szCs w:val="21"/>
              </w:rPr>
            </w:pPr>
            <w:r>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vAlign w:val="center"/>
          </w:tcPr>
          <w:p w:rsidR="007F0D14" w:rsidRPr="002517A0" w:rsidRDefault="007F0D14" w:rsidP="00FA37E5">
            <w:pPr>
              <w:rPr>
                <w:rFonts w:ascii="宋体" w:hAnsi="宋体"/>
                <w:color w:val="000000"/>
                <w:kern w:val="0"/>
                <w:szCs w:val="21"/>
              </w:rPr>
            </w:pPr>
            <w:r w:rsidRPr="002517A0">
              <w:rPr>
                <w:rFonts w:ascii="宋体" w:hAnsi="宋体" w:hint="eastAsia"/>
                <w:color w:val="000000"/>
                <w:kern w:val="0"/>
                <w:szCs w:val="21"/>
              </w:rPr>
              <w:t>1</w:t>
            </w:r>
            <w:r>
              <w:rPr>
                <w:rFonts w:ascii="宋体" w:hAnsi="宋体" w:hint="eastAsia"/>
                <w:color w:val="000000"/>
                <w:szCs w:val="21"/>
              </w:rPr>
              <w:t>.</w:t>
            </w:r>
            <w:r w:rsidRPr="00660CD9">
              <w:rPr>
                <w:rFonts w:ascii="宋体" w:hAnsi="宋体" w:hint="eastAsia"/>
                <w:color w:val="000000"/>
                <w:kern w:val="0"/>
                <w:szCs w:val="21"/>
              </w:rPr>
              <w:t>继续做好“十三五”规划年度推进督导工作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jc w:val="center"/>
        </w:trPr>
        <w:tc>
          <w:tcPr>
            <w:tcW w:w="483" w:type="dxa"/>
            <w:vMerge/>
            <w:tcBorders>
              <w:top w:val="nil"/>
              <w:left w:val="inset" w:sz="6" w:space="0" w:color="000000"/>
              <w:right w:val="inset" w:sz="6" w:space="0" w:color="000000"/>
            </w:tcBorders>
            <w:vAlign w:val="center"/>
          </w:tcPr>
          <w:p w:rsidR="007F0D14" w:rsidRDefault="007F0D14" w:rsidP="002D28DA">
            <w:pPr>
              <w:widowControl/>
              <w:jc w:val="center"/>
              <w:rPr>
                <w:b/>
                <w:bCs/>
                <w:kern w:val="0"/>
                <w:szCs w:val="21"/>
              </w:rPr>
            </w:pPr>
          </w:p>
        </w:tc>
        <w:tc>
          <w:tcPr>
            <w:tcW w:w="630" w:type="dxa"/>
            <w:vMerge/>
            <w:tcBorders>
              <w:left w:val="nil"/>
              <w:right w:val="inset" w:sz="6" w:space="0" w:color="000000"/>
            </w:tcBorders>
            <w:vAlign w:val="center"/>
          </w:tcPr>
          <w:p w:rsidR="007F0D14" w:rsidRDefault="007F0D14"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7F0D14" w:rsidRPr="002517A0" w:rsidRDefault="007F0D14" w:rsidP="00FA37E5">
            <w:pPr>
              <w:rPr>
                <w:rFonts w:ascii="宋体" w:hAnsi="宋体"/>
                <w:color w:val="000000"/>
                <w:kern w:val="0"/>
                <w:szCs w:val="21"/>
              </w:rPr>
            </w:pPr>
            <w:r w:rsidRPr="002517A0">
              <w:rPr>
                <w:rFonts w:ascii="宋体" w:hAnsi="宋体" w:hint="eastAsia"/>
                <w:color w:val="000000"/>
                <w:kern w:val="0"/>
                <w:szCs w:val="21"/>
              </w:rPr>
              <w:t>2</w:t>
            </w:r>
            <w:r>
              <w:rPr>
                <w:rFonts w:ascii="宋体" w:hAnsi="宋体" w:hint="eastAsia"/>
                <w:color w:val="000000"/>
                <w:kern w:val="0"/>
                <w:szCs w:val="21"/>
              </w:rPr>
              <w:t>.对</w:t>
            </w:r>
            <w:r w:rsidRPr="00660CD9">
              <w:rPr>
                <w:rFonts w:ascii="宋体" w:hAnsi="宋体" w:hint="eastAsia"/>
                <w:color w:val="000000"/>
                <w:kern w:val="0"/>
                <w:szCs w:val="21"/>
              </w:rPr>
              <w:t>学校办学指标数据</w:t>
            </w:r>
            <w:r>
              <w:rPr>
                <w:rFonts w:ascii="宋体" w:hAnsi="宋体" w:hint="eastAsia"/>
                <w:color w:val="000000"/>
                <w:kern w:val="0"/>
                <w:szCs w:val="21"/>
              </w:rPr>
              <w:t>进行</w:t>
            </w:r>
            <w:r w:rsidRPr="00660CD9">
              <w:rPr>
                <w:rFonts w:ascii="宋体" w:hAnsi="宋体" w:hint="eastAsia"/>
                <w:color w:val="000000"/>
                <w:kern w:val="0"/>
                <w:szCs w:val="21"/>
              </w:rPr>
              <w:t>采集整理</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8C748C"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7F0D14" w:rsidRDefault="007F0D14" w:rsidP="002D28DA">
            <w:pPr>
              <w:widowControl/>
              <w:jc w:val="center"/>
              <w:rPr>
                <w:rFonts w:ascii="宋体" w:hAnsi="宋体"/>
                <w:b/>
                <w:bCs/>
                <w:kern w:val="0"/>
                <w:szCs w:val="21"/>
              </w:rPr>
            </w:pPr>
            <w:r>
              <w:rPr>
                <w:rFonts w:ascii="宋体" w:hAnsi="宋体" w:hint="eastAsia"/>
                <w:b/>
                <w:bCs/>
                <w:kern w:val="0"/>
                <w:szCs w:val="21"/>
              </w:rPr>
              <w:t>团</w:t>
            </w:r>
          </w:p>
          <w:p w:rsidR="007F0D14" w:rsidRPr="002760BD" w:rsidRDefault="007F0D14" w:rsidP="002D28DA">
            <w:pPr>
              <w:widowControl/>
              <w:jc w:val="center"/>
              <w:rPr>
                <w:b/>
                <w:bCs/>
                <w:kern w:val="0"/>
                <w:szCs w:val="21"/>
              </w:rPr>
            </w:pPr>
            <w:r>
              <w:rPr>
                <w:rFonts w:ascii="宋体" w:hAnsi="宋体" w:hint="eastAsia"/>
                <w:b/>
                <w:bCs/>
                <w:kern w:val="0"/>
                <w:szCs w:val="21"/>
              </w:rPr>
              <w:t>委</w:t>
            </w:r>
          </w:p>
        </w:tc>
        <w:tc>
          <w:tcPr>
            <w:tcW w:w="630" w:type="dxa"/>
            <w:vMerge w:val="restart"/>
            <w:tcBorders>
              <w:top w:val="single" w:sz="4" w:space="0" w:color="auto"/>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single" w:sz="4" w:space="0" w:color="auto"/>
              <w:right w:val="inset" w:sz="6" w:space="0" w:color="000000"/>
            </w:tcBorders>
          </w:tcPr>
          <w:p w:rsidR="007F0D14" w:rsidRPr="004D55BA" w:rsidRDefault="007F0D14" w:rsidP="00E64AD7">
            <w:pPr>
              <w:rPr>
                <w:rFonts w:ascii="宋体" w:hAnsi="宋体"/>
                <w:b/>
                <w:color w:val="000000"/>
                <w:szCs w:val="21"/>
              </w:rPr>
            </w:pPr>
            <w:r>
              <w:rPr>
                <w:rFonts w:ascii="宋体" w:hAnsi="宋体" w:hint="eastAsia"/>
                <w:b/>
                <w:color w:val="000000"/>
                <w:szCs w:val="21"/>
              </w:rPr>
              <w:t>1.对照《2017</w:t>
            </w:r>
            <w:r w:rsidR="00302BB7">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7F0D14" w:rsidRDefault="007F0D14"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7F0D14" w:rsidRPr="00AF5D48" w:rsidRDefault="007F0D14" w:rsidP="00302BB7">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做好2017年的招生动员，开展单招</w:t>
            </w:r>
            <w:r w:rsidR="00302BB7">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7F0D14" w:rsidRDefault="007F0D14"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7F0D14" w:rsidRPr="004D55BA" w:rsidRDefault="007F0D14" w:rsidP="00302BB7">
            <w:pPr>
              <w:rPr>
                <w:rFonts w:ascii="宋体" w:hAnsi="宋体"/>
                <w:b/>
                <w:color w:val="000000"/>
                <w:szCs w:val="21"/>
              </w:rPr>
            </w:pPr>
            <w:r>
              <w:rPr>
                <w:rFonts w:ascii="宋体" w:hAnsi="宋体" w:hint="eastAsia"/>
                <w:b/>
                <w:color w:val="000000"/>
                <w:szCs w:val="21"/>
              </w:rPr>
              <w:t>3.</w:t>
            </w:r>
            <w:r w:rsidR="00302BB7">
              <w:rPr>
                <w:rFonts w:ascii="宋体" w:hAnsi="宋体" w:hint="eastAsia"/>
                <w:b/>
                <w:color w:val="000000"/>
                <w:szCs w:val="21"/>
              </w:rPr>
              <w:t>协同</w:t>
            </w:r>
            <w:r>
              <w:rPr>
                <w:rFonts w:ascii="宋体" w:hAnsi="宋体" w:hint="eastAsia"/>
                <w:b/>
                <w:color w:val="000000"/>
                <w:szCs w:val="21"/>
              </w:rPr>
              <w:t>党政办做好创建省级文明校园项目建设工作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D42A69">
            <w:pPr>
              <w:widowControl/>
              <w:jc w:val="center"/>
              <w:rPr>
                <w:rFonts w:ascii="宋体" w:hAnsi="宋体"/>
                <w:b/>
                <w:color w:val="000000"/>
                <w:kern w:val="0"/>
                <w:szCs w:val="21"/>
              </w:rPr>
            </w:pPr>
          </w:p>
        </w:tc>
      </w:tr>
      <w:tr w:rsidR="007F0D14" w:rsidRPr="002760BD" w:rsidTr="00767E13">
        <w:trPr>
          <w:trHeight w:val="104"/>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7F0D14" w:rsidRPr="00384D20" w:rsidRDefault="007F0D14" w:rsidP="00AC1CBD">
            <w:pPr>
              <w:rPr>
                <w:rFonts w:ascii="宋体" w:hAnsi="宋体" w:cs="宋体"/>
                <w:color w:val="000000"/>
                <w:szCs w:val="21"/>
              </w:rPr>
            </w:pPr>
            <w:r w:rsidRPr="00384D20">
              <w:rPr>
                <w:rFonts w:ascii="宋体" w:hAnsi="宋体" w:cs="宋体" w:hint="eastAsia"/>
                <w:color w:val="000000"/>
                <w:szCs w:val="21"/>
              </w:rPr>
              <w:t>1</w:t>
            </w:r>
            <w:r>
              <w:rPr>
                <w:rFonts w:ascii="宋体" w:hAnsi="宋体" w:hint="eastAsia"/>
                <w:color w:val="000000"/>
                <w:szCs w:val="21"/>
              </w:rPr>
              <w:t>.</w:t>
            </w:r>
            <w:r w:rsidRPr="00AC1CBD">
              <w:rPr>
                <w:rFonts w:ascii="宋体" w:hAnsi="宋体" w:cs="宋体" w:hint="eastAsia"/>
                <w:color w:val="000000"/>
                <w:szCs w:val="21"/>
              </w:rPr>
              <w:t>组织开展悦读•分享活动</w:t>
            </w:r>
            <w:r>
              <w:rPr>
                <w:rFonts w:ascii="宋体" w:hAnsi="宋体" w:cs="宋体" w:hint="eastAsia"/>
                <w:color w:val="000000"/>
                <w:szCs w:val="21"/>
              </w:rPr>
              <w:t>、</w:t>
            </w:r>
            <w:r w:rsidRPr="00AC1CBD">
              <w:rPr>
                <w:rFonts w:ascii="宋体" w:hAnsi="宋体" w:cs="宋体" w:hint="eastAsia"/>
                <w:color w:val="000000"/>
                <w:szCs w:val="21"/>
              </w:rPr>
              <w:t>课前一份钟演讲活动</w:t>
            </w:r>
            <w:r>
              <w:rPr>
                <w:rFonts w:ascii="宋体" w:hAnsi="宋体" w:cs="宋体" w:hint="eastAsia"/>
                <w:color w:val="000000"/>
                <w:szCs w:val="21"/>
              </w:rPr>
              <w:t>、</w:t>
            </w:r>
            <w:r w:rsidRPr="00AC1CBD">
              <w:rPr>
                <w:rFonts w:ascii="宋体" w:hAnsi="宋体" w:cs="宋体" w:hint="eastAsia"/>
                <w:color w:val="000000"/>
                <w:szCs w:val="21"/>
              </w:rPr>
              <w:t>学雷锋志愿服务活动</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szCs w:val="21"/>
              </w:rPr>
            </w:pPr>
          </w:p>
        </w:tc>
      </w:tr>
      <w:tr w:rsidR="007F0D14" w:rsidRPr="002760BD" w:rsidTr="00767E13">
        <w:trPr>
          <w:trHeight w:val="104"/>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7F0D14">
            <w:pPr>
              <w:rPr>
                <w:rFonts w:ascii="宋体" w:hAnsi="宋体" w:cs="宋体"/>
                <w:color w:val="000000"/>
                <w:szCs w:val="21"/>
              </w:rPr>
            </w:pPr>
            <w:r w:rsidRPr="00384D20">
              <w:rPr>
                <w:rFonts w:ascii="宋体" w:hAnsi="宋体" w:cs="宋体" w:hint="eastAsia"/>
                <w:color w:val="000000"/>
                <w:szCs w:val="21"/>
              </w:rPr>
              <w:t>2</w:t>
            </w:r>
            <w:r>
              <w:rPr>
                <w:rFonts w:ascii="宋体" w:hAnsi="宋体" w:cs="宋体" w:hint="eastAsia"/>
                <w:color w:val="000000"/>
                <w:szCs w:val="21"/>
              </w:rPr>
              <w:t>.</w:t>
            </w:r>
            <w:r w:rsidRPr="00AC1CBD">
              <w:rPr>
                <w:rFonts w:ascii="宋体" w:hAnsi="宋体" w:cs="宋体" w:hint="eastAsia"/>
                <w:color w:val="000000"/>
                <w:szCs w:val="21"/>
              </w:rPr>
              <w:t>组织开展2017年团校培训工作</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7F0D14" w:rsidRPr="002760BD" w:rsidTr="00767E13">
        <w:trPr>
          <w:trHeight w:val="104"/>
          <w:jc w:val="center"/>
        </w:trPr>
        <w:tc>
          <w:tcPr>
            <w:tcW w:w="483" w:type="dxa"/>
            <w:vMerge/>
            <w:tcBorders>
              <w:top w:val="nil"/>
              <w:left w:val="inset" w:sz="6" w:space="0" w:color="000000"/>
              <w:bottom w:val="inset" w:sz="6" w:space="0" w:color="000000"/>
              <w:right w:val="inset" w:sz="6" w:space="0" w:color="000000"/>
            </w:tcBorders>
            <w:vAlign w:val="center"/>
          </w:tcPr>
          <w:p w:rsidR="007F0D14" w:rsidRPr="002760BD" w:rsidRDefault="007F0D1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7F0D14" w:rsidRPr="002760BD" w:rsidRDefault="007F0D14"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F0D14" w:rsidRPr="004D55BA" w:rsidRDefault="007F0D14" w:rsidP="007F0D14">
            <w:pPr>
              <w:rPr>
                <w:rFonts w:ascii="宋体" w:hAnsi="宋体" w:cs="宋体"/>
                <w:color w:val="000000"/>
                <w:szCs w:val="21"/>
              </w:rPr>
            </w:pPr>
            <w:r>
              <w:rPr>
                <w:rFonts w:ascii="宋体" w:hAnsi="宋体" w:cs="宋体" w:hint="eastAsia"/>
                <w:color w:val="000000"/>
                <w:szCs w:val="21"/>
              </w:rPr>
              <w:t>3.聚焦学风建设，牵头制定学风评价标准</w:t>
            </w:r>
          </w:p>
        </w:tc>
        <w:tc>
          <w:tcPr>
            <w:tcW w:w="1133" w:type="dxa"/>
            <w:tcBorders>
              <w:top w:val="inset" w:sz="6" w:space="0" w:color="000000"/>
              <w:left w:val="nil"/>
              <w:bottom w:val="inset" w:sz="6" w:space="0" w:color="000000"/>
              <w:right w:val="inset" w:sz="6" w:space="0" w:color="000000"/>
            </w:tcBorders>
          </w:tcPr>
          <w:p w:rsidR="007F0D14" w:rsidRPr="004D55BA" w:rsidRDefault="007F0D14" w:rsidP="002D28DA">
            <w:pPr>
              <w:widowControl/>
              <w:jc w:val="center"/>
              <w:rPr>
                <w:rFonts w:ascii="宋体" w:hAnsi="宋体"/>
                <w:color w:val="000000"/>
                <w:kern w:val="0"/>
                <w:szCs w:val="21"/>
              </w:rPr>
            </w:pPr>
          </w:p>
        </w:tc>
      </w:tr>
      <w:tr w:rsidR="00BA5299" w:rsidRPr="002760BD" w:rsidTr="00767E13">
        <w:trPr>
          <w:jc w:val="center"/>
        </w:trPr>
        <w:tc>
          <w:tcPr>
            <w:tcW w:w="483" w:type="dxa"/>
            <w:vMerge w:val="restart"/>
            <w:tcBorders>
              <w:top w:val="nil"/>
              <w:left w:val="single" w:sz="4" w:space="0" w:color="auto"/>
              <w:right w:val="single" w:sz="4" w:space="0" w:color="auto"/>
            </w:tcBorders>
            <w:vAlign w:val="center"/>
          </w:tcPr>
          <w:p w:rsidR="00BA5299" w:rsidRDefault="00BA5299" w:rsidP="002D28DA">
            <w:pPr>
              <w:widowControl/>
              <w:jc w:val="center"/>
              <w:rPr>
                <w:rFonts w:ascii="宋体" w:hAnsi="宋体"/>
                <w:b/>
                <w:bCs/>
                <w:kern w:val="0"/>
                <w:szCs w:val="21"/>
              </w:rPr>
            </w:pPr>
            <w:r>
              <w:rPr>
                <w:rFonts w:ascii="宋体" w:hAnsi="宋体" w:hint="eastAsia"/>
                <w:b/>
                <w:bCs/>
                <w:kern w:val="0"/>
                <w:szCs w:val="21"/>
              </w:rPr>
              <w:t>图</w:t>
            </w:r>
          </w:p>
          <w:p w:rsidR="00BA5299" w:rsidRDefault="00BA5299" w:rsidP="002D28DA">
            <w:pPr>
              <w:widowControl/>
              <w:jc w:val="center"/>
              <w:rPr>
                <w:rFonts w:ascii="宋体" w:hAnsi="宋体"/>
                <w:b/>
                <w:bCs/>
                <w:kern w:val="0"/>
                <w:szCs w:val="21"/>
              </w:rPr>
            </w:pPr>
            <w:r>
              <w:rPr>
                <w:rFonts w:ascii="宋体" w:hAnsi="宋体" w:hint="eastAsia"/>
                <w:b/>
                <w:bCs/>
                <w:kern w:val="0"/>
                <w:szCs w:val="21"/>
              </w:rPr>
              <w:t>书</w:t>
            </w:r>
          </w:p>
          <w:p w:rsidR="00BA5299" w:rsidRPr="002760BD" w:rsidRDefault="00BA5299" w:rsidP="002D28DA">
            <w:pPr>
              <w:jc w:val="center"/>
              <w:rPr>
                <w:b/>
                <w:bCs/>
                <w:kern w:val="0"/>
                <w:szCs w:val="21"/>
              </w:rPr>
            </w:pPr>
            <w:r>
              <w:rPr>
                <w:rFonts w:ascii="宋体" w:hAnsi="宋体" w:hint="eastAsia"/>
                <w:b/>
                <w:bCs/>
                <w:kern w:val="0"/>
                <w:szCs w:val="21"/>
              </w:rPr>
              <w:t>馆</w:t>
            </w:r>
          </w:p>
        </w:tc>
        <w:tc>
          <w:tcPr>
            <w:tcW w:w="630" w:type="dxa"/>
            <w:vMerge w:val="restart"/>
            <w:tcBorders>
              <w:top w:val="nil"/>
              <w:left w:val="single" w:sz="4" w:space="0" w:color="auto"/>
              <w:right w:val="inset" w:sz="6" w:space="0" w:color="000000"/>
            </w:tcBorders>
            <w:vAlign w:val="center"/>
          </w:tcPr>
          <w:p w:rsidR="00BA5299" w:rsidRPr="002760BD" w:rsidRDefault="00BA5299" w:rsidP="002D28DA">
            <w:pPr>
              <w:widowControl/>
              <w:jc w:val="center"/>
              <w:rPr>
                <w:rFonts w:ascii="宋体" w:hAnsi="宋体"/>
                <w:b/>
                <w:bCs/>
                <w:kern w:val="0"/>
                <w:szCs w:val="21"/>
              </w:rPr>
            </w:pPr>
            <w:r>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BA5299" w:rsidRPr="004D55BA" w:rsidRDefault="00BA5299" w:rsidP="00302BB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bottom w:val="inset" w:sz="6" w:space="0" w:color="000000"/>
              <w:right w:val="inset" w:sz="6" w:space="0" w:color="000000"/>
            </w:tcBorders>
          </w:tcPr>
          <w:p w:rsidR="00BA5299" w:rsidRPr="004D55BA" w:rsidRDefault="00BA5299" w:rsidP="00070ABC">
            <w:pPr>
              <w:widowControl/>
              <w:jc w:val="center"/>
              <w:rPr>
                <w:rFonts w:ascii="宋体" w:hAnsi="宋体"/>
                <w:b/>
                <w:color w:val="000000"/>
                <w:kern w:val="0"/>
                <w:szCs w:val="21"/>
              </w:rPr>
            </w:pPr>
          </w:p>
        </w:tc>
      </w:tr>
      <w:tr w:rsidR="00BA5299" w:rsidRPr="002760BD" w:rsidTr="00767E13">
        <w:trPr>
          <w:jc w:val="center"/>
        </w:trPr>
        <w:tc>
          <w:tcPr>
            <w:tcW w:w="483" w:type="dxa"/>
            <w:vMerge/>
            <w:tcBorders>
              <w:top w:val="nil"/>
              <w:left w:val="single" w:sz="4" w:space="0" w:color="auto"/>
              <w:right w:val="single" w:sz="4" w:space="0" w:color="auto"/>
            </w:tcBorders>
            <w:vAlign w:val="center"/>
          </w:tcPr>
          <w:p w:rsidR="00BA5299" w:rsidRDefault="00BA5299" w:rsidP="002D28DA">
            <w:pPr>
              <w:widowControl/>
              <w:jc w:val="center"/>
              <w:rPr>
                <w:rFonts w:ascii="宋体" w:hAnsi="宋体"/>
                <w:b/>
                <w:bCs/>
                <w:kern w:val="0"/>
                <w:szCs w:val="21"/>
              </w:rPr>
            </w:pPr>
          </w:p>
        </w:tc>
        <w:tc>
          <w:tcPr>
            <w:tcW w:w="630" w:type="dxa"/>
            <w:vMerge/>
            <w:tcBorders>
              <w:top w:val="nil"/>
              <w:left w:val="single" w:sz="4" w:space="0" w:color="auto"/>
              <w:right w:val="inset" w:sz="6" w:space="0" w:color="000000"/>
            </w:tcBorders>
            <w:vAlign w:val="center"/>
          </w:tcPr>
          <w:p w:rsidR="00BA5299" w:rsidRDefault="00BA5299"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BA5299" w:rsidRPr="00AF5D48" w:rsidRDefault="00BA5299" w:rsidP="00302BB7">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w:t>
            </w:r>
            <w:r w:rsidR="00302BB7">
              <w:rPr>
                <w:rFonts w:ascii="宋体" w:hAnsi="宋体" w:hint="eastAsia"/>
                <w:b/>
                <w:szCs w:val="21"/>
              </w:rPr>
              <w:t>年的招生动员</w:t>
            </w:r>
            <w:r>
              <w:rPr>
                <w:rFonts w:ascii="宋体" w:hAnsi="宋体" w:hint="eastAsia"/>
                <w:b/>
                <w:szCs w:val="21"/>
              </w:rPr>
              <w:t>，开展单招</w:t>
            </w:r>
            <w:r w:rsidR="00302BB7">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BA5299" w:rsidRPr="004D55BA" w:rsidRDefault="00BA5299" w:rsidP="00070ABC">
            <w:pPr>
              <w:widowControl/>
              <w:jc w:val="center"/>
              <w:rPr>
                <w:rFonts w:ascii="宋体" w:hAnsi="宋体"/>
                <w:b/>
                <w:color w:val="000000"/>
                <w:kern w:val="0"/>
                <w:szCs w:val="21"/>
              </w:rPr>
            </w:pPr>
          </w:p>
        </w:tc>
      </w:tr>
      <w:tr w:rsidR="00BA5299" w:rsidRPr="002760BD" w:rsidTr="00767E13">
        <w:trPr>
          <w:trHeight w:val="195"/>
          <w:jc w:val="center"/>
        </w:trPr>
        <w:tc>
          <w:tcPr>
            <w:tcW w:w="483" w:type="dxa"/>
            <w:vMerge/>
            <w:tcBorders>
              <w:top w:val="nil"/>
              <w:left w:val="single" w:sz="4" w:space="0" w:color="auto"/>
              <w:right w:val="single" w:sz="4" w:space="0" w:color="auto"/>
            </w:tcBorders>
            <w:vAlign w:val="center"/>
          </w:tcPr>
          <w:p w:rsidR="00BA5299" w:rsidRDefault="00BA5299" w:rsidP="002D28DA">
            <w:pPr>
              <w:widowControl/>
              <w:jc w:val="center"/>
              <w:rPr>
                <w:rFonts w:ascii="宋体" w:hAnsi="宋体"/>
                <w:b/>
                <w:bCs/>
                <w:kern w:val="0"/>
                <w:szCs w:val="21"/>
              </w:rPr>
            </w:pPr>
          </w:p>
        </w:tc>
        <w:tc>
          <w:tcPr>
            <w:tcW w:w="630" w:type="dxa"/>
            <w:vMerge w:val="restart"/>
            <w:tcBorders>
              <w:top w:val="single" w:sz="4" w:space="0" w:color="auto"/>
              <w:left w:val="single" w:sz="4" w:space="0" w:color="auto"/>
              <w:right w:val="inset" w:sz="6" w:space="0" w:color="000000"/>
            </w:tcBorders>
            <w:vAlign w:val="center"/>
          </w:tcPr>
          <w:p w:rsidR="00BA5299" w:rsidRDefault="00BA5299" w:rsidP="002D28DA">
            <w:pPr>
              <w:jc w:val="center"/>
              <w:rPr>
                <w:rFonts w:ascii="宋体" w:hAnsi="宋体"/>
                <w:b/>
                <w:bCs/>
                <w:kern w:val="0"/>
                <w:szCs w:val="21"/>
              </w:rPr>
            </w:pPr>
            <w:r>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tcPr>
          <w:p w:rsidR="00BA5299" w:rsidRPr="00F23338" w:rsidRDefault="00BA5299" w:rsidP="00013FD8">
            <w:pPr>
              <w:rPr>
                <w:rFonts w:ascii="宋体" w:hAnsi="宋体" w:cs="宋体"/>
                <w:color w:val="000000"/>
                <w:szCs w:val="21"/>
              </w:rPr>
            </w:pPr>
            <w:r w:rsidRPr="00F23338">
              <w:rPr>
                <w:rFonts w:ascii="宋体" w:hAnsi="宋体" w:cs="宋体" w:hint="eastAsia"/>
                <w:color w:val="000000"/>
                <w:szCs w:val="21"/>
              </w:rPr>
              <w:t>1</w:t>
            </w:r>
            <w:r>
              <w:rPr>
                <w:rFonts w:ascii="宋体" w:hAnsi="宋体" w:cs="宋体" w:hint="eastAsia"/>
                <w:color w:val="000000"/>
                <w:szCs w:val="21"/>
              </w:rPr>
              <w:t>.</w:t>
            </w:r>
            <w:r w:rsidRPr="00A470C4">
              <w:rPr>
                <w:rFonts w:ascii="宋体" w:hAnsi="宋体" w:cs="宋体" w:hint="eastAsia"/>
                <w:color w:val="000000"/>
                <w:szCs w:val="21"/>
              </w:rPr>
              <w:t>做好图书借还书服务、阅览服务及其它常规业务工作</w:t>
            </w:r>
          </w:p>
        </w:tc>
        <w:tc>
          <w:tcPr>
            <w:tcW w:w="1133" w:type="dxa"/>
            <w:tcBorders>
              <w:left w:val="nil"/>
              <w:bottom w:val="inset" w:sz="6" w:space="0" w:color="000000"/>
              <w:right w:val="inset" w:sz="6" w:space="0" w:color="000000"/>
            </w:tcBorders>
          </w:tcPr>
          <w:p w:rsidR="00BA5299" w:rsidRPr="004D55BA" w:rsidRDefault="00BA5299" w:rsidP="002D28DA">
            <w:pPr>
              <w:widowControl/>
              <w:jc w:val="center"/>
              <w:rPr>
                <w:rFonts w:ascii="宋体" w:hAnsi="宋体"/>
                <w:color w:val="000000"/>
                <w:szCs w:val="21"/>
              </w:rPr>
            </w:pPr>
          </w:p>
        </w:tc>
      </w:tr>
      <w:tr w:rsidR="00BA5299" w:rsidRPr="002760BD" w:rsidTr="00767E13">
        <w:trPr>
          <w:jc w:val="center"/>
        </w:trPr>
        <w:tc>
          <w:tcPr>
            <w:tcW w:w="483" w:type="dxa"/>
            <w:vMerge/>
            <w:tcBorders>
              <w:top w:val="nil"/>
              <w:left w:val="single" w:sz="4" w:space="0" w:color="auto"/>
              <w:right w:val="single" w:sz="4" w:space="0" w:color="auto"/>
            </w:tcBorders>
            <w:vAlign w:val="center"/>
          </w:tcPr>
          <w:p w:rsidR="00BA5299" w:rsidRDefault="00BA5299" w:rsidP="002D28DA">
            <w:pPr>
              <w:widowControl/>
              <w:jc w:val="center"/>
              <w:rPr>
                <w:rFonts w:ascii="宋体" w:hAnsi="宋体"/>
                <w:b/>
                <w:bCs/>
                <w:kern w:val="0"/>
                <w:szCs w:val="21"/>
              </w:rPr>
            </w:pPr>
          </w:p>
        </w:tc>
        <w:tc>
          <w:tcPr>
            <w:tcW w:w="630" w:type="dxa"/>
            <w:vMerge/>
            <w:tcBorders>
              <w:top w:val="nil"/>
              <w:left w:val="single" w:sz="4" w:space="0" w:color="auto"/>
              <w:right w:val="inset" w:sz="6" w:space="0" w:color="000000"/>
            </w:tcBorders>
            <w:vAlign w:val="center"/>
          </w:tcPr>
          <w:p w:rsidR="00BA5299" w:rsidRDefault="00BA5299"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BA5299" w:rsidRPr="00F23338" w:rsidRDefault="00BA5299" w:rsidP="00013FD8">
            <w:pPr>
              <w:rPr>
                <w:rFonts w:ascii="宋体" w:hAnsi="宋体" w:cs="宋体"/>
                <w:color w:val="000000"/>
                <w:szCs w:val="21"/>
              </w:rPr>
            </w:pPr>
            <w:r w:rsidRPr="00F23338">
              <w:rPr>
                <w:rFonts w:ascii="宋体" w:hAnsi="宋体" w:cs="宋体" w:hint="eastAsia"/>
                <w:color w:val="000000"/>
                <w:szCs w:val="21"/>
              </w:rPr>
              <w:t>2</w:t>
            </w:r>
            <w:r>
              <w:rPr>
                <w:rFonts w:ascii="宋体" w:hAnsi="宋体" w:cs="宋体" w:hint="eastAsia"/>
                <w:color w:val="000000"/>
                <w:szCs w:val="21"/>
              </w:rPr>
              <w:t>.</w:t>
            </w:r>
            <w:r w:rsidRPr="00BF3E12">
              <w:rPr>
                <w:rFonts w:ascii="宋体" w:hAnsi="宋体" w:cs="宋体" w:hint="eastAsia"/>
                <w:color w:val="000000"/>
                <w:szCs w:val="21"/>
              </w:rPr>
              <w:t>加强对</w:t>
            </w:r>
            <w:r w:rsidRPr="00BF3E12">
              <w:rPr>
                <w:rFonts w:ascii="宋体" w:hAnsi="宋体" w:cs="宋体"/>
                <w:color w:val="000000"/>
                <w:szCs w:val="21"/>
              </w:rPr>
              <w:t>图书出版信息收集和读者荐购信息收集</w:t>
            </w:r>
            <w:r w:rsidRPr="00BF3E12">
              <w:rPr>
                <w:rFonts w:ascii="宋体" w:hAnsi="宋体" w:cs="宋体" w:hint="eastAsia"/>
                <w:color w:val="000000"/>
                <w:szCs w:val="21"/>
              </w:rPr>
              <w:t>，配合相关部门积极开展图书资源采购招标申报工作</w:t>
            </w:r>
          </w:p>
        </w:tc>
        <w:tc>
          <w:tcPr>
            <w:tcW w:w="1133" w:type="dxa"/>
            <w:tcBorders>
              <w:top w:val="inset" w:sz="6" w:space="0" w:color="000000"/>
              <w:left w:val="nil"/>
              <w:bottom w:val="inset" w:sz="6" w:space="0" w:color="000000"/>
              <w:right w:val="inset" w:sz="6" w:space="0" w:color="000000"/>
            </w:tcBorders>
          </w:tcPr>
          <w:p w:rsidR="00BA5299" w:rsidRPr="004D55BA" w:rsidRDefault="00BA5299" w:rsidP="002D28DA">
            <w:pPr>
              <w:widowControl/>
              <w:jc w:val="center"/>
              <w:rPr>
                <w:rFonts w:ascii="宋体" w:hAnsi="宋体"/>
                <w:color w:val="000000"/>
                <w:szCs w:val="21"/>
              </w:rPr>
            </w:pPr>
          </w:p>
        </w:tc>
      </w:tr>
      <w:tr w:rsidR="00BA5299" w:rsidRPr="002760BD" w:rsidTr="00767E13">
        <w:trPr>
          <w:jc w:val="center"/>
        </w:trPr>
        <w:tc>
          <w:tcPr>
            <w:tcW w:w="483" w:type="dxa"/>
            <w:vMerge/>
            <w:tcBorders>
              <w:top w:val="nil"/>
              <w:left w:val="single" w:sz="4" w:space="0" w:color="auto"/>
              <w:right w:val="single" w:sz="4" w:space="0" w:color="auto"/>
            </w:tcBorders>
            <w:vAlign w:val="center"/>
          </w:tcPr>
          <w:p w:rsidR="00BA5299" w:rsidRDefault="00BA5299" w:rsidP="002D28DA">
            <w:pPr>
              <w:widowControl/>
              <w:jc w:val="center"/>
              <w:rPr>
                <w:rFonts w:ascii="宋体" w:hAnsi="宋体"/>
                <w:b/>
                <w:bCs/>
                <w:kern w:val="0"/>
                <w:szCs w:val="21"/>
              </w:rPr>
            </w:pPr>
          </w:p>
        </w:tc>
        <w:tc>
          <w:tcPr>
            <w:tcW w:w="630" w:type="dxa"/>
            <w:vMerge/>
            <w:tcBorders>
              <w:top w:val="nil"/>
              <w:left w:val="single" w:sz="4" w:space="0" w:color="auto"/>
              <w:right w:val="inset" w:sz="6" w:space="0" w:color="000000"/>
            </w:tcBorders>
            <w:vAlign w:val="center"/>
          </w:tcPr>
          <w:p w:rsidR="00BA5299" w:rsidRDefault="00BA5299"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BA5299" w:rsidRPr="004D55BA" w:rsidRDefault="0046457A" w:rsidP="00013FD8">
            <w:pPr>
              <w:rPr>
                <w:rFonts w:ascii="宋体" w:hAnsi="宋体" w:cs="宋体"/>
                <w:color w:val="000000"/>
                <w:szCs w:val="21"/>
              </w:rPr>
            </w:pPr>
            <w:r>
              <w:rPr>
                <w:rFonts w:ascii="宋体" w:hAnsi="宋体" w:cs="宋体" w:hint="eastAsia"/>
                <w:color w:val="000000"/>
                <w:szCs w:val="21"/>
              </w:rPr>
              <w:t>3</w:t>
            </w:r>
            <w:r w:rsidR="00BA5299">
              <w:rPr>
                <w:rFonts w:ascii="宋体" w:hAnsi="宋体" w:cs="宋体" w:hint="eastAsia"/>
                <w:color w:val="000000"/>
                <w:szCs w:val="21"/>
              </w:rPr>
              <w:t>.</w:t>
            </w:r>
            <w:r w:rsidR="00BA5299" w:rsidRPr="00BF3E12">
              <w:rPr>
                <w:rFonts w:ascii="宋体" w:hAnsi="宋体" w:cs="宋体" w:hint="eastAsia"/>
                <w:color w:val="000000"/>
                <w:szCs w:val="21"/>
              </w:rPr>
              <w:t>对2016年下半年书香班级进行公示与表彰</w:t>
            </w:r>
          </w:p>
        </w:tc>
        <w:tc>
          <w:tcPr>
            <w:tcW w:w="1133" w:type="dxa"/>
            <w:tcBorders>
              <w:top w:val="inset" w:sz="6" w:space="0" w:color="000000"/>
              <w:left w:val="nil"/>
              <w:bottom w:val="inset" w:sz="6" w:space="0" w:color="000000"/>
              <w:right w:val="inset" w:sz="6" w:space="0" w:color="000000"/>
            </w:tcBorders>
          </w:tcPr>
          <w:p w:rsidR="00BA5299" w:rsidRPr="004D55BA" w:rsidRDefault="00BA5299" w:rsidP="002D28DA">
            <w:pPr>
              <w:widowControl/>
              <w:jc w:val="center"/>
              <w:rPr>
                <w:rFonts w:ascii="宋体" w:hAnsi="宋体"/>
                <w:color w:val="000000"/>
                <w:szCs w:val="21"/>
              </w:rPr>
            </w:pPr>
          </w:p>
        </w:tc>
      </w:tr>
      <w:tr w:rsidR="00BA5299" w:rsidRPr="002760BD" w:rsidTr="00767E13">
        <w:trPr>
          <w:jc w:val="center"/>
        </w:trPr>
        <w:tc>
          <w:tcPr>
            <w:tcW w:w="483" w:type="dxa"/>
            <w:vMerge/>
            <w:tcBorders>
              <w:top w:val="nil"/>
              <w:left w:val="single" w:sz="4" w:space="0" w:color="auto"/>
              <w:right w:val="single" w:sz="4" w:space="0" w:color="auto"/>
            </w:tcBorders>
            <w:vAlign w:val="center"/>
          </w:tcPr>
          <w:p w:rsidR="00BA5299" w:rsidRDefault="00BA5299" w:rsidP="002D28DA">
            <w:pPr>
              <w:widowControl/>
              <w:jc w:val="center"/>
              <w:rPr>
                <w:rFonts w:ascii="宋体" w:hAnsi="宋体"/>
                <w:b/>
                <w:bCs/>
                <w:kern w:val="0"/>
                <w:szCs w:val="21"/>
              </w:rPr>
            </w:pPr>
          </w:p>
        </w:tc>
        <w:tc>
          <w:tcPr>
            <w:tcW w:w="630" w:type="dxa"/>
            <w:vMerge/>
            <w:tcBorders>
              <w:top w:val="nil"/>
              <w:left w:val="single" w:sz="4" w:space="0" w:color="auto"/>
              <w:right w:val="inset" w:sz="6" w:space="0" w:color="000000"/>
            </w:tcBorders>
            <w:vAlign w:val="center"/>
          </w:tcPr>
          <w:p w:rsidR="00BA5299" w:rsidRDefault="00BA5299"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BA5299" w:rsidRPr="004D55BA" w:rsidRDefault="0046457A" w:rsidP="00BA5299">
            <w:pPr>
              <w:rPr>
                <w:rFonts w:ascii="宋体" w:hAnsi="宋体" w:cs="宋体"/>
                <w:color w:val="000000"/>
                <w:szCs w:val="21"/>
              </w:rPr>
            </w:pPr>
            <w:r>
              <w:rPr>
                <w:rFonts w:ascii="宋体" w:hAnsi="宋体" w:cs="宋体" w:hint="eastAsia"/>
                <w:color w:val="000000"/>
                <w:szCs w:val="21"/>
              </w:rPr>
              <w:t>4</w:t>
            </w:r>
            <w:r w:rsidR="00BA5299">
              <w:rPr>
                <w:rFonts w:ascii="宋体" w:hAnsi="宋体" w:cs="宋体" w:hint="eastAsia"/>
                <w:color w:val="000000"/>
                <w:szCs w:val="21"/>
              </w:rPr>
              <w:t>.</w:t>
            </w:r>
            <w:r w:rsidR="00BA5299" w:rsidRPr="00BF3E12">
              <w:rPr>
                <w:rFonts w:ascii="宋体" w:hAnsi="宋体" w:cs="宋体" w:hint="eastAsia"/>
                <w:color w:val="000000"/>
                <w:szCs w:val="21"/>
              </w:rPr>
              <w:t>组织馆员参加行业“超星．云舟杯”专题创作大赛</w:t>
            </w:r>
          </w:p>
        </w:tc>
        <w:tc>
          <w:tcPr>
            <w:tcW w:w="1133" w:type="dxa"/>
            <w:tcBorders>
              <w:top w:val="inset" w:sz="6" w:space="0" w:color="000000"/>
              <w:left w:val="nil"/>
              <w:bottom w:val="inset" w:sz="6" w:space="0" w:color="000000"/>
              <w:right w:val="inset" w:sz="6" w:space="0" w:color="000000"/>
            </w:tcBorders>
          </w:tcPr>
          <w:p w:rsidR="00BA5299" w:rsidRPr="004D55BA" w:rsidRDefault="00BA5299" w:rsidP="003C0C69">
            <w:pPr>
              <w:widowControl/>
              <w:jc w:val="center"/>
              <w:rPr>
                <w:rFonts w:ascii="宋体" w:hAnsi="宋体"/>
                <w:color w:val="000000"/>
                <w:szCs w:val="21"/>
              </w:rPr>
            </w:pPr>
          </w:p>
        </w:tc>
      </w:tr>
      <w:tr w:rsidR="0046457A" w:rsidRPr="002760BD" w:rsidTr="00767E13">
        <w:trPr>
          <w:jc w:val="center"/>
        </w:trPr>
        <w:tc>
          <w:tcPr>
            <w:tcW w:w="483" w:type="dxa"/>
            <w:vMerge w:val="restart"/>
            <w:tcBorders>
              <w:top w:val="single" w:sz="4" w:space="0" w:color="auto"/>
              <w:left w:val="single" w:sz="4" w:space="0" w:color="auto"/>
            </w:tcBorders>
            <w:vAlign w:val="center"/>
          </w:tcPr>
          <w:p w:rsidR="0046457A" w:rsidRPr="002760BD" w:rsidRDefault="0046457A" w:rsidP="002D28DA">
            <w:pPr>
              <w:jc w:val="center"/>
              <w:rPr>
                <w:rFonts w:ascii="宋体" w:hAnsi="宋体"/>
                <w:kern w:val="0"/>
                <w:szCs w:val="21"/>
              </w:rPr>
            </w:pPr>
            <w:r>
              <w:rPr>
                <w:rFonts w:ascii="宋体" w:hAnsi="宋体" w:hint="eastAsia"/>
                <w:b/>
                <w:bCs/>
                <w:kern w:val="0"/>
                <w:szCs w:val="21"/>
              </w:rPr>
              <w:t>离退休处（工会）</w:t>
            </w:r>
          </w:p>
        </w:tc>
        <w:tc>
          <w:tcPr>
            <w:tcW w:w="630" w:type="dxa"/>
            <w:vMerge w:val="restart"/>
            <w:tcBorders>
              <w:top w:val="single" w:sz="4" w:space="0" w:color="auto"/>
              <w:left w:val="single" w:sz="4" w:space="0" w:color="auto"/>
            </w:tcBorders>
            <w:vAlign w:val="center"/>
          </w:tcPr>
          <w:p w:rsidR="0046457A" w:rsidRPr="002760BD" w:rsidRDefault="0046457A" w:rsidP="002D28DA">
            <w:pPr>
              <w:jc w:val="center"/>
              <w:rPr>
                <w:rFonts w:ascii="宋体" w:hAnsi="宋体"/>
                <w:kern w:val="0"/>
                <w:szCs w:val="21"/>
              </w:rPr>
            </w:pPr>
            <w:r w:rsidRPr="004E3267">
              <w:rPr>
                <w:rFonts w:ascii="宋体" w:hAnsi="宋体" w:hint="eastAsia"/>
                <w:b/>
                <w:kern w:val="0"/>
                <w:szCs w:val="21"/>
              </w:rPr>
              <w:t>A类</w:t>
            </w:r>
          </w:p>
        </w:tc>
        <w:tc>
          <w:tcPr>
            <w:tcW w:w="7813" w:type="dxa"/>
            <w:tcBorders>
              <w:top w:val="single" w:sz="4" w:space="0" w:color="auto"/>
              <w:left w:val="single" w:sz="4" w:space="0" w:color="auto"/>
              <w:bottom w:val="inset" w:sz="6" w:space="0" w:color="000000"/>
            </w:tcBorders>
          </w:tcPr>
          <w:p w:rsidR="0046457A" w:rsidRPr="004D55BA" w:rsidRDefault="0046457A" w:rsidP="009D3B98">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single" w:sz="4" w:space="0" w:color="auto"/>
              <w:left w:val="single" w:sz="4" w:space="0" w:color="auto"/>
              <w:bottom w:val="inset" w:sz="6" w:space="0" w:color="000000"/>
              <w:right w:val="single" w:sz="4" w:space="0" w:color="auto"/>
            </w:tcBorders>
          </w:tcPr>
          <w:p w:rsidR="0046457A" w:rsidRPr="004D55BA" w:rsidRDefault="0046457A" w:rsidP="00480073">
            <w:pPr>
              <w:widowControl/>
              <w:jc w:val="center"/>
              <w:rPr>
                <w:rFonts w:ascii="宋体" w:hAnsi="宋体"/>
                <w:b/>
                <w:color w:val="000000"/>
                <w:kern w:val="0"/>
                <w:szCs w:val="21"/>
              </w:rPr>
            </w:pPr>
          </w:p>
        </w:tc>
      </w:tr>
      <w:tr w:rsidR="0046457A" w:rsidRPr="002760BD" w:rsidTr="00767E13">
        <w:trPr>
          <w:jc w:val="center"/>
        </w:trPr>
        <w:tc>
          <w:tcPr>
            <w:tcW w:w="483" w:type="dxa"/>
            <w:vMerge/>
            <w:tcBorders>
              <w:top w:val="single" w:sz="4" w:space="0" w:color="auto"/>
              <w:left w:val="single" w:sz="4" w:space="0" w:color="auto"/>
            </w:tcBorders>
            <w:vAlign w:val="center"/>
          </w:tcPr>
          <w:p w:rsidR="0046457A" w:rsidRDefault="0046457A" w:rsidP="002D28DA">
            <w:pPr>
              <w:jc w:val="center"/>
              <w:rPr>
                <w:rFonts w:ascii="宋体" w:hAnsi="宋体"/>
                <w:b/>
                <w:bCs/>
                <w:kern w:val="0"/>
                <w:szCs w:val="21"/>
              </w:rPr>
            </w:pPr>
          </w:p>
        </w:tc>
        <w:tc>
          <w:tcPr>
            <w:tcW w:w="630" w:type="dxa"/>
            <w:vMerge/>
            <w:tcBorders>
              <w:top w:val="single" w:sz="4" w:space="0" w:color="auto"/>
              <w:left w:val="single" w:sz="4" w:space="0" w:color="auto"/>
            </w:tcBorders>
            <w:vAlign w:val="center"/>
          </w:tcPr>
          <w:p w:rsidR="0046457A" w:rsidRPr="004E3267" w:rsidRDefault="0046457A" w:rsidP="002D28DA">
            <w:pPr>
              <w:jc w:val="center"/>
              <w:rPr>
                <w:rFonts w:ascii="宋体" w:hAnsi="宋体"/>
                <w:b/>
                <w:kern w:val="0"/>
                <w:szCs w:val="21"/>
              </w:rPr>
            </w:pPr>
          </w:p>
        </w:tc>
        <w:tc>
          <w:tcPr>
            <w:tcW w:w="7813" w:type="dxa"/>
            <w:tcBorders>
              <w:top w:val="single" w:sz="4" w:space="0" w:color="auto"/>
              <w:left w:val="single" w:sz="4" w:space="0" w:color="auto"/>
              <w:bottom w:val="inset" w:sz="6" w:space="0" w:color="000000"/>
            </w:tcBorders>
          </w:tcPr>
          <w:p w:rsidR="0046457A" w:rsidRPr="00AF5D48" w:rsidRDefault="0046457A" w:rsidP="009D3B98">
            <w:pPr>
              <w:rPr>
                <w:rFonts w:ascii="宋体" w:hAnsi="宋体"/>
                <w:b/>
                <w:color w:val="000000"/>
                <w:szCs w:val="21"/>
              </w:rPr>
            </w:pPr>
            <w:r>
              <w:rPr>
                <w:rFonts w:ascii="宋体" w:hAnsi="宋体" w:hint="eastAsia"/>
                <w:b/>
                <w:color w:val="000000"/>
                <w:szCs w:val="21"/>
              </w:rPr>
              <w:t>2.</w:t>
            </w:r>
            <w:r>
              <w:rPr>
                <w:rFonts w:ascii="宋体" w:hAnsi="宋体" w:hint="eastAsia"/>
                <w:b/>
                <w:szCs w:val="21"/>
              </w:rPr>
              <w:t>做好2017年的招生动员，开展单招</w:t>
            </w:r>
            <w:r w:rsidR="009D3B98">
              <w:rPr>
                <w:rFonts w:ascii="宋体" w:hAnsi="宋体" w:hint="eastAsia"/>
                <w:b/>
                <w:szCs w:val="21"/>
              </w:rPr>
              <w:t>，探索新的招生方式</w:t>
            </w:r>
          </w:p>
        </w:tc>
        <w:tc>
          <w:tcPr>
            <w:tcW w:w="1133" w:type="dxa"/>
            <w:tcBorders>
              <w:top w:val="single" w:sz="4" w:space="0" w:color="auto"/>
              <w:left w:val="single" w:sz="4" w:space="0" w:color="auto"/>
              <w:bottom w:val="inset" w:sz="6" w:space="0" w:color="000000"/>
              <w:right w:val="single" w:sz="4" w:space="0" w:color="auto"/>
            </w:tcBorders>
          </w:tcPr>
          <w:p w:rsidR="0046457A" w:rsidRPr="004D55BA" w:rsidRDefault="0046457A" w:rsidP="00480073">
            <w:pPr>
              <w:widowControl/>
              <w:jc w:val="center"/>
              <w:rPr>
                <w:rFonts w:ascii="宋体" w:hAnsi="宋体"/>
                <w:b/>
                <w:color w:val="000000"/>
                <w:kern w:val="0"/>
                <w:szCs w:val="21"/>
              </w:rPr>
            </w:pPr>
          </w:p>
        </w:tc>
      </w:tr>
      <w:tr w:rsidR="0046457A" w:rsidRPr="002760BD" w:rsidTr="00767E13">
        <w:trPr>
          <w:jc w:val="center"/>
        </w:trPr>
        <w:tc>
          <w:tcPr>
            <w:tcW w:w="483" w:type="dxa"/>
            <w:vMerge/>
            <w:tcBorders>
              <w:top w:val="single" w:sz="4" w:space="0" w:color="auto"/>
              <w:left w:val="single" w:sz="4" w:space="0" w:color="auto"/>
            </w:tcBorders>
            <w:vAlign w:val="center"/>
          </w:tcPr>
          <w:p w:rsidR="0046457A" w:rsidRDefault="0046457A" w:rsidP="002D28DA">
            <w:pPr>
              <w:jc w:val="center"/>
              <w:rPr>
                <w:rFonts w:ascii="宋体" w:hAnsi="宋体"/>
                <w:b/>
                <w:bCs/>
                <w:kern w:val="0"/>
                <w:szCs w:val="21"/>
              </w:rPr>
            </w:pPr>
          </w:p>
        </w:tc>
        <w:tc>
          <w:tcPr>
            <w:tcW w:w="630" w:type="dxa"/>
            <w:vMerge/>
            <w:tcBorders>
              <w:top w:val="single" w:sz="4" w:space="0" w:color="auto"/>
              <w:left w:val="single" w:sz="4" w:space="0" w:color="auto"/>
            </w:tcBorders>
            <w:vAlign w:val="center"/>
          </w:tcPr>
          <w:p w:rsidR="0046457A" w:rsidRPr="004E3267" w:rsidRDefault="0046457A" w:rsidP="002D28DA">
            <w:pPr>
              <w:jc w:val="center"/>
              <w:rPr>
                <w:rFonts w:ascii="宋体" w:hAnsi="宋体"/>
                <w:b/>
                <w:kern w:val="0"/>
                <w:szCs w:val="21"/>
              </w:rPr>
            </w:pPr>
          </w:p>
        </w:tc>
        <w:tc>
          <w:tcPr>
            <w:tcW w:w="7813" w:type="dxa"/>
            <w:tcBorders>
              <w:top w:val="single" w:sz="4" w:space="0" w:color="auto"/>
              <w:left w:val="single" w:sz="4" w:space="0" w:color="auto"/>
              <w:bottom w:val="inset" w:sz="6" w:space="0" w:color="000000"/>
            </w:tcBorders>
          </w:tcPr>
          <w:p w:rsidR="0046457A" w:rsidRPr="004D55BA" w:rsidRDefault="0046457A" w:rsidP="000938F4">
            <w:pPr>
              <w:rPr>
                <w:rFonts w:ascii="宋体" w:hAnsi="宋体"/>
                <w:b/>
                <w:color w:val="000000"/>
                <w:szCs w:val="21"/>
              </w:rPr>
            </w:pPr>
            <w:r>
              <w:rPr>
                <w:rFonts w:ascii="宋体" w:hAnsi="宋体" w:hint="eastAsia"/>
                <w:b/>
                <w:color w:val="000000"/>
                <w:szCs w:val="21"/>
              </w:rPr>
              <w:t>3.</w:t>
            </w:r>
            <w:r w:rsidR="000938F4">
              <w:rPr>
                <w:rFonts w:ascii="宋体" w:hAnsi="宋体" w:cs="宋体" w:hint="eastAsia"/>
                <w:b/>
                <w:kern w:val="0"/>
                <w:szCs w:val="21"/>
              </w:rPr>
              <w:t>完成2017年学院职代会报告，与党政办一起做好职代会的筹备工作</w:t>
            </w:r>
          </w:p>
        </w:tc>
        <w:tc>
          <w:tcPr>
            <w:tcW w:w="1133" w:type="dxa"/>
            <w:tcBorders>
              <w:top w:val="single" w:sz="4" w:space="0" w:color="auto"/>
              <w:left w:val="single" w:sz="4" w:space="0" w:color="auto"/>
              <w:bottom w:val="inset" w:sz="6" w:space="0" w:color="000000"/>
              <w:right w:val="single" w:sz="4" w:space="0" w:color="auto"/>
            </w:tcBorders>
          </w:tcPr>
          <w:p w:rsidR="0046457A" w:rsidRPr="004D55BA" w:rsidRDefault="0046457A" w:rsidP="00480073">
            <w:pPr>
              <w:widowControl/>
              <w:jc w:val="center"/>
              <w:rPr>
                <w:rFonts w:ascii="宋体" w:hAnsi="宋体"/>
                <w:b/>
                <w:color w:val="000000"/>
                <w:kern w:val="0"/>
                <w:szCs w:val="21"/>
              </w:rPr>
            </w:pPr>
          </w:p>
        </w:tc>
      </w:tr>
      <w:tr w:rsidR="0046457A" w:rsidRPr="002760BD" w:rsidTr="00767E13">
        <w:trPr>
          <w:trHeight w:val="80"/>
          <w:jc w:val="center"/>
        </w:trPr>
        <w:tc>
          <w:tcPr>
            <w:tcW w:w="483" w:type="dxa"/>
            <w:vMerge/>
            <w:tcBorders>
              <w:left w:val="single" w:sz="4" w:space="0" w:color="auto"/>
              <w:right w:val="single" w:sz="4" w:space="0" w:color="auto"/>
            </w:tcBorders>
            <w:vAlign w:val="center"/>
          </w:tcPr>
          <w:p w:rsidR="0046457A" w:rsidRPr="002760BD" w:rsidRDefault="0046457A" w:rsidP="002D28DA">
            <w:pPr>
              <w:widowControl/>
              <w:jc w:val="center"/>
              <w:rPr>
                <w:rFonts w:ascii="宋体" w:hAnsi="宋体"/>
                <w:b/>
                <w:bCs/>
                <w:kern w:val="0"/>
                <w:szCs w:val="21"/>
              </w:rPr>
            </w:pPr>
          </w:p>
        </w:tc>
        <w:tc>
          <w:tcPr>
            <w:tcW w:w="630" w:type="dxa"/>
            <w:vMerge w:val="restart"/>
            <w:tcBorders>
              <w:top w:val="single" w:sz="4" w:space="0" w:color="auto"/>
              <w:left w:val="single" w:sz="4" w:space="0" w:color="auto"/>
              <w:right w:val="single" w:sz="4" w:space="0" w:color="auto"/>
            </w:tcBorders>
            <w:vAlign w:val="center"/>
          </w:tcPr>
          <w:p w:rsidR="0046457A" w:rsidRPr="002760BD" w:rsidRDefault="0046457A"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single" w:sz="4" w:space="0" w:color="auto"/>
              <w:bottom w:val="inset" w:sz="6" w:space="0" w:color="000000"/>
              <w:right w:val="single" w:sz="4" w:space="0" w:color="auto"/>
            </w:tcBorders>
          </w:tcPr>
          <w:p w:rsidR="0046457A" w:rsidRPr="00384D20" w:rsidRDefault="0046457A" w:rsidP="000938F4">
            <w:pPr>
              <w:rPr>
                <w:rFonts w:ascii="宋体" w:hAnsi="宋体"/>
                <w:color w:val="000000"/>
                <w:szCs w:val="21"/>
              </w:rPr>
            </w:pPr>
            <w:r w:rsidRPr="00384D20">
              <w:rPr>
                <w:rFonts w:ascii="宋体" w:hAnsi="宋体" w:hint="eastAsia"/>
                <w:color w:val="000000"/>
                <w:szCs w:val="21"/>
              </w:rPr>
              <w:t>1</w:t>
            </w:r>
            <w:r w:rsidR="000938F4">
              <w:rPr>
                <w:rFonts w:ascii="宋体" w:hAnsi="宋体" w:hint="eastAsia"/>
                <w:color w:val="000000"/>
                <w:szCs w:val="21"/>
              </w:rPr>
              <w:t>.</w:t>
            </w:r>
            <w:r w:rsidR="000938F4" w:rsidRPr="006146E1">
              <w:rPr>
                <w:rFonts w:ascii="宋体" w:hAnsi="宋体" w:hint="eastAsia"/>
                <w:color w:val="000000"/>
                <w:szCs w:val="21"/>
              </w:rPr>
              <w:t>举办艺术作品展</w:t>
            </w:r>
          </w:p>
        </w:tc>
        <w:tc>
          <w:tcPr>
            <w:tcW w:w="1133" w:type="dxa"/>
            <w:tcBorders>
              <w:left w:val="single" w:sz="4" w:space="0" w:color="auto"/>
              <w:bottom w:val="inset" w:sz="6" w:space="0" w:color="000000"/>
              <w:right w:val="inset" w:sz="6" w:space="0" w:color="000000"/>
            </w:tcBorders>
          </w:tcPr>
          <w:p w:rsidR="0046457A" w:rsidRPr="004D55BA" w:rsidRDefault="0046457A" w:rsidP="002D28DA">
            <w:pPr>
              <w:widowControl/>
              <w:jc w:val="center"/>
              <w:rPr>
                <w:rFonts w:ascii="宋体" w:hAnsi="宋体"/>
                <w:color w:val="000000"/>
                <w:kern w:val="0"/>
                <w:szCs w:val="21"/>
              </w:rPr>
            </w:pPr>
          </w:p>
        </w:tc>
      </w:tr>
      <w:tr w:rsidR="0046457A" w:rsidRPr="002760BD" w:rsidTr="00767E13">
        <w:trPr>
          <w:trHeight w:val="80"/>
          <w:jc w:val="center"/>
        </w:trPr>
        <w:tc>
          <w:tcPr>
            <w:tcW w:w="483" w:type="dxa"/>
            <w:vMerge/>
            <w:tcBorders>
              <w:left w:val="single" w:sz="4" w:space="0" w:color="auto"/>
              <w:right w:val="single" w:sz="4" w:space="0" w:color="auto"/>
            </w:tcBorders>
            <w:vAlign w:val="center"/>
          </w:tcPr>
          <w:p w:rsidR="0046457A" w:rsidRDefault="0046457A" w:rsidP="002D28DA">
            <w:pPr>
              <w:widowControl/>
              <w:jc w:val="left"/>
              <w:rPr>
                <w:rFonts w:ascii="宋体" w:hAnsi="宋体"/>
                <w:b/>
                <w:bCs/>
                <w:kern w:val="0"/>
                <w:szCs w:val="21"/>
              </w:rPr>
            </w:pPr>
          </w:p>
        </w:tc>
        <w:tc>
          <w:tcPr>
            <w:tcW w:w="630" w:type="dxa"/>
            <w:vMerge/>
            <w:tcBorders>
              <w:left w:val="single" w:sz="4" w:space="0" w:color="auto"/>
              <w:right w:val="single" w:sz="4" w:space="0" w:color="auto"/>
            </w:tcBorders>
            <w:vAlign w:val="center"/>
          </w:tcPr>
          <w:p w:rsidR="0046457A" w:rsidRPr="002760BD" w:rsidRDefault="0046457A" w:rsidP="002D28DA">
            <w:pPr>
              <w:widowControl/>
              <w:jc w:val="center"/>
              <w:rPr>
                <w:rFonts w:ascii="宋体" w:hAnsi="宋体"/>
                <w:b/>
                <w:bCs/>
                <w:kern w:val="0"/>
                <w:szCs w:val="21"/>
              </w:rPr>
            </w:pPr>
          </w:p>
        </w:tc>
        <w:tc>
          <w:tcPr>
            <w:tcW w:w="7813" w:type="dxa"/>
            <w:tcBorders>
              <w:left w:val="single" w:sz="4" w:space="0" w:color="auto"/>
              <w:bottom w:val="inset" w:sz="6" w:space="0" w:color="000000"/>
              <w:right w:val="single" w:sz="4" w:space="0" w:color="auto"/>
            </w:tcBorders>
          </w:tcPr>
          <w:p w:rsidR="0046457A" w:rsidRPr="00384D20" w:rsidRDefault="0046457A" w:rsidP="000938F4">
            <w:pPr>
              <w:rPr>
                <w:rFonts w:ascii="宋体" w:hAnsi="宋体"/>
                <w:color w:val="000000"/>
                <w:szCs w:val="21"/>
              </w:rPr>
            </w:pPr>
            <w:r w:rsidRPr="00384D20">
              <w:rPr>
                <w:rFonts w:ascii="宋体" w:hAnsi="宋体" w:hint="eastAsia"/>
                <w:color w:val="000000"/>
                <w:szCs w:val="21"/>
              </w:rPr>
              <w:t>2</w:t>
            </w:r>
            <w:r w:rsidR="000938F4">
              <w:rPr>
                <w:rFonts w:ascii="宋体" w:hAnsi="宋体" w:hint="eastAsia"/>
                <w:color w:val="000000"/>
                <w:szCs w:val="21"/>
              </w:rPr>
              <w:t>.</w:t>
            </w:r>
            <w:r w:rsidR="000938F4" w:rsidRPr="006146E1">
              <w:rPr>
                <w:rFonts w:ascii="宋体" w:hAnsi="宋体" w:hint="eastAsia"/>
                <w:color w:val="000000"/>
                <w:szCs w:val="21"/>
              </w:rPr>
              <w:t>组织女职工三八节活动，并对女职工节日慰问</w:t>
            </w:r>
          </w:p>
        </w:tc>
        <w:tc>
          <w:tcPr>
            <w:tcW w:w="1133" w:type="dxa"/>
            <w:tcBorders>
              <w:left w:val="single" w:sz="4" w:space="0" w:color="auto"/>
              <w:bottom w:val="inset" w:sz="6" w:space="0" w:color="000000"/>
              <w:right w:val="inset" w:sz="6" w:space="0" w:color="000000"/>
            </w:tcBorders>
          </w:tcPr>
          <w:p w:rsidR="0046457A" w:rsidRPr="004D55BA" w:rsidRDefault="0046457A" w:rsidP="002D28DA">
            <w:pPr>
              <w:widowControl/>
              <w:jc w:val="center"/>
              <w:rPr>
                <w:rFonts w:ascii="宋体" w:hAnsi="宋体"/>
                <w:color w:val="000000"/>
                <w:kern w:val="0"/>
                <w:szCs w:val="21"/>
              </w:rPr>
            </w:pPr>
          </w:p>
        </w:tc>
      </w:tr>
      <w:tr w:rsidR="0046457A" w:rsidRPr="002760BD" w:rsidTr="00767E13">
        <w:trPr>
          <w:trHeight w:val="80"/>
          <w:jc w:val="center"/>
        </w:trPr>
        <w:tc>
          <w:tcPr>
            <w:tcW w:w="483" w:type="dxa"/>
            <w:vMerge/>
            <w:tcBorders>
              <w:left w:val="single" w:sz="4" w:space="0" w:color="auto"/>
              <w:right w:val="single" w:sz="4" w:space="0" w:color="auto"/>
            </w:tcBorders>
            <w:vAlign w:val="center"/>
          </w:tcPr>
          <w:p w:rsidR="0046457A" w:rsidRDefault="0046457A" w:rsidP="002D28DA">
            <w:pPr>
              <w:widowControl/>
              <w:jc w:val="left"/>
              <w:rPr>
                <w:rFonts w:ascii="宋体" w:hAnsi="宋体"/>
                <w:b/>
                <w:bCs/>
                <w:kern w:val="0"/>
                <w:szCs w:val="21"/>
              </w:rPr>
            </w:pPr>
          </w:p>
        </w:tc>
        <w:tc>
          <w:tcPr>
            <w:tcW w:w="630" w:type="dxa"/>
            <w:vMerge/>
            <w:tcBorders>
              <w:left w:val="single" w:sz="4" w:space="0" w:color="auto"/>
              <w:right w:val="single" w:sz="4" w:space="0" w:color="auto"/>
            </w:tcBorders>
            <w:vAlign w:val="center"/>
          </w:tcPr>
          <w:p w:rsidR="0046457A" w:rsidRPr="002760BD" w:rsidRDefault="0046457A" w:rsidP="002D28DA">
            <w:pPr>
              <w:widowControl/>
              <w:jc w:val="center"/>
              <w:rPr>
                <w:rFonts w:ascii="宋体" w:hAnsi="宋体"/>
                <w:b/>
                <w:bCs/>
                <w:kern w:val="0"/>
                <w:szCs w:val="21"/>
              </w:rPr>
            </w:pPr>
          </w:p>
        </w:tc>
        <w:tc>
          <w:tcPr>
            <w:tcW w:w="7813" w:type="dxa"/>
            <w:tcBorders>
              <w:left w:val="single" w:sz="4" w:space="0" w:color="auto"/>
              <w:bottom w:val="inset" w:sz="6" w:space="0" w:color="000000"/>
              <w:right w:val="single" w:sz="4" w:space="0" w:color="auto"/>
            </w:tcBorders>
          </w:tcPr>
          <w:p w:rsidR="0046457A" w:rsidRPr="00384D20" w:rsidRDefault="0046457A" w:rsidP="000938F4">
            <w:pPr>
              <w:rPr>
                <w:rFonts w:ascii="宋体" w:hAnsi="宋体"/>
                <w:color w:val="000000"/>
                <w:szCs w:val="21"/>
              </w:rPr>
            </w:pPr>
            <w:r w:rsidRPr="00384D20">
              <w:rPr>
                <w:rFonts w:ascii="宋体" w:hAnsi="宋体" w:hint="eastAsia"/>
                <w:color w:val="000000"/>
                <w:szCs w:val="21"/>
              </w:rPr>
              <w:t>3</w:t>
            </w:r>
            <w:r w:rsidR="000938F4">
              <w:rPr>
                <w:rFonts w:ascii="宋体" w:hAnsi="宋体" w:hint="eastAsia"/>
                <w:color w:val="000000"/>
                <w:szCs w:val="21"/>
              </w:rPr>
              <w:t>.</w:t>
            </w:r>
            <w:r w:rsidR="000938F4" w:rsidRPr="006146E1">
              <w:rPr>
                <w:rFonts w:ascii="宋体" w:hAnsi="宋体" w:hint="eastAsia"/>
                <w:color w:val="000000"/>
                <w:szCs w:val="21"/>
              </w:rPr>
              <w:t>慰问住院职工</w:t>
            </w:r>
          </w:p>
        </w:tc>
        <w:tc>
          <w:tcPr>
            <w:tcW w:w="1133" w:type="dxa"/>
            <w:tcBorders>
              <w:left w:val="single" w:sz="4" w:space="0" w:color="auto"/>
              <w:bottom w:val="inset" w:sz="6" w:space="0" w:color="000000"/>
              <w:right w:val="inset" w:sz="6" w:space="0" w:color="000000"/>
            </w:tcBorders>
          </w:tcPr>
          <w:p w:rsidR="0046457A" w:rsidRPr="004D55BA" w:rsidRDefault="0046457A" w:rsidP="002D28DA">
            <w:pPr>
              <w:widowControl/>
              <w:jc w:val="center"/>
              <w:rPr>
                <w:rFonts w:ascii="宋体" w:hAnsi="宋体"/>
                <w:color w:val="000000"/>
                <w:kern w:val="0"/>
                <w:szCs w:val="21"/>
              </w:rPr>
            </w:pPr>
          </w:p>
        </w:tc>
      </w:tr>
      <w:tr w:rsidR="009D3B98" w:rsidRPr="002760BD" w:rsidTr="00767E13">
        <w:trPr>
          <w:trHeight w:val="276"/>
          <w:jc w:val="center"/>
        </w:trPr>
        <w:tc>
          <w:tcPr>
            <w:tcW w:w="483" w:type="dxa"/>
            <w:vMerge w:val="restart"/>
            <w:tcBorders>
              <w:top w:val="single" w:sz="4" w:space="0" w:color="auto"/>
              <w:left w:val="inset" w:sz="6" w:space="0" w:color="000000"/>
              <w:bottom w:val="inset" w:sz="6" w:space="0" w:color="000000"/>
              <w:right w:val="single" w:sz="2" w:space="0" w:color="000000"/>
            </w:tcBorders>
            <w:vAlign w:val="center"/>
          </w:tcPr>
          <w:p w:rsidR="009D3B98" w:rsidRPr="00762A9B" w:rsidRDefault="009D3B98" w:rsidP="002D28DA">
            <w:pPr>
              <w:widowControl/>
              <w:jc w:val="center"/>
              <w:rPr>
                <w:rFonts w:ascii="宋体" w:hAnsi="宋体"/>
                <w:b/>
                <w:bCs/>
                <w:kern w:val="0"/>
                <w:szCs w:val="21"/>
              </w:rPr>
            </w:pPr>
            <w:r>
              <w:rPr>
                <w:rFonts w:ascii="宋体" w:hAnsi="宋体" w:hint="eastAsia"/>
                <w:b/>
                <w:bCs/>
                <w:kern w:val="0"/>
                <w:szCs w:val="21"/>
              </w:rPr>
              <w:t>物业公司</w:t>
            </w:r>
          </w:p>
        </w:tc>
        <w:tc>
          <w:tcPr>
            <w:tcW w:w="630" w:type="dxa"/>
            <w:vMerge w:val="restart"/>
            <w:tcBorders>
              <w:top w:val="single" w:sz="4" w:space="0" w:color="auto"/>
              <w:left w:val="inset" w:sz="6" w:space="0" w:color="000000"/>
              <w:right w:val="inset" w:sz="6" w:space="0" w:color="000000"/>
            </w:tcBorders>
            <w:vAlign w:val="center"/>
          </w:tcPr>
          <w:p w:rsidR="009D3B98" w:rsidRPr="00762A9B" w:rsidRDefault="009D3B98" w:rsidP="002D28DA">
            <w:pPr>
              <w:jc w:val="center"/>
              <w:rPr>
                <w:rFonts w:ascii="宋体" w:hAnsi="宋体"/>
                <w:b/>
                <w:bCs/>
                <w:kern w:val="0"/>
                <w:szCs w:val="21"/>
              </w:rPr>
            </w:pPr>
            <w:r>
              <w:rPr>
                <w:rFonts w:ascii="宋体" w:hAnsi="宋体" w:hint="eastAsia"/>
                <w:b/>
                <w:kern w:val="0"/>
                <w:szCs w:val="21"/>
              </w:rPr>
              <w:t>A</w:t>
            </w:r>
            <w:r w:rsidRPr="00762A9B">
              <w:rPr>
                <w:rFonts w:ascii="宋体" w:hAnsi="宋体" w:hint="eastAsia"/>
                <w:b/>
                <w:kern w:val="0"/>
                <w:szCs w:val="21"/>
              </w:rPr>
              <w:t>类</w:t>
            </w:r>
          </w:p>
        </w:tc>
        <w:tc>
          <w:tcPr>
            <w:tcW w:w="7813" w:type="dxa"/>
            <w:tcBorders>
              <w:top w:val="inset" w:sz="6" w:space="0" w:color="000000"/>
              <w:left w:val="nil"/>
              <w:right w:val="inset" w:sz="6" w:space="0" w:color="000000"/>
            </w:tcBorders>
          </w:tcPr>
          <w:p w:rsidR="009D3B98" w:rsidRPr="004D55BA" w:rsidRDefault="009D3B98"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right w:val="inset" w:sz="6" w:space="0" w:color="000000"/>
            </w:tcBorders>
          </w:tcPr>
          <w:p w:rsidR="009D3B98" w:rsidRPr="004D55BA" w:rsidRDefault="009D3B98" w:rsidP="002D28DA">
            <w:pPr>
              <w:widowControl/>
              <w:jc w:val="center"/>
              <w:rPr>
                <w:b/>
                <w:color w:val="000000"/>
                <w:kern w:val="0"/>
                <w:szCs w:val="21"/>
              </w:rPr>
            </w:pPr>
          </w:p>
        </w:tc>
      </w:tr>
      <w:tr w:rsidR="009D3B98" w:rsidRPr="002760BD" w:rsidTr="00E64AD7">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9D3B98" w:rsidRDefault="009D3B98"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9D3B98" w:rsidRDefault="009D3B98" w:rsidP="002D28DA">
            <w:pPr>
              <w:jc w:val="center"/>
              <w:rPr>
                <w:rFonts w:ascii="宋体" w:hAnsi="宋体"/>
                <w:b/>
                <w:kern w:val="0"/>
                <w:szCs w:val="21"/>
              </w:rPr>
            </w:pPr>
          </w:p>
        </w:tc>
        <w:tc>
          <w:tcPr>
            <w:tcW w:w="7813" w:type="dxa"/>
            <w:tcBorders>
              <w:top w:val="inset" w:sz="6" w:space="0" w:color="000000"/>
              <w:left w:val="nil"/>
              <w:right w:val="inset" w:sz="6" w:space="0" w:color="000000"/>
            </w:tcBorders>
          </w:tcPr>
          <w:p w:rsidR="009D3B98" w:rsidRPr="007B3CCC" w:rsidRDefault="009D3B98" w:rsidP="009D3B98">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right w:val="inset" w:sz="6" w:space="0" w:color="000000"/>
            </w:tcBorders>
          </w:tcPr>
          <w:p w:rsidR="009D3B98" w:rsidRPr="004D55BA" w:rsidRDefault="009D3B98" w:rsidP="002D28DA">
            <w:pPr>
              <w:widowControl/>
              <w:jc w:val="center"/>
              <w:rPr>
                <w:b/>
                <w:color w:val="000000"/>
                <w:kern w:val="0"/>
                <w:szCs w:val="21"/>
              </w:rPr>
            </w:pPr>
          </w:p>
        </w:tc>
      </w:tr>
      <w:tr w:rsidR="009D3B98" w:rsidRPr="000E6E90" w:rsidTr="00E64AD7">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9D3B98" w:rsidRDefault="009D3B98"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9D3B98" w:rsidRDefault="009D3B98" w:rsidP="002D28DA">
            <w:pPr>
              <w:jc w:val="center"/>
              <w:rPr>
                <w:rFonts w:ascii="宋体" w:hAnsi="宋体"/>
                <w:b/>
                <w:kern w:val="0"/>
                <w:szCs w:val="21"/>
              </w:rPr>
            </w:pPr>
          </w:p>
        </w:tc>
        <w:tc>
          <w:tcPr>
            <w:tcW w:w="7813" w:type="dxa"/>
            <w:tcBorders>
              <w:top w:val="inset" w:sz="6" w:space="0" w:color="000000"/>
              <w:left w:val="nil"/>
              <w:bottom w:val="single" w:sz="4" w:space="0" w:color="auto"/>
              <w:right w:val="inset" w:sz="6" w:space="0" w:color="000000"/>
            </w:tcBorders>
          </w:tcPr>
          <w:p w:rsidR="009D3B98" w:rsidRPr="007B3CCC" w:rsidRDefault="009D3B98" w:rsidP="009D3B98">
            <w:pPr>
              <w:rPr>
                <w:rFonts w:ascii="宋体" w:hAnsi="宋体"/>
                <w:b/>
                <w:szCs w:val="21"/>
              </w:rPr>
            </w:pPr>
            <w:r w:rsidRPr="007B3CCC">
              <w:rPr>
                <w:rFonts w:ascii="宋体" w:hAnsi="宋体" w:hint="eastAsia"/>
                <w:b/>
                <w:szCs w:val="21"/>
              </w:rPr>
              <w:t>3.</w:t>
            </w:r>
            <w:r>
              <w:rPr>
                <w:rFonts w:ascii="宋体" w:hAnsi="宋体" w:hint="eastAsia"/>
                <w:b/>
                <w:szCs w:val="21"/>
              </w:rPr>
              <w:t>做好</w:t>
            </w:r>
            <w:r w:rsidRPr="007B3CCC">
              <w:rPr>
                <w:rFonts w:ascii="宋体" w:hAnsi="宋体" w:hint="eastAsia"/>
                <w:b/>
                <w:szCs w:val="21"/>
              </w:rPr>
              <w:t>杏嘉林宾馆的招租工作</w:t>
            </w:r>
            <w:r w:rsidRPr="007B3CCC">
              <w:rPr>
                <w:rFonts w:ascii="宋体" w:hAnsi="宋体"/>
                <w:b/>
                <w:szCs w:val="21"/>
              </w:rPr>
              <w:t xml:space="preserve"> </w:t>
            </w:r>
          </w:p>
        </w:tc>
        <w:tc>
          <w:tcPr>
            <w:tcW w:w="1133" w:type="dxa"/>
            <w:tcBorders>
              <w:top w:val="inset" w:sz="6" w:space="0" w:color="000000"/>
              <w:left w:val="nil"/>
              <w:bottom w:val="single" w:sz="4" w:space="0" w:color="auto"/>
              <w:right w:val="inset" w:sz="6" w:space="0" w:color="000000"/>
            </w:tcBorders>
          </w:tcPr>
          <w:p w:rsidR="009D3B98" w:rsidRPr="004D55BA" w:rsidRDefault="009D3B98" w:rsidP="002D28DA">
            <w:pPr>
              <w:widowControl/>
              <w:jc w:val="center"/>
              <w:rPr>
                <w:b/>
                <w:color w:val="000000"/>
                <w:kern w:val="0"/>
                <w:szCs w:val="21"/>
              </w:rPr>
            </w:pPr>
          </w:p>
        </w:tc>
      </w:tr>
      <w:tr w:rsidR="009D3B98" w:rsidRPr="002760BD" w:rsidTr="00E64AD7">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9D3B98" w:rsidRDefault="009D3B98"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9D3B98" w:rsidRDefault="009D3B98" w:rsidP="002D28DA">
            <w:pPr>
              <w:jc w:val="center"/>
              <w:rPr>
                <w:rFonts w:ascii="宋体" w:hAnsi="宋体"/>
                <w:b/>
                <w:kern w:val="0"/>
                <w:szCs w:val="21"/>
              </w:rPr>
            </w:pPr>
          </w:p>
        </w:tc>
        <w:tc>
          <w:tcPr>
            <w:tcW w:w="7813" w:type="dxa"/>
            <w:tcBorders>
              <w:top w:val="inset" w:sz="6" w:space="0" w:color="000000"/>
              <w:left w:val="nil"/>
              <w:right w:val="inset" w:sz="6" w:space="0" w:color="000000"/>
            </w:tcBorders>
          </w:tcPr>
          <w:p w:rsidR="009D3B98" w:rsidRPr="009D3B98" w:rsidRDefault="009D3B98" w:rsidP="009D3B98">
            <w:pPr>
              <w:widowControl/>
              <w:spacing w:before="100" w:beforeAutospacing="1" w:after="100" w:afterAutospacing="1"/>
              <w:jc w:val="left"/>
              <w:rPr>
                <w:b/>
                <w:sz w:val="24"/>
              </w:rPr>
            </w:pPr>
            <w:r w:rsidRPr="009D3B98">
              <w:rPr>
                <w:rFonts w:hint="eastAsia"/>
                <w:b/>
                <w:sz w:val="24"/>
              </w:rPr>
              <w:t>4.</w:t>
            </w:r>
            <w:r w:rsidRPr="009D3B98">
              <w:rPr>
                <w:rFonts w:ascii="宋体" w:hAnsi="宋体" w:hint="eastAsia"/>
                <w:b/>
                <w:color w:val="000000"/>
                <w:szCs w:val="21"/>
              </w:rPr>
              <w:t xml:space="preserve"> 完成物业服务采购招标</w:t>
            </w:r>
          </w:p>
        </w:tc>
        <w:tc>
          <w:tcPr>
            <w:tcW w:w="1133" w:type="dxa"/>
            <w:tcBorders>
              <w:top w:val="inset" w:sz="6" w:space="0" w:color="000000"/>
              <w:left w:val="nil"/>
              <w:right w:val="inset" w:sz="6" w:space="0" w:color="000000"/>
            </w:tcBorders>
          </w:tcPr>
          <w:p w:rsidR="009D3B98" w:rsidRPr="004D55BA" w:rsidRDefault="009D3B98" w:rsidP="002D28DA">
            <w:pPr>
              <w:widowControl/>
              <w:jc w:val="center"/>
              <w:rPr>
                <w:b/>
                <w:color w:val="000000"/>
                <w:kern w:val="0"/>
                <w:szCs w:val="21"/>
              </w:rPr>
            </w:pPr>
          </w:p>
        </w:tc>
      </w:tr>
      <w:tr w:rsidR="007B3CC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7B3CCC" w:rsidRPr="00762A9B" w:rsidRDefault="007B3CCC" w:rsidP="00DA2DC1">
            <w:pPr>
              <w:widowControl/>
              <w:jc w:val="left"/>
              <w:rPr>
                <w:rFonts w:ascii="宋体" w:hAnsi="宋体"/>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7B3CCC" w:rsidRPr="00762A9B" w:rsidRDefault="007B3CCC" w:rsidP="00DA2DC1">
            <w:pPr>
              <w:jc w:val="center"/>
              <w:rPr>
                <w:rFonts w:ascii="宋体" w:hAnsi="宋体"/>
                <w:b/>
                <w:kern w:val="0"/>
                <w:szCs w:val="21"/>
              </w:rPr>
            </w:pPr>
            <w:r>
              <w:rPr>
                <w:rFonts w:ascii="宋体" w:hAnsi="宋体" w:hint="eastAsia"/>
                <w:b/>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7B3CCC" w:rsidRPr="00DA2DC1" w:rsidRDefault="007B3CCC" w:rsidP="00911E02">
            <w:pPr>
              <w:rPr>
                <w:rFonts w:ascii="宋体" w:hAnsi="宋体"/>
                <w:color w:val="000000"/>
                <w:szCs w:val="21"/>
              </w:rPr>
            </w:pPr>
            <w:r>
              <w:rPr>
                <w:rFonts w:ascii="宋体" w:hAnsi="宋体" w:hint="eastAsia"/>
                <w:color w:val="000000"/>
                <w:szCs w:val="21"/>
              </w:rPr>
              <w:t>1</w:t>
            </w:r>
            <w:r w:rsidR="00911E02">
              <w:rPr>
                <w:rFonts w:ascii="宋体" w:hAnsi="宋体" w:hint="eastAsia"/>
                <w:color w:val="000000"/>
                <w:szCs w:val="21"/>
              </w:rPr>
              <w:t>.</w:t>
            </w:r>
            <w:r w:rsidR="00911E02" w:rsidRPr="001842E9">
              <w:rPr>
                <w:rFonts w:ascii="宋体" w:hAnsi="宋体" w:hint="eastAsia"/>
                <w:color w:val="000000"/>
                <w:szCs w:val="21"/>
              </w:rPr>
              <w:t>完善裕兴租赁部的相关工作</w:t>
            </w:r>
          </w:p>
        </w:tc>
        <w:tc>
          <w:tcPr>
            <w:tcW w:w="1133" w:type="dxa"/>
            <w:tcBorders>
              <w:top w:val="inset" w:sz="6" w:space="0" w:color="000000"/>
              <w:left w:val="nil"/>
              <w:bottom w:val="inset" w:sz="6" w:space="0" w:color="000000"/>
              <w:right w:val="inset" w:sz="6" w:space="0" w:color="000000"/>
            </w:tcBorders>
          </w:tcPr>
          <w:p w:rsidR="007B3CCC" w:rsidRPr="004D55BA" w:rsidRDefault="007B3CCC" w:rsidP="00DA2DC1">
            <w:pPr>
              <w:widowControl/>
              <w:jc w:val="center"/>
              <w:rPr>
                <w:color w:val="000000"/>
                <w:kern w:val="0"/>
                <w:szCs w:val="21"/>
              </w:rPr>
            </w:pPr>
          </w:p>
        </w:tc>
      </w:tr>
      <w:tr w:rsidR="007B3CC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7B3CCC" w:rsidRPr="00762A9B" w:rsidRDefault="007B3CC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7B3CCC" w:rsidRDefault="007B3CC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7B3CCC" w:rsidRPr="00DA2DC1" w:rsidRDefault="007B3CCC" w:rsidP="00911E02">
            <w:pPr>
              <w:rPr>
                <w:rFonts w:ascii="宋体" w:hAnsi="宋体"/>
                <w:color w:val="000000"/>
                <w:szCs w:val="21"/>
              </w:rPr>
            </w:pPr>
            <w:r>
              <w:rPr>
                <w:rFonts w:ascii="宋体" w:hAnsi="宋体" w:hint="eastAsia"/>
                <w:color w:val="000000"/>
                <w:szCs w:val="21"/>
              </w:rPr>
              <w:t>2</w:t>
            </w:r>
            <w:r w:rsidR="00911E02">
              <w:rPr>
                <w:rFonts w:ascii="宋体" w:hAnsi="宋体" w:hint="eastAsia"/>
                <w:color w:val="000000"/>
                <w:szCs w:val="21"/>
              </w:rPr>
              <w:t>.</w:t>
            </w:r>
            <w:r w:rsidR="00911E02" w:rsidRPr="001842E9">
              <w:rPr>
                <w:rFonts w:ascii="宋体" w:hAnsi="宋体" w:hint="eastAsia"/>
                <w:color w:val="000000"/>
                <w:szCs w:val="21"/>
              </w:rPr>
              <w:t>制定2017年度各岗位考核标准</w:t>
            </w:r>
          </w:p>
        </w:tc>
        <w:tc>
          <w:tcPr>
            <w:tcW w:w="1133" w:type="dxa"/>
            <w:tcBorders>
              <w:top w:val="inset" w:sz="6" w:space="0" w:color="000000"/>
              <w:left w:val="nil"/>
              <w:bottom w:val="inset" w:sz="6" w:space="0" w:color="000000"/>
              <w:right w:val="inset" w:sz="6" w:space="0" w:color="000000"/>
            </w:tcBorders>
          </w:tcPr>
          <w:p w:rsidR="007B3CCC" w:rsidRPr="004D55BA" w:rsidRDefault="007B3CCC" w:rsidP="00DA2DC1">
            <w:pPr>
              <w:widowControl/>
              <w:jc w:val="center"/>
              <w:rPr>
                <w:color w:val="000000"/>
                <w:kern w:val="0"/>
                <w:szCs w:val="21"/>
              </w:rPr>
            </w:pPr>
          </w:p>
        </w:tc>
      </w:tr>
      <w:tr w:rsidR="007B3CC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7B3CCC" w:rsidRPr="00762A9B" w:rsidRDefault="007B3CC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7B3CCC" w:rsidRDefault="007B3CC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7B3CCC" w:rsidRPr="00DA2DC1" w:rsidRDefault="007B3CCC" w:rsidP="007B3CCC">
            <w:pPr>
              <w:rPr>
                <w:rFonts w:ascii="宋体" w:hAnsi="宋体"/>
                <w:color w:val="000000"/>
                <w:szCs w:val="21"/>
              </w:rPr>
            </w:pPr>
            <w:r>
              <w:rPr>
                <w:rFonts w:ascii="宋体" w:hAnsi="宋体" w:hint="eastAsia"/>
                <w:color w:val="000000"/>
                <w:szCs w:val="21"/>
              </w:rPr>
              <w:t>3</w:t>
            </w:r>
            <w:r w:rsidR="00911E02">
              <w:rPr>
                <w:rFonts w:ascii="宋体" w:hAnsi="宋体" w:hint="eastAsia"/>
                <w:color w:val="000000"/>
                <w:szCs w:val="21"/>
              </w:rPr>
              <w:t>.</w:t>
            </w:r>
            <w:r w:rsidR="00911E02" w:rsidRPr="001842E9">
              <w:rPr>
                <w:rFonts w:ascii="宋体" w:hAnsi="宋体" w:hint="eastAsia"/>
                <w:color w:val="000000"/>
                <w:szCs w:val="21"/>
              </w:rPr>
              <w:t>维护绿化设施及对一些常绿树木的修剪、除虫等工作</w:t>
            </w:r>
            <w:r w:rsidR="00911E02">
              <w:rPr>
                <w:rFonts w:ascii="宋体" w:hAnsi="宋体" w:hint="eastAsia"/>
                <w:color w:val="000000"/>
                <w:szCs w:val="21"/>
              </w:rPr>
              <w:t>，</w:t>
            </w:r>
            <w:r w:rsidR="00911E02" w:rsidRPr="001842E9">
              <w:rPr>
                <w:rFonts w:ascii="宋体" w:hAnsi="宋体" w:hint="eastAsia"/>
                <w:color w:val="000000"/>
                <w:szCs w:val="21"/>
              </w:rPr>
              <w:t>加强校园公共区卫生整治</w:t>
            </w:r>
          </w:p>
        </w:tc>
        <w:tc>
          <w:tcPr>
            <w:tcW w:w="1133" w:type="dxa"/>
            <w:tcBorders>
              <w:top w:val="inset" w:sz="6" w:space="0" w:color="000000"/>
              <w:left w:val="nil"/>
              <w:bottom w:val="inset" w:sz="6" w:space="0" w:color="000000"/>
              <w:right w:val="inset" w:sz="6" w:space="0" w:color="000000"/>
            </w:tcBorders>
          </w:tcPr>
          <w:p w:rsidR="007B3CCC" w:rsidRPr="004D55BA" w:rsidRDefault="007B3CCC" w:rsidP="00DA2DC1">
            <w:pPr>
              <w:widowControl/>
              <w:jc w:val="center"/>
              <w:rPr>
                <w:color w:val="000000"/>
                <w:kern w:val="0"/>
                <w:szCs w:val="21"/>
              </w:rPr>
            </w:pPr>
          </w:p>
        </w:tc>
      </w:tr>
      <w:tr w:rsidR="007B3CC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7B3CCC" w:rsidRPr="00762A9B" w:rsidRDefault="007B3CC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7B3CCC" w:rsidRDefault="007B3CC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7B3CCC" w:rsidRPr="00DA2DC1" w:rsidRDefault="007B3CCC" w:rsidP="00911E02">
            <w:pPr>
              <w:rPr>
                <w:rFonts w:ascii="宋体" w:hAnsi="宋体"/>
                <w:color w:val="000000"/>
                <w:szCs w:val="21"/>
              </w:rPr>
            </w:pPr>
            <w:r>
              <w:rPr>
                <w:rFonts w:ascii="宋体" w:hAnsi="宋体" w:hint="eastAsia"/>
                <w:color w:val="000000"/>
                <w:szCs w:val="21"/>
              </w:rPr>
              <w:t>4</w:t>
            </w:r>
            <w:r w:rsidR="00911E02">
              <w:rPr>
                <w:rFonts w:ascii="宋体" w:hAnsi="宋体" w:hint="eastAsia"/>
                <w:color w:val="000000"/>
                <w:szCs w:val="21"/>
              </w:rPr>
              <w:t>.</w:t>
            </w:r>
            <w:r w:rsidR="00911E02" w:rsidRPr="001842E9">
              <w:rPr>
                <w:rFonts w:ascii="宋体" w:hAnsi="宋体" w:hint="eastAsia"/>
                <w:color w:val="000000"/>
                <w:szCs w:val="21"/>
              </w:rPr>
              <w:t>继续做好家属区和学生公寓寝室的维修工作</w:t>
            </w:r>
          </w:p>
        </w:tc>
        <w:tc>
          <w:tcPr>
            <w:tcW w:w="1133" w:type="dxa"/>
            <w:tcBorders>
              <w:top w:val="inset" w:sz="6" w:space="0" w:color="000000"/>
              <w:left w:val="nil"/>
              <w:bottom w:val="inset" w:sz="6" w:space="0" w:color="000000"/>
              <w:right w:val="inset" w:sz="6" w:space="0" w:color="000000"/>
            </w:tcBorders>
          </w:tcPr>
          <w:p w:rsidR="007B3CCC" w:rsidRPr="004D55BA" w:rsidRDefault="007B3CCC" w:rsidP="00DA2DC1">
            <w:pPr>
              <w:widowControl/>
              <w:jc w:val="center"/>
              <w:rPr>
                <w:color w:val="000000"/>
                <w:kern w:val="0"/>
                <w:szCs w:val="21"/>
              </w:rPr>
            </w:pPr>
          </w:p>
        </w:tc>
      </w:tr>
      <w:tr w:rsidR="007B3CC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7B3CCC" w:rsidRPr="00762A9B" w:rsidRDefault="007B3CC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7B3CCC" w:rsidRDefault="007B3CC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7B3CCC" w:rsidRPr="00DA2DC1" w:rsidRDefault="007B3CCC" w:rsidP="00911E02">
            <w:pPr>
              <w:rPr>
                <w:rFonts w:ascii="宋体" w:hAnsi="宋体"/>
                <w:color w:val="000000"/>
                <w:szCs w:val="21"/>
              </w:rPr>
            </w:pPr>
            <w:r>
              <w:rPr>
                <w:rFonts w:ascii="宋体" w:hAnsi="宋体" w:hint="eastAsia"/>
                <w:color w:val="000000"/>
                <w:szCs w:val="21"/>
              </w:rPr>
              <w:t>5</w:t>
            </w:r>
            <w:r w:rsidR="00911E02">
              <w:rPr>
                <w:rFonts w:ascii="宋体" w:hAnsi="宋体" w:hint="eastAsia"/>
                <w:color w:val="000000"/>
                <w:szCs w:val="21"/>
              </w:rPr>
              <w:t>.</w:t>
            </w:r>
            <w:r w:rsidR="00911E02" w:rsidRPr="001842E9">
              <w:rPr>
                <w:rFonts w:ascii="宋体" w:hAnsi="宋体" w:hint="eastAsia"/>
                <w:color w:val="000000"/>
                <w:szCs w:val="21"/>
              </w:rPr>
              <w:t>做好门面费用催缴工作和全院水电费的收缴工作</w:t>
            </w:r>
          </w:p>
        </w:tc>
        <w:tc>
          <w:tcPr>
            <w:tcW w:w="1133" w:type="dxa"/>
            <w:tcBorders>
              <w:top w:val="inset" w:sz="6" w:space="0" w:color="000000"/>
              <w:left w:val="nil"/>
              <w:bottom w:val="inset" w:sz="6" w:space="0" w:color="000000"/>
              <w:right w:val="inset" w:sz="6" w:space="0" w:color="000000"/>
            </w:tcBorders>
          </w:tcPr>
          <w:p w:rsidR="007B3CCC" w:rsidRPr="004D55BA" w:rsidRDefault="007B3CCC" w:rsidP="00DA2DC1">
            <w:pPr>
              <w:widowControl/>
              <w:jc w:val="center"/>
              <w:rPr>
                <w:color w:val="000000"/>
                <w:kern w:val="0"/>
                <w:szCs w:val="21"/>
              </w:rPr>
            </w:pPr>
          </w:p>
        </w:tc>
      </w:tr>
      <w:tr w:rsidR="003961CA" w:rsidRPr="002760BD" w:rsidTr="00767E13">
        <w:trPr>
          <w:jc w:val="center"/>
        </w:trPr>
        <w:tc>
          <w:tcPr>
            <w:tcW w:w="483" w:type="dxa"/>
            <w:vMerge w:val="restart"/>
            <w:tcBorders>
              <w:top w:val="single" w:sz="4" w:space="0" w:color="auto"/>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r>
              <w:rPr>
                <w:rFonts w:ascii="宋体" w:hAnsi="宋体" w:hint="eastAsia"/>
                <w:b/>
                <w:bCs/>
                <w:kern w:val="0"/>
                <w:szCs w:val="21"/>
              </w:rPr>
              <w:t>国有资产  处</w:t>
            </w:r>
          </w:p>
        </w:tc>
        <w:tc>
          <w:tcPr>
            <w:tcW w:w="630" w:type="dxa"/>
            <w:vMerge w:val="restart"/>
            <w:tcBorders>
              <w:top w:val="single" w:sz="4" w:space="0" w:color="auto"/>
              <w:left w:val="inset" w:sz="6" w:space="0" w:color="000000"/>
              <w:right w:val="inset" w:sz="6" w:space="0" w:color="000000"/>
            </w:tcBorders>
            <w:vAlign w:val="center"/>
          </w:tcPr>
          <w:p w:rsidR="003961CA" w:rsidRPr="000B51FE" w:rsidRDefault="003961CA" w:rsidP="00DA2DC1">
            <w:pPr>
              <w:jc w:val="center"/>
              <w:rPr>
                <w:rFonts w:ascii="宋体" w:hAnsi="宋体"/>
                <w:b/>
                <w:kern w:val="0"/>
                <w:szCs w:val="21"/>
              </w:rPr>
            </w:pPr>
            <w:r w:rsidRPr="000B51FE">
              <w:rPr>
                <w:rFonts w:ascii="宋体" w:hAnsi="宋体" w:hint="eastAsia"/>
                <w:b/>
                <w:kern w:val="0"/>
                <w:szCs w:val="21"/>
              </w:rPr>
              <w:t>A类</w:t>
            </w:r>
          </w:p>
        </w:tc>
        <w:tc>
          <w:tcPr>
            <w:tcW w:w="7813" w:type="dxa"/>
            <w:tcBorders>
              <w:top w:val="single" w:sz="4" w:space="0" w:color="auto"/>
              <w:left w:val="nil"/>
              <w:bottom w:val="inset" w:sz="6" w:space="0" w:color="000000"/>
              <w:right w:val="inset" w:sz="6" w:space="0" w:color="000000"/>
            </w:tcBorders>
          </w:tcPr>
          <w:p w:rsidR="003961CA" w:rsidRPr="004D55BA" w:rsidRDefault="003961CA" w:rsidP="00E64AD7">
            <w:pPr>
              <w:rPr>
                <w:rFonts w:ascii="宋体" w:hAnsi="宋体"/>
                <w:b/>
                <w:color w:val="000000"/>
                <w:szCs w:val="21"/>
              </w:rPr>
            </w:pPr>
            <w:r>
              <w:rPr>
                <w:rFonts w:ascii="宋体" w:hAnsi="宋体" w:hint="eastAsia"/>
                <w:b/>
                <w:color w:val="000000"/>
                <w:szCs w:val="21"/>
              </w:rPr>
              <w:t>1.对照《2017</w:t>
            </w:r>
            <w:r w:rsidR="003178EA">
              <w:rPr>
                <w:rFonts w:ascii="宋体" w:hAnsi="宋体" w:hint="eastAsia"/>
                <w:b/>
                <w:color w:val="000000"/>
                <w:szCs w:val="21"/>
              </w:rPr>
              <w:t>年行政工作报告》，制定与部门</w:t>
            </w:r>
            <w:r>
              <w:rPr>
                <w:rFonts w:ascii="宋体" w:hAnsi="宋体" w:hint="eastAsia"/>
                <w:b/>
                <w:color w:val="000000"/>
                <w:szCs w:val="21"/>
              </w:rPr>
              <w:t>关联任务的具体落实措施</w:t>
            </w:r>
          </w:p>
        </w:tc>
        <w:tc>
          <w:tcPr>
            <w:tcW w:w="1133" w:type="dxa"/>
            <w:tcBorders>
              <w:top w:val="single" w:sz="4" w:space="0" w:color="auto"/>
              <w:left w:val="nil"/>
              <w:bottom w:val="inset" w:sz="6" w:space="0" w:color="000000"/>
              <w:right w:val="inset" w:sz="6" w:space="0" w:color="000000"/>
            </w:tcBorders>
          </w:tcPr>
          <w:p w:rsidR="003961CA" w:rsidRPr="004D55BA" w:rsidRDefault="003961CA" w:rsidP="00DA2DC1">
            <w:pPr>
              <w:widowControl/>
              <w:jc w:val="center"/>
              <w:rPr>
                <w:b/>
                <w:color w:val="000000"/>
                <w:kern w:val="0"/>
                <w:szCs w:val="21"/>
              </w:rPr>
            </w:pPr>
          </w:p>
        </w:tc>
      </w:tr>
      <w:tr w:rsidR="003961CA" w:rsidRPr="002760BD" w:rsidTr="00767E13">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3961CA" w:rsidRPr="000B51FE"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7B3CCC" w:rsidRDefault="003961CA" w:rsidP="003178EA">
            <w:pPr>
              <w:rPr>
                <w:rFonts w:ascii="宋体" w:hAnsi="宋体"/>
                <w:b/>
                <w:szCs w:val="21"/>
              </w:rPr>
            </w:pPr>
            <w:r w:rsidRPr="007B3CCC">
              <w:rPr>
                <w:rFonts w:ascii="宋体" w:hAnsi="宋体" w:hint="eastAsia"/>
                <w:b/>
                <w:szCs w:val="21"/>
              </w:rPr>
              <w:t>2.</w:t>
            </w:r>
            <w:r>
              <w:rPr>
                <w:rFonts w:ascii="宋体" w:hAnsi="宋体" w:hint="eastAsia"/>
                <w:b/>
                <w:szCs w:val="21"/>
              </w:rPr>
              <w:t>做好2017</w:t>
            </w:r>
            <w:r w:rsidR="003178EA">
              <w:rPr>
                <w:rFonts w:ascii="宋体" w:hAnsi="宋体" w:hint="eastAsia"/>
                <w:b/>
                <w:szCs w:val="21"/>
              </w:rPr>
              <w:t>年的招生动员</w:t>
            </w:r>
            <w:r>
              <w:rPr>
                <w:rFonts w:ascii="宋体" w:hAnsi="宋体" w:hint="eastAsia"/>
                <w:b/>
                <w:szCs w:val="21"/>
              </w:rPr>
              <w:t>，开展单招</w:t>
            </w:r>
            <w:r w:rsidR="003178EA">
              <w:rPr>
                <w:rFonts w:ascii="宋体" w:hAnsi="宋体" w:hint="eastAsia"/>
                <w:b/>
                <w:szCs w:val="21"/>
              </w:rPr>
              <w:t>，探索新的招生方式</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rFonts w:ascii="宋体" w:hAnsi="宋体"/>
                <w:b/>
                <w:color w:val="000000"/>
                <w:szCs w:val="21"/>
              </w:rPr>
            </w:pPr>
          </w:p>
        </w:tc>
      </w:tr>
      <w:tr w:rsidR="003961CA" w:rsidRPr="002760BD" w:rsidTr="00767E13">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3961CA" w:rsidRPr="000B51FE"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4D55BA" w:rsidRDefault="003961CA" w:rsidP="003961CA">
            <w:pPr>
              <w:rPr>
                <w:rFonts w:ascii="宋体" w:hAnsi="宋体"/>
                <w:b/>
                <w:color w:val="000000"/>
                <w:szCs w:val="21"/>
              </w:rPr>
            </w:pPr>
            <w:r>
              <w:rPr>
                <w:rFonts w:ascii="宋体" w:hAnsi="宋体" w:hint="eastAsia"/>
                <w:b/>
                <w:color w:val="000000"/>
                <w:szCs w:val="21"/>
              </w:rPr>
              <w:t>3.做好北院公共实训基地建设国土、房产等不动产办证工作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b/>
                <w:color w:val="000000"/>
                <w:kern w:val="0"/>
                <w:szCs w:val="21"/>
              </w:rPr>
            </w:pPr>
          </w:p>
        </w:tc>
      </w:tr>
      <w:tr w:rsidR="003961CA" w:rsidRPr="002760BD" w:rsidTr="00767E13">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3961CA" w:rsidRDefault="003961CA" w:rsidP="00DA2DC1">
            <w:pPr>
              <w:jc w:val="center"/>
              <w:rPr>
                <w:rFonts w:ascii="宋体" w:hAnsi="宋体"/>
                <w:b/>
                <w:kern w:val="0"/>
                <w:szCs w:val="21"/>
              </w:rPr>
            </w:pPr>
            <w:r>
              <w:rPr>
                <w:rFonts w:ascii="宋体" w:hAnsi="宋体" w:hint="eastAsia"/>
                <w:b/>
                <w:kern w:val="0"/>
                <w:szCs w:val="21"/>
              </w:rPr>
              <w:t>B类</w:t>
            </w:r>
          </w:p>
        </w:tc>
        <w:tc>
          <w:tcPr>
            <w:tcW w:w="7813" w:type="dxa"/>
            <w:tcBorders>
              <w:top w:val="single" w:sz="4" w:space="0" w:color="auto"/>
              <w:left w:val="nil"/>
              <w:bottom w:val="inset" w:sz="6" w:space="0" w:color="000000"/>
              <w:right w:val="inset" w:sz="6" w:space="0" w:color="000000"/>
            </w:tcBorders>
          </w:tcPr>
          <w:p w:rsidR="003961CA" w:rsidRPr="00387BD3" w:rsidRDefault="003961CA" w:rsidP="00BA2D95">
            <w:pPr>
              <w:jc w:val="left"/>
              <w:rPr>
                <w:color w:val="000000"/>
                <w:szCs w:val="21"/>
              </w:rPr>
            </w:pPr>
            <w:r>
              <w:rPr>
                <w:rFonts w:hint="eastAsia"/>
                <w:color w:val="000000"/>
                <w:szCs w:val="21"/>
              </w:rPr>
              <w:t>1</w:t>
            </w:r>
            <w:r w:rsidR="00291AD3">
              <w:rPr>
                <w:rFonts w:ascii="宋体" w:hAnsi="宋体" w:hint="eastAsia"/>
                <w:color w:val="000000"/>
                <w:szCs w:val="21"/>
              </w:rPr>
              <w:t>.</w:t>
            </w:r>
            <w:r w:rsidRPr="0079490F">
              <w:rPr>
                <w:rFonts w:ascii="宋体" w:hAnsi="宋体" w:hint="eastAsia"/>
                <w:color w:val="000000"/>
                <w:szCs w:val="21"/>
              </w:rPr>
              <w:t>做好2016年度学校国有资产系统上报工作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961CA" w:rsidRPr="002760BD" w:rsidTr="00AA6781">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3961CA"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387BD3" w:rsidRDefault="003961CA" w:rsidP="00291AD3">
            <w:pPr>
              <w:jc w:val="left"/>
              <w:rPr>
                <w:color w:val="000000"/>
                <w:szCs w:val="21"/>
              </w:rPr>
            </w:pPr>
            <w:r>
              <w:rPr>
                <w:rFonts w:hint="eastAsia"/>
                <w:color w:val="000000"/>
                <w:szCs w:val="21"/>
              </w:rPr>
              <w:t>2</w:t>
            </w:r>
            <w:r w:rsidR="00291AD3">
              <w:rPr>
                <w:rFonts w:ascii="宋体" w:hAnsi="宋体" w:hint="eastAsia"/>
                <w:color w:val="000000"/>
                <w:szCs w:val="21"/>
              </w:rPr>
              <w:t>.</w:t>
            </w:r>
            <w:r w:rsidR="00291AD3">
              <w:rPr>
                <w:rFonts w:hint="eastAsia"/>
                <w:color w:val="000000"/>
                <w:szCs w:val="21"/>
              </w:rPr>
              <w:t>做好学校资产报废的申报处处置工作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961CA" w:rsidRPr="002760BD" w:rsidTr="00AA6781">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3961CA"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387BD3" w:rsidRDefault="003961CA" w:rsidP="000C53D0">
            <w:pPr>
              <w:jc w:val="left"/>
              <w:rPr>
                <w:color w:val="000000"/>
                <w:szCs w:val="21"/>
              </w:rPr>
            </w:pPr>
            <w:r>
              <w:rPr>
                <w:rFonts w:hint="eastAsia"/>
                <w:color w:val="000000"/>
                <w:szCs w:val="21"/>
              </w:rPr>
              <w:t>3</w:t>
            </w:r>
            <w:r w:rsidR="00291AD3">
              <w:rPr>
                <w:rFonts w:ascii="宋体" w:hAnsi="宋体" w:hint="eastAsia"/>
                <w:color w:val="000000"/>
                <w:szCs w:val="21"/>
              </w:rPr>
              <w:t>.</w:t>
            </w:r>
            <w:r w:rsidR="00291AD3" w:rsidRPr="0079490F">
              <w:rPr>
                <w:rFonts w:ascii="宋体" w:hAnsi="宋体" w:hint="eastAsia"/>
                <w:color w:val="000000"/>
                <w:szCs w:val="21"/>
              </w:rPr>
              <w:t xml:space="preserve"> 完成</w:t>
            </w:r>
            <w:r w:rsidR="00291AD3">
              <w:rPr>
                <w:rFonts w:ascii="宋体" w:hAnsi="宋体" w:hint="eastAsia"/>
                <w:color w:val="000000"/>
                <w:szCs w:val="21"/>
              </w:rPr>
              <w:t>基础</w:t>
            </w:r>
            <w:r w:rsidR="00291AD3" w:rsidRPr="0079490F">
              <w:rPr>
                <w:rFonts w:ascii="宋体" w:hAnsi="宋体" w:hint="eastAsia"/>
                <w:color w:val="000000"/>
                <w:szCs w:val="21"/>
              </w:rPr>
              <w:t>课部体育设施采购工作</w:t>
            </w:r>
            <w:r w:rsidR="00291AD3">
              <w:rPr>
                <w:rFonts w:ascii="宋体" w:hAnsi="宋体" w:hint="eastAsia"/>
                <w:color w:val="000000"/>
                <w:szCs w:val="21"/>
              </w:rPr>
              <w:t>，</w:t>
            </w:r>
            <w:r w:rsidRPr="0079490F">
              <w:rPr>
                <w:rFonts w:ascii="宋体" w:hAnsi="宋体" w:hint="eastAsia"/>
                <w:color w:val="000000"/>
                <w:szCs w:val="21"/>
              </w:rPr>
              <w:t>开展团委广播系统</w:t>
            </w:r>
            <w:r w:rsidR="00291AD3">
              <w:rPr>
                <w:rFonts w:ascii="宋体" w:hAnsi="宋体" w:hint="eastAsia"/>
                <w:color w:val="000000"/>
                <w:szCs w:val="21"/>
              </w:rPr>
              <w:t>、</w:t>
            </w:r>
            <w:r w:rsidR="00291AD3" w:rsidRPr="0079490F">
              <w:rPr>
                <w:rFonts w:ascii="宋体" w:hAnsi="宋体" w:hint="eastAsia"/>
                <w:color w:val="000000"/>
                <w:szCs w:val="21"/>
              </w:rPr>
              <w:t>图书馆音响设备、教务处投影仪</w:t>
            </w:r>
            <w:r w:rsidR="00291AD3">
              <w:rPr>
                <w:rFonts w:ascii="宋体" w:hAnsi="宋体" w:hint="eastAsia"/>
                <w:color w:val="000000"/>
                <w:szCs w:val="21"/>
              </w:rPr>
              <w:t>、</w:t>
            </w:r>
            <w:r w:rsidR="00291AD3" w:rsidRPr="0079490F">
              <w:rPr>
                <w:rFonts w:ascii="宋体" w:hAnsi="宋体" w:hint="eastAsia"/>
                <w:color w:val="000000"/>
                <w:szCs w:val="21"/>
              </w:rPr>
              <w:t>管理工程学院工业节能实训室设备</w:t>
            </w:r>
            <w:r w:rsidR="00291AD3">
              <w:rPr>
                <w:rFonts w:ascii="宋体" w:hAnsi="宋体" w:hint="eastAsia"/>
                <w:color w:val="000000"/>
                <w:szCs w:val="21"/>
              </w:rPr>
              <w:t>的</w:t>
            </w:r>
            <w:r w:rsidRPr="0079490F">
              <w:rPr>
                <w:rFonts w:ascii="宋体" w:hAnsi="宋体" w:hint="eastAsia"/>
                <w:color w:val="000000"/>
                <w:szCs w:val="21"/>
              </w:rPr>
              <w:t>采购招投标工作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961CA" w:rsidRPr="002760BD" w:rsidTr="00AA6781">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3961CA"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387BD3" w:rsidRDefault="003961CA" w:rsidP="00291AD3">
            <w:pPr>
              <w:jc w:val="left"/>
              <w:rPr>
                <w:color w:val="000000"/>
                <w:szCs w:val="21"/>
              </w:rPr>
            </w:pPr>
            <w:r>
              <w:rPr>
                <w:rFonts w:hint="eastAsia"/>
                <w:color w:val="000000"/>
                <w:szCs w:val="21"/>
              </w:rPr>
              <w:t>4</w:t>
            </w:r>
            <w:r w:rsidR="00291AD3">
              <w:rPr>
                <w:rFonts w:ascii="宋体" w:hAnsi="宋体" w:hint="eastAsia"/>
                <w:color w:val="000000"/>
                <w:szCs w:val="21"/>
              </w:rPr>
              <w:t>.</w:t>
            </w:r>
            <w:r w:rsidR="00291AD3" w:rsidRPr="0079490F">
              <w:rPr>
                <w:rFonts w:ascii="宋体" w:hAnsi="宋体" w:hint="eastAsia"/>
                <w:color w:val="000000"/>
                <w:szCs w:val="21"/>
              </w:rPr>
              <w:t>完成图书馆台式电脑的验收工作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961CA" w:rsidRPr="002760BD" w:rsidTr="00AA6781">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3961CA"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387BD3" w:rsidRDefault="003961CA" w:rsidP="00291AD3">
            <w:pPr>
              <w:jc w:val="left"/>
              <w:rPr>
                <w:color w:val="000000"/>
                <w:szCs w:val="21"/>
              </w:rPr>
            </w:pPr>
            <w:r>
              <w:rPr>
                <w:rFonts w:hint="eastAsia"/>
                <w:color w:val="000000"/>
                <w:szCs w:val="21"/>
              </w:rPr>
              <w:t>5</w:t>
            </w:r>
            <w:r w:rsidR="00291AD3">
              <w:rPr>
                <w:rFonts w:ascii="宋体" w:hAnsi="宋体" w:hint="eastAsia"/>
                <w:color w:val="000000"/>
                <w:szCs w:val="21"/>
              </w:rPr>
              <w:t>.</w:t>
            </w:r>
            <w:r w:rsidR="00291AD3" w:rsidRPr="0079490F">
              <w:rPr>
                <w:rFonts w:ascii="宋体" w:hAnsi="宋体" w:hint="eastAsia"/>
                <w:color w:val="000000"/>
                <w:szCs w:val="21"/>
              </w:rPr>
              <w:t>做好近期申报采购计划和前期未完成的零星物资采购工作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961CA" w:rsidRPr="002760BD" w:rsidTr="00AA6781">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3961CA"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387BD3" w:rsidRDefault="003961CA" w:rsidP="00291AD3">
            <w:pPr>
              <w:jc w:val="left"/>
              <w:rPr>
                <w:color w:val="000000"/>
                <w:szCs w:val="21"/>
              </w:rPr>
            </w:pPr>
            <w:r>
              <w:rPr>
                <w:rFonts w:hint="eastAsia"/>
                <w:color w:val="000000"/>
                <w:szCs w:val="21"/>
              </w:rPr>
              <w:t>6</w:t>
            </w:r>
            <w:r w:rsidR="00291AD3">
              <w:rPr>
                <w:rFonts w:ascii="宋体" w:hAnsi="宋体" w:hint="eastAsia"/>
                <w:color w:val="000000"/>
                <w:szCs w:val="21"/>
              </w:rPr>
              <w:t>.</w:t>
            </w:r>
            <w:r w:rsidR="00291AD3" w:rsidRPr="0079490F">
              <w:rPr>
                <w:rFonts w:ascii="宋体" w:hAnsi="宋体" w:hint="eastAsia"/>
                <w:color w:val="000000"/>
                <w:szCs w:val="21"/>
              </w:rPr>
              <w:t>做好已完成招标或询价工作的采购合同签订工作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961CA" w:rsidRPr="002760BD" w:rsidTr="00AA6781">
        <w:trPr>
          <w:jc w:val="center"/>
        </w:trPr>
        <w:tc>
          <w:tcPr>
            <w:tcW w:w="483" w:type="dxa"/>
            <w:vMerge/>
            <w:tcBorders>
              <w:left w:val="inset" w:sz="6" w:space="0" w:color="000000"/>
              <w:right w:val="single" w:sz="2" w:space="0" w:color="000000"/>
            </w:tcBorders>
            <w:vAlign w:val="center"/>
          </w:tcPr>
          <w:p w:rsidR="003961CA" w:rsidRPr="00762A9B" w:rsidRDefault="003961CA"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3961CA" w:rsidRDefault="003961CA"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3961CA" w:rsidRPr="00387BD3" w:rsidRDefault="003961CA" w:rsidP="00291AD3">
            <w:pPr>
              <w:jc w:val="left"/>
              <w:rPr>
                <w:color w:val="000000"/>
                <w:szCs w:val="21"/>
              </w:rPr>
            </w:pPr>
            <w:r>
              <w:rPr>
                <w:rFonts w:hint="eastAsia"/>
                <w:color w:val="000000"/>
                <w:szCs w:val="21"/>
              </w:rPr>
              <w:t>7</w:t>
            </w:r>
            <w:r w:rsidR="00291AD3">
              <w:rPr>
                <w:rFonts w:ascii="宋体" w:hAnsi="宋体" w:hint="eastAsia"/>
                <w:color w:val="000000"/>
                <w:szCs w:val="21"/>
              </w:rPr>
              <w:t>.</w:t>
            </w:r>
            <w:r w:rsidR="00291AD3" w:rsidRPr="0079490F">
              <w:rPr>
                <w:rFonts w:ascii="宋体" w:hAnsi="宋体" w:hint="eastAsia"/>
                <w:color w:val="000000"/>
                <w:szCs w:val="21"/>
              </w:rPr>
              <w:t>继续做好实习工厂的征地拆迁工作</w:t>
            </w:r>
          </w:p>
        </w:tc>
        <w:tc>
          <w:tcPr>
            <w:tcW w:w="1133" w:type="dxa"/>
            <w:tcBorders>
              <w:top w:val="inset" w:sz="6" w:space="0" w:color="000000"/>
              <w:left w:val="nil"/>
              <w:bottom w:val="inset" w:sz="6" w:space="0" w:color="000000"/>
              <w:right w:val="inset" w:sz="6" w:space="0" w:color="000000"/>
            </w:tcBorders>
          </w:tcPr>
          <w:p w:rsidR="003961CA" w:rsidRPr="004D55BA" w:rsidRDefault="003961CA" w:rsidP="00DA2DC1">
            <w:pPr>
              <w:widowControl/>
              <w:jc w:val="center"/>
              <w:rPr>
                <w:color w:val="000000"/>
                <w:kern w:val="0"/>
                <w:szCs w:val="21"/>
              </w:rPr>
            </w:pPr>
          </w:p>
        </w:tc>
      </w:tr>
      <w:tr w:rsidR="003178EA"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3178EA" w:rsidRDefault="003178EA" w:rsidP="00DA2DC1">
            <w:pPr>
              <w:widowControl/>
              <w:jc w:val="center"/>
              <w:rPr>
                <w:rFonts w:ascii="宋体" w:hAnsi="宋体"/>
                <w:b/>
                <w:bCs/>
                <w:kern w:val="0"/>
                <w:szCs w:val="21"/>
              </w:rPr>
            </w:pPr>
          </w:p>
          <w:p w:rsidR="003178EA" w:rsidRDefault="003178EA" w:rsidP="00DA2DC1">
            <w:pPr>
              <w:widowControl/>
              <w:jc w:val="center"/>
              <w:rPr>
                <w:rFonts w:ascii="宋体" w:hAnsi="宋体"/>
                <w:b/>
                <w:bCs/>
                <w:kern w:val="0"/>
                <w:szCs w:val="21"/>
              </w:rPr>
            </w:pPr>
          </w:p>
          <w:p w:rsidR="003178EA" w:rsidRDefault="003178EA" w:rsidP="00DA2DC1">
            <w:pPr>
              <w:widowControl/>
              <w:jc w:val="center"/>
              <w:rPr>
                <w:rFonts w:ascii="宋体" w:hAnsi="宋体"/>
                <w:b/>
                <w:bCs/>
                <w:kern w:val="0"/>
                <w:szCs w:val="21"/>
              </w:rPr>
            </w:pPr>
            <w:r>
              <w:rPr>
                <w:rFonts w:ascii="宋体" w:hAnsi="宋体" w:hint="eastAsia"/>
                <w:b/>
                <w:bCs/>
                <w:kern w:val="0"/>
                <w:szCs w:val="21"/>
              </w:rPr>
              <w:t>太</w:t>
            </w:r>
          </w:p>
          <w:p w:rsidR="003178EA" w:rsidRDefault="003178EA" w:rsidP="00DA2DC1">
            <w:pPr>
              <w:widowControl/>
              <w:jc w:val="center"/>
              <w:rPr>
                <w:rFonts w:ascii="宋体" w:hAnsi="宋体"/>
                <w:b/>
                <w:bCs/>
                <w:kern w:val="0"/>
                <w:szCs w:val="21"/>
              </w:rPr>
            </w:pPr>
            <w:r>
              <w:rPr>
                <w:rFonts w:ascii="宋体" w:hAnsi="宋体" w:hint="eastAsia"/>
                <w:b/>
                <w:bCs/>
                <w:kern w:val="0"/>
                <w:szCs w:val="21"/>
              </w:rPr>
              <w:t>阳</w:t>
            </w:r>
          </w:p>
          <w:p w:rsidR="003178EA" w:rsidRDefault="003178EA" w:rsidP="00DA2DC1">
            <w:pPr>
              <w:widowControl/>
              <w:jc w:val="center"/>
              <w:rPr>
                <w:rFonts w:ascii="宋体" w:hAnsi="宋体"/>
                <w:b/>
                <w:bCs/>
                <w:kern w:val="0"/>
                <w:szCs w:val="21"/>
              </w:rPr>
            </w:pPr>
            <w:r>
              <w:rPr>
                <w:rFonts w:ascii="宋体" w:hAnsi="宋体" w:hint="eastAsia"/>
                <w:b/>
                <w:bCs/>
                <w:kern w:val="0"/>
                <w:szCs w:val="21"/>
              </w:rPr>
              <w:t>能</w:t>
            </w:r>
          </w:p>
          <w:p w:rsidR="003178EA" w:rsidRDefault="003178EA" w:rsidP="00DA2DC1">
            <w:pPr>
              <w:widowControl/>
              <w:jc w:val="center"/>
              <w:rPr>
                <w:rFonts w:ascii="宋体" w:hAnsi="宋体"/>
                <w:b/>
                <w:bCs/>
                <w:kern w:val="0"/>
                <w:szCs w:val="21"/>
              </w:rPr>
            </w:pPr>
            <w:r>
              <w:rPr>
                <w:rFonts w:ascii="宋体" w:hAnsi="宋体" w:hint="eastAsia"/>
                <w:b/>
                <w:bCs/>
                <w:kern w:val="0"/>
                <w:szCs w:val="21"/>
              </w:rPr>
              <w:t>工</w:t>
            </w:r>
          </w:p>
          <w:p w:rsidR="003178EA" w:rsidRDefault="003178EA" w:rsidP="00DA2DC1">
            <w:pPr>
              <w:widowControl/>
              <w:jc w:val="center"/>
              <w:rPr>
                <w:rFonts w:ascii="宋体" w:hAnsi="宋体"/>
                <w:b/>
                <w:bCs/>
                <w:kern w:val="0"/>
                <w:szCs w:val="21"/>
              </w:rPr>
            </w:pPr>
            <w:r>
              <w:rPr>
                <w:rFonts w:ascii="宋体" w:hAnsi="宋体" w:hint="eastAsia"/>
                <w:b/>
                <w:bCs/>
                <w:kern w:val="0"/>
                <w:szCs w:val="21"/>
              </w:rPr>
              <w:t>程</w:t>
            </w:r>
          </w:p>
          <w:p w:rsidR="003178EA" w:rsidRDefault="003178EA" w:rsidP="00DA2DC1">
            <w:pPr>
              <w:widowControl/>
              <w:jc w:val="center"/>
              <w:rPr>
                <w:rFonts w:ascii="宋体" w:hAnsi="宋体"/>
                <w:b/>
                <w:bCs/>
                <w:kern w:val="0"/>
                <w:szCs w:val="21"/>
              </w:rPr>
            </w:pPr>
            <w:r>
              <w:rPr>
                <w:rFonts w:ascii="宋体" w:hAnsi="宋体" w:hint="eastAsia"/>
                <w:b/>
                <w:bCs/>
                <w:kern w:val="0"/>
                <w:szCs w:val="21"/>
              </w:rPr>
              <w:t>学</w:t>
            </w:r>
          </w:p>
          <w:p w:rsidR="003178EA" w:rsidRPr="002760BD" w:rsidRDefault="003178EA" w:rsidP="00DA2DC1">
            <w:pPr>
              <w:widowControl/>
              <w:jc w:val="center"/>
              <w:rPr>
                <w:rFonts w:ascii="宋体" w:hAnsi="宋体"/>
                <w:b/>
                <w:bCs/>
                <w:kern w:val="0"/>
                <w:szCs w:val="21"/>
              </w:rPr>
            </w:pPr>
            <w:r>
              <w:rPr>
                <w:rFonts w:ascii="宋体" w:hAnsi="宋体" w:hint="eastAsia"/>
                <w:b/>
                <w:bCs/>
                <w:kern w:val="0"/>
                <w:szCs w:val="21"/>
              </w:rPr>
              <w:t>院</w:t>
            </w:r>
          </w:p>
        </w:tc>
        <w:tc>
          <w:tcPr>
            <w:tcW w:w="630" w:type="dxa"/>
            <w:vMerge w:val="restart"/>
            <w:tcBorders>
              <w:top w:val="single" w:sz="4" w:space="0" w:color="auto"/>
              <w:left w:val="nil"/>
              <w:right w:val="inset" w:sz="6" w:space="0" w:color="000000"/>
            </w:tcBorders>
            <w:vAlign w:val="center"/>
          </w:tcPr>
          <w:p w:rsidR="003178EA" w:rsidRPr="002760BD" w:rsidRDefault="003178EA" w:rsidP="00DA2DC1">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3178EA" w:rsidRPr="004D55BA" w:rsidRDefault="003178EA"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bottom w:val="inset" w:sz="6" w:space="0" w:color="000000"/>
              <w:right w:val="inset" w:sz="6" w:space="0" w:color="000000"/>
            </w:tcBorders>
          </w:tcPr>
          <w:p w:rsidR="003178EA" w:rsidRPr="004D55BA" w:rsidRDefault="003178EA" w:rsidP="00DA2DC1">
            <w:pPr>
              <w:widowControl/>
              <w:jc w:val="center"/>
              <w:rPr>
                <w:b/>
                <w:color w:val="000000"/>
                <w:kern w:val="0"/>
                <w:szCs w:val="21"/>
              </w:rPr>
            </w:pPr>
          </w:p>
        </w:tc>
      </w:tr>
      <w:tr w:rsidR="003178EA"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3178EA" w:rsidRDefault="003178EA"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3178EA" w:rsidRPr="002760BD" w:rsidRDefault="003178EA"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3178EA" w:rsidRPr="007B3CCC" w:rsidRDefault="003178EA" w:rsidP="00E64AD7">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bottom w:val="inset" w:sz="6" w:space="0" w:color="000000"/>
              <w:right w:val="inset" w:sz="6" w:space="0" w:color="000000"/>
            </w:tcBorders>
          </w:tcPr>
          <w:p w:rsidR="003178EA" w:rsidRPr="004D55BA" w:rsidRDefault="003178EA" w:rsidP="00DA2DC1">
            <w:pPr>
              <w:widowControl/>
              <w:jc w:val="center"/>
              <w:rPr>
                <w:b/>
                <w:color w:val="000000"/>
                <w:kern w:val="0"/>
                <w:szCs w:val="21"/>
              </w:rPr>
            </w:pPr>
          </w:p>
        </w:tc>
      </w:tr>
      <w:tr w:rsidR="00F81BCF"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F81BCF" w:rsidRDefault="00F81BCF"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F81BCF" w:rsidRPr="002760B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81BCF" w:rsidRPr="004D55BA" w:rsidRDefault="00F81BCF" w:rsidP="00DA2DC1">
            <w:pPr>
              <w:rPr>
                <w:rFonts w:ascii="宋体" w:hAnsi="宋体"/>
                <w:b/>
                <w:color w:val="000000"/>
                <w:szCs w:val="21"/>
              </w:rPr>
            </w:pPr>
            <w:r>
              <w:rPr>
                <w:rFonts w:ascii="宋体" w:hAnsi="宋体" w:hint="eastAsia"/>
                <w:b/>
                <w:color w:val="000000"/>
                <w:szCs w:val="21"/>
              </w:rPr>
              <w:t>3.落实示范性特色专业群的年度建设任务，制定推进措施</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b/>
                <w:color w:val="000000"/>
                <w:kern w:val="0"/>
                <w:szCs w:val="21"/>
              </w:rPr>
            </w:pPr>
          </w:p>
        </w:tc>
      </w:tr>
      <w:tr w:rsidR="00F81BCF"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F81BCF" w:rsidRDefault="00F81BCF"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F81BCF" w:rsidRPr="002760B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81BCF" w:rsidRPr="00F81BCF" w:rsidRDefault="00F81BCF" w:rsidP="00DA2DC1">
            <w:pPr>
              <w:rPr>
                <w:rFonts w:ascii="宋体" w:hAnsi="宋体"/>
                <w:b/>
                <w:color w:val="000000"/>
                <w:szCs w:val="21"/>
              </w:rPr>
            </w:pPr>
            <w:r>
              <w:rPr>
                <w:rFonts w:ascii="宋体" w:hAnsi="宋体" w:hint="eastAsia"/>
                <w:b/>
                <w:color w:val="000000"/>
                <w:szCs w:val="21"/>
              </w:rPr>
              <w:t>4.落实生产性实习实训基地的年度建设任务，制定推进措施</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b/>
                <w:color w:val="000000"/>
                <w:kern w:val="0"/>
                <w:szCs w:val="21"/>
              </w:rPr>
            </w:pPr>
          </w:p>
        </w:tc>
      </w:tr>
      <w:tr w:rsidR="00F81BCF"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F81BCF" w:rsidRDefault="00F81BCF"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F81BCF" w:rsidRPr="002760B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81BCF" w:rsidRPr="00F81BCF" w:rsidRDefault="00F81BCF" w:rsidP="00DA2DC1">
            <w:pPr>
              <w:rPr>
                <w:rFonts w:ascii="宋体" w:hAnsi="宋体"/>
                <w:b/>
                <w:color w:val="000000"/>
                <w:szCs w:val="21"/>
              </w:rPr>
            </w:pPr>
            <w:r>
              <w:rPr>
                <w:rFonts w:ascii="宋体" w:hAnsi="宋体" w:hint="eastAsia"/>
                <w:b/>
                <w:color w:val="000000"/>
                <w:szCs w:val="21"/>
              </w:rPr>
              <w:t>5.落实工程实验室年度建设任务，制定推进措施</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b/>
                <w:color w:val="000000"/>
                <w:kern w:val="0"/>
                <w:szCs w:val="21"/>
              </w:rPr>
            </w:pPr>
          </w:p>
        </w:tc>
      </w:tr>
      <w:tr w:rsidR="00F81BCF"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F81BCF" w:rsidRPr="00A3178D" w:rsidRDefault="00F81BCF" w:rsidP="00DA2DC1">
            <w:pPr>
              <w:widowControl/>
              <w:jc w:val="center"/>
              <w:rPr>
                <w:rFonts w:ascii="宋体" w:hAnsi="宋体"/>
                <w:b/>
                <w:bCs/>
                <w:kern w:val="0"/>
                <w:szCs w:val="21"/>
              </w:rPr>
            </w:pPr>
            <w:r w:rsidRPr="00A3178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F81BCF" w:rsidRPr="004D55BA" w:rsidRDefault="00F81BCF" w:rsidP="00DA2DC1">
            <w:pPr>
              <w:rPr>
                <w:rFonts w:ascii="宋体" w:hAnsi="宋体"/>
                <w:b/>
                <w:color w:val="000000"/>
                <w:szCs w:val="21"/>
              </w:rPr>
            </w:pPr>
            <w:r>
              <w:rPr>
                <w:rFonts w:ascii="宋体" w:hAnsi="宋体" w:hint="eastAsia"/>
                <w:b/>
                <w:color w:val="000000"/>
                <w:szCs w:val="21"/>
              </w:rPr>
              <w:t>教学方面</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F81BCF" w:rsidRPr="00A3178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7D4E09" w:rsidRDefault="00F81BCF" w:rsidP="007F582C">
            <w:pPr>
              <w:widowControl/>
              <w:rPr>
                <w:rFonts w:ascii="宋体" w:hAnsi="宋体" w:cs="宋体"/>
                <w:kern w:val="0"/>
                <w:szCs w:val="21"/>
              </w:rPr>
            </w:pPr>
            <w:r w:rsidRPr="007D4E09">
              <w:rPr>
                <w:rFonts w:ascii="宋体" w:hAnsi="宋体" w:cs="宋体" w:hint="eastAsia"/>
                <w:kern w:val="0"/>
                <w:szCs w:val="21"/>
              </w:rPr>
              <w:t>1</w:t>
            </w:r>
            <w:r>
              <w:rPr>
                <w:rFonts w:ascii="宋体" w:hAnsi="宋体" w:hint="eastAsia"/>
                <w:color w:val="000000"/>
                <w:szCs w:val="21"/>
              </w:rPr>
              <w:t>.</w:t>
            </w:r>
            <w:r w:rsidR="00806687">
              <w:rPr>
                <w:rFonts w:ascii="宋体" w:hAnsi="宋体" w:cs="宋体" w:hint="eastAsia"/>
                <w:kern w:val="0"/>
                <w:szCs w:val="21"/>
              </w:rPr>
              <w:t>对接长株潭尤其是湘潭市的经济发展，组织专业调研，制定专业调研计划</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AA65B2"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AA65B2" w:rsidRPr="002760BD" w:rsidRDefault="00AA65B2"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AA65B2" w:rsidRPr="00A3178D" w:rsidRDefault="00AA65B2"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AA65B2" w:rsidRPr="007D4E09" w:rsidRDefault="00AA65B2" w:rsidP="007F582C">
            <w:pPr>
              <w:widowControl/>
              <w:rPr>
                <w:rFonts w:ascii="宋体" w:hAnsi="宋体" w:cs="宋体"/>
                <w:kern w:val="0"/>
                <w:szCs w:val="21"/>
              </w:rPr>
            </w:pPr>
            <w:r>
              <w:rPr>
                <w:rFonts w:ascii="宋体" w:hAnsi="宋体" w:cs="宋体" w:hint="eastAsia"/>
                <w:kern w:val="0"/>
                <w:szCs w:val="21"/>
              </w:rPr>
              <w:t>2.组织撰写2017级人才培养方案，制定</w:t>
            </w:r>
            <w:r>
              <w:rPr>
                <w:rFonts w:ascii="宋体" w:hAnsi="宋体" w:cs="宋体"/>
                <w:kern w:val="0"/>
                <w:szCs w:val="21"/>
              </w:rPr>
              <w:t>各专业</w:t>
            </w:r>
            <w:r>
              <w:rPr>
                <w:rFonts w:ascii="宋体" w:hAnsi="宋体" w:cs="宋体" w:hint="eastAsia"/>
                <w:kern w:val="0"/>
                <w:szCs w:val="21"/>
              </w:rPr>
              <w:t>本</w:t>
            </w:r>
            <w:r>
              <w:rPr>
                <w:rFonts w:ascii="宋体" w:hAnsi="宋体" w:cs="宋体"/>
                <w:kern w:val="0"/>
                <w:szCs w:val="21"/>
              </w:rPr>
              <w:t>年度</w:t>
            </w:r>
            <w:r>
              <w:rPr>
                <w:rFonts w:ascii="宋体" w:hAnsi="宋体" w:cs="宋体" w:hint="eastAsia"/>
                <w:kern w:val="0"/>
                <w:szCs w:val="21"/>
              </w:rPr>
              <w:t>星级</w:t>
            </w:r>
            <w:r>
              <w:rPr>
                <w:rFonts w:ascii="宋体" w:hAnsi="宋体" w:cs="宋体"/>
                <w:kern w:val="0"/>
                <w:szCs w:val="21"/>
              </w:rPr>
              <w:t>成</w:t>
            </w:r>
            <w:r>
              <w:rPr>
                <w:rFonts w:ascii="宋体" w:hAnsi="宋体" w:cs="宋体" w:hint="eastAsia"/>
                <w:kern w:val="0"/>
                <w:szCs w:val="21"/>
              </w:rPr>
              <w:t>长</w:t>
            </w:r>
            <w:r>
              <w:rPr>
                <w:rFonts w:ascii="宋体" w:hAnsi="宋体" w:cs="宋体"/>
                <w:kern w:val="0"/>
                <w:szCs w:val="21"/>
              </w:rPr>
              <w:t>计划</w:t>
            </w:r>
          </w:p>
        </w:tc>
        <w:tc>
          <w:tcPr>
            <w:tcW w:w="1133" w:type="dxa"/>
            <w:tcBorders>
              <w:top w:val="inset" w:sz="6" w:space="0" w:color="000000"/>
              <w:left w:val="nil"/>
              <w:bottom w:val="inset" w:sz="6" w:space="0" w:color="000000"/>
              <w:right w:val="inset" w:sz="6" w:space="0" w:color="000000"/>
            </w:tcBorders>
          </w:tcPr>
          <w:p w:rsidR="00AA65B2" w:rsidRPr="004D55BA" w:rsidRDefault="00AA65B2" w:rsidP="00DA2DC1">
            <w:pPr>
              <w:widowControl/>
              <w:jc w:val="center"/>
              <w:rPr>
                <w:color w:val="000000"/>
                <w:kern w:val="0"/>
                <w:szCs w:val="21"/>
              </w:rPr>
            </w:pPr>
          </w:p>
        </w:tc>
      </w:tr>
      <w:tr w:rsidR="00F81BCF"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F81BCF" w:rsidRPr="00A3178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7D4E09" w:rsidRDefault="009217B3" w:rsidP="00792A16">
            <w:pPr>
              <w:widowControl/>
              <w:rPr>
                <w:rFonts w:ascii="宋体" w:hAnsi="宋体" w:cs="宋体"/>
                <w:kern w:val="0"/>
                <w:szCs w:val="21"/>
              </w:rPr>
            </w:pPr>
            <w:r>
              <w:rPr>
                <w:rFonts w:ascii="宋体" w:hAnsi="宋体" w:cs="宋体" w:hint="eastAsia"/>
                <w:kern w:val="0"/>
                <w:szCs w:val="21"/>
              </w:rPr>
              <w:t>3</w:t>
            </w:r>
            <w:r w:rsidR="007F582C">
              <w:rPr>
                <w:rFonts w:ascii="宋体" w:hAnsi="宋体" w:cs="宋体" w:hint="eastAsia"/>
                <w:kern w:val="0"/>
                <w:szCs w:val="21"/>
              </w:rPr>
              <w:t>.</w:t>
            </w:r>
            <w:r w:rsidR="00F81BCF" w:rsidRPr="00C546D0">
              <w:rPr>
                <w:rFonts w:ascii="宋体" w:hAnsi="宋体" w:cs="宋体" w:hint="eastAsia"/>
                <w:kern w:val="0"/>
                <w:szCs w:val="21"/>
              </w:rPr>
              <w:t>落实2017专升本学生报名</w:t>
            </w:r>
            <w:r w:rsidR="00792A16">
              <w:rPr>
                <w:rFonts w:ascii="宋体" w:hAnsi="宋体" w:cs="宋体" w:hint="eastAsia"/>
                <w:kern w:val="0"/>
                <w:szCs w:val="21"/>
              </w:rPr>
              <w:t>和培训工作</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F81BCF" w:rsidRPr="00A3178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7D4E09" w:rsidRDefault="009217B3" w:rsidP="00BA2D95">
            <w:pPr>
              <w:widowControl/>
              <w:rPr>
                <w:rFonts w:ascii="宋体" w:hAnsi="宋体" w:cs="宋体"/>
                <w:kern w:val="0"/>
                <w:szCs w:val="21"/>
              </w:rPr>
            </w:pPr>
            <w:r>
              <w:rPr>
                <w:rFonts w:ascii="宋体" w:hAnsi="宋体" w:cs="宋体" w:hint="eastAsia"/>
                <w:kern w:val="0"/>
                <w:szCs w:val="21"/>
              </w:rPr>
              <w:t>4</w:t>
            </w:r>
            <w:r w:rsidR="007F582C">
              <w:rPr>
                <w:rFonts w:ascii="宋体" w:hAnsi="宋体" w:cs="宋体" w:hint="eastAsia"/>
                <w:kern w:val="0"/>
                <w:szCs w:val="21"/>
              </w:rPr>
              <w:t>.组织参加省级</w:t>
            </w:r>
            <w:r w:rsidR="00F81BCF" w:rsidRPr="00C546D0">
              <w:rPr>
                <w:rFonts w:ascii="宋体" w:hAnsi="宋体" w:cs="宋体" w:hint="eastAsia"/>
                <w:kern w:val="0"/>
                <w:szCs w:val="21"/>
              </w:rPr>
              <w:t>春季技能竞赛</w:t>
            </w:r>
            <w:r>
              <w:rPr>
                <w:rFonts w:ascii="宋体" w:hAnsi="宋体" w:cs="宋体" w:hint="eastAsia"/>
                <w:kern w:val="0"/>
                <w:szCs w:val="21"/>
              </w:rPr>
              <w:t>和</w:t>
            </w:r>
            <w:r w:rsidR="00F81BCF" w:rsidRPr="00C546D0">
              <w:rPr>
                <w:rFonts w:ascii="宋体" w:hAnsi="宋体" w:cs="宋体" w:hint="eastAsia"/>
                <w:kern w:val="0"/>
                <w:szCs w:val="21"/>
              </w:rPr>
              <w:t>培训</w:t>
            </w:r>
            <w:r>
              <w:rPr>
                <w:rFonts w:ascii="宋体" w:hAnsi="宋体" w:cs="宋体" w:hint="eastAsia"/>
                <w:kern w:val="0"/>
                <w:szCs w:val="21"/>
              </w:rPr>
              <w:t>工作</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9E0217">
        <w:trPr>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F81BCF" w:rsidRPr="002760BD" w:rsidRDefault="00F81BCF"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7D4E09" w:rsidRDefault="009217B3" w:rsidP="00BA2D95">
            <w:pPr>
              <w:widowControl/>
              <w:rPr>
                <w:rFonts w:ascii="宋体" w:hAnsi="宋体" w:cs="宋体"/>
                <w:kern w:val="0"/>
                <w:szCs w:val="21"/>
              </w:rPr>
            </w:pPr>
            <w:r>
              <w:rPr>
                <w:rFonts w:ascii="宋体" w:hAnsi="宋体" w:cs="宋体" w:hint="eastAsia"/>
                <w:kern w:val="0"/>
                <w:szCs w:val="21"/>
              </w:rPr>
              <w:t>5</w:t>
            </w:r>
            <w:r w:rsidR="007F582C">
              <w:rPr>
                <w:rFonts w:ascii="宋体" w:hAnsi="宋体" w:cs="宋体" w:hint="eastAsia"/>
                <w:kern w:val="0"/>
                <w:szCs w:val="21"/>
              </w:rPr>
              <w:t>.</w:t>
            </w:r>
            <w:r w:rsidR="00F81BCF" w:rsidRPr="00C546D0">
              <w:rPr>
                <w:rFonts w:ascii="宋体" w:hAnsi="宋体" w:cs="宋体" w:hint="eastAsia"/>
                <w:kern w:val="0"/>
                <w:szCs w:val="21"/>
              </w:rPr>
              <w:t>完成期初教学检查各项资料的收集和管理</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7D4E09" w:rsidRDefault="009217B3" w:rsidP="00BA2D95">
            <w:pPr>
              <w:widowControl/>
              <w:rPr>
                <w:rFonts w:ascii="宋体" w:hAnsi="宋体" w:cs="宋体"/>
                <w:kern w:val="0"/>
                <w:szCs w:val="21"/>
              </w:rPr>
            </w:pPr>
            <w:r>
              <w:rPr>
                <w:rFonts w:ascii="宋体" w:hAnsi="宋体" w:cs="宋体" w:hint="eastAsia"/>
                <w:kern w:val="0"/>
                <w:szCs w:val="21"/>
              </w:rPr>
              <w:t>6</w:t>
            </w:r>
            <w:r w:rsidR="007F582C">
              <w:rPr>
                <w:rFonts w:ascii="宋体" w:hAnsi="宋体" w:cs="宋体" w:hint="eastAsia"/>
                <w:kern w:val="0"/>
                <w:szCs w:val="21"/>
              </w:rPr>
              <w:t>.</w:t>
            </w:r>
            <w:r w:rsidR="00F81BCF" w:rsidRPr="00C546D0">
              <w:rPr>
                <w:rFonts w:ascii="宋体" w:hAnsi="宋体" w:cs="宋体" w:hint="eastAsia"/>
                <w:kern w:val="0"/>
                <w:szCs w:val="21"/>
              </w:rPr>
              <w:t>审核实训计划和购置实验材料</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7D4E09" w:rsidRDefault="009217B3" w:rsidP="00BA2D95">
            <w:pPr>
              <w:widowControl/>
              <w:rPr>
                <w:rFonts w:ascii="宋体" w:hAnsi="宋体" w:cs="宋体"/>
                <w:kern w:val="0"/>
                <w:szCs w:val="21"/>
              </w:rPr>
            </w:pPr>
            <w:r>
              <w:rPr>
                <w:rFonts w:ascii="宋体" w:hAnsi="宋体" w:cs="宋体" w:hint="eastAsia"/>
                <w:kern w:val="0"/>
                <w:szCs w:val="21"/>
              </w:rPr>
              <w:t>7</w:t>
            </w:r>
            <w:r w:rsidR="007F582C">
              <w:rPr>
                <w:rFonts w:ascii="宋体" w:hAnsi="宋体" w:cs="宋体" w:hint="eastAsia"/>
                <w:kern w:val="0"/>
                <w:szCs w:val="21"/>
              </w:rPr>
              <w:t>.做好</w:t>
            </w:r>
            <w:r w:rsidR="00F81BCF" w:rsidRPr="00C546D0">
              <w:rPr>
                <w:rFonts w:ascii="宋体" w:hAnsi="宋体" w:cs="宋体" w:hint="eastAsia"/>
                <w:kern w:val="0"/>
                <w:szCs w:val="21"/>
              </w:rPr>
              <w:t>顶岗实习管理</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81BCF" w:rsidRPr="004D55BA" w:rsidRDefault="00F81BCF" w:rsidP="00DA2DC1">
            <w:pPr>
              <w:rPr>
                <w:rFonts w:ascii="宋体" w:hAnsi="宋体"/>
                <w:b/>
                <w:color w:val="000000"/>
                <w:szCs w:val="21"/>
              </w:rPr>
            </w:pPr>
            <w:r>
              <w:rPr>
                <w:rFonts w:ascii="宋体" w:hAnsi="宋体" w:hint="eastAsia"/>
                <w:b/>
                <w:color w:val="000000"/>
                <w:szCs w:val="21"/>
              </w:rPr>
              <w:t>学管方面</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C546D0" w:rsidRDefault="00F81BCF" w:rsidP="003B5343">
            <w:pPr>
              <w:widowControl/>
              <w:rPr>
                <w:rFonts w:ascii="宋体" w:cs="Arial"/>
                <w:kern w:val="0"/>
                <w:szCs w:val="21"/>
              </w:rPr>
            </w:pPr>
            <w:r w:rsidRPr="00C546D0">
              <w:rPr>
                <w:rFonts w:ascii="宋体" w:cs="Arial" w:hint="eastAsia"/>
                <w:kern w:val="0"/>
                <w:szCs w:val="21"/>
              </w:rPr>
              <w:t>1</w:t>
            </w:r>
            <w:r w:rsidR="00792A16">
              <w:rPr>
                <w:rFonts w:ascii="宋体" w:cs="Arial" w:hint="eastAsia"/>
                <w:kern w:val="0"/>
                <w:szCs w:val="21"/>
              </w:rPr>
              <w:t>.</w:t>
            </w:r>
            <w:r w:rsidR="00792A16" w:rsidRPr="00C546D0">
              <w:rPr>
                <w:rFonts w:ascii="宋体" w:cs="Arial" w:hint="eastAsia"/>
                <w:kern w:val="0"/>
                <w:szCs w:val="21"/>
              </w:rPr>
              <w:t>严抓学生出勤率，做好“优良学风班”月评比，</w:t>
            </w:r>
            <w:r w:rsidR="003B5343">
              <w:rPr>
                <w:rFonts w:ascii="宋体" w:cs="Arial" w:hint="eastAsia"/>
                <w:kern w:val="0"/>
                <w:szCs w:val="21"/>
              </w:rPr>
              <w:t>加强</w:t>
            </w:r>
            <w:r w:rsidR="00792A16" w:rsidRPr="00C546D0">
              <w:rPr>
                <w:rFonts w:ascii="宋体" w:cs="Arial" w:hint="eastAsia"/>
                <w:kern w:val="0"/>
                <w:szCs w:val="21"/>
              </w:rPr>
              <w:t>学风建设</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C546D0" w:rsidRDefault="00F81BCF" w:rsidP="00792A16">
            <w:pPr>
              <w:widowControl/>
              <w:rPr>
                <w:rFonts w:ascii="宋体" w:cs="Arial"/>
                <w:kern w:val="0"/>
                <w:szCs w:val="21"/>
              </w:rPr>
            </w:pPr>
            <w:r w:rsidRPr="00C546D0">
              <w:rPr>
                <w:rFonts w:ascii="宋体" w:cs="Arial" w:hint="eastAsia"/>
                <w:kern w:val="0"/>
                <w:szCs w:val="21"/>
              </w:rPr>
              <w:t>2</w:t>
            </w:r>
            <w:r w:rsidR="00792A16">
              <w:rPr>
                <w:rFonts w:ascii="宋体" w:cs="Arial" w:hint="eastAsia"/>
                <w:kern w:val="0"/>
                <w:szCs w:val="21"/>
              </w:rPr>
              <w:t>.开展</w:t>
            </w:r>
            <w:r w:rsidR="00792A16" w:rsidRPr="00C546D0">
              <w:rPr>
                <w:rFonts w:ascii="宋体" w:cs="Arial" w:hint="eastAsia"/>
                <w:kern w:val="0"/>
                <w:szCs w:val="21"/>
              </w:rPr>
              <w:t>示范班级建设宣传、发动等相关活动</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C546D0" w:rsidRDefault="00F81BCF" w:rsidP="00792A16">
            <w:pPr>
              <w:widowControl/>
              <w:rPr>
                <w:rFonts w:ascii="宋体" w:cs="Arial"/>
                <w:kern w:val="0"/>
                <w:szCs w:val="21"/>
              </w:rPr>
            </w:pPr>
            <w:r w:rsidRPr="00C546D0">
              <w:rPr>
                <w:rFonts w:ascii="宋体" w:cs="Arial" w:hint="eastAsia"/>
                <w:kern w:val="0"/>
                <w:szCs w:val="21"/>
              </w:rPr>
              <w:t>3</w:t>
            </w:r>
            <w:r w:rsidR="00792A16">
              <w:rPr>
                <w:rFonts w:ascii="宋体" w:cs="Arial" w:hint="eastAsia"/>
                <w:kern w:val="0"/>
                <w:szCs w:val="21"/>
              </w:rPr>
              <w:t>.组织开展</w:t>
            </w:r>
            <w:r w:rsidR="00792A16" w:rsidRPr="00C546D0">
              <w:rPr>
                <w:rFonts w:ascii="宋体" w:cs="Arial" w:hint="eastAsia"/>
                <w:kern w:val="0"/>
                <w:szCs w:val="21"/>
              </w:rPr>
              <w:t>三月学雷锋志愿者、女生节活动</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81BCF" w:rsidRDefault="00F81BCF" w:rsidP="00792A16">
            <w:pPr>
              <w:widowControl/>
              <w:rPr>
                <w:rFonts w:ascii="宋体" w:cs="Arial"/>
                <w:kern w:val="0"/>
                <w:szCs w:val="21"/>
              </w:rPr>
            </w:pPr>
            <w:r w:rsidRPr="00C546D0">
              <w:rPr>
                <w:rFonts w:ascii="宋体" w:cs="Arial" w:hint="eastAsia"/>
                <w:kern w:val="0"/>
                <w:szCs w:val="21"/>
              </w:rPr>
              <w:t>4</w:t>
            </w:r>
            <w:r w:rsidR="00792A16">
              <w:rPr>
                <w:rFonts w:ascii="宋体" w:cs="Arial" w:hint="eastAsia"/>
                <w:kern w:val="0"/>
                <w:szCs w:val="21"/>
              </w:rPr>
              <w:t>.</w:t>
            </w:r>
            <w:r w:rsidR="00792A16" w:rsidRPr="00C546D0">
              <w:rPr>
                <w:rFonts w:ascii="宋体" w:cs="Arial" w:hint="eastAsia"/>
                <w:kern w:val="0"/>
                <w:szCs w:val="21"/>
              </w:rPr>
              <w:t>做好网络借贷危害的宣传及排查工作</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C546D0" w:rsidRDefault="00F81BCF" w:rsidP="00792A16">
            <w:pPr>
              <w:widowControl/>
              <w:rPr>
                <w:rFonts w:ascii="宋体" w:cs="Arial"/>
                <w:kern w:val="0"/>
                <w:szCs w:val="21"/>
              </w:rPr>
            </w:pPr>
            <w:r w:rsidRPr="00C546D0">
              <w:rPr>
                <w:rFonts w:ascii="宋体" w:cs="Arial" w:hint="eastAsia"/>
                <w:kern w:val="0"/>
                <w:szCs w:val="21"/>
              </w:rPr>
              <w:t>5</w:t>
            </w:r>
            <w:r w:rsidR="00792A16">
              <w:rPr>
                <w:rFonts w:ascii="宋体" w:cs="Arial" w:hint="eastAsia"/>
                <w:kern w:val="0"/>
                <w:szCs w:val="21"/>
              </w:rPr>
              <w:t>.组织</w:t>
            </w:r>
            <w:r w:rsidR="00792A16" w:rsidRPr="00C546D0">
              <w:rPr>
                <w:rFonts w:ascii="宋体" w:cs="Arial" w:hint="eastAsia"/>
                <w:kern w:val="0"/>
                <w:szCs w:val="21"/>
              </w:rPr>
              <w:t>辅导员</w:t>
            </w:r>
            <w:r w:rsidR="00792A16">
              <w:rPr>
                <w:rFonts w:ascii="宋体" w:cs="Arial" w:hint="eastAsia"/>
                <w:kern w:val="0"/>
                <w:szCs w:val="21"/>
              </w:rPr>
              <w:t>参加校、省级</w:t>
            </w:r>
            <w:r w:rsidR="00792A16" w:rsidRPr="00C546D0">
              <w:rPr>
                <w:rFonts w:ascii="宋体" w:cs="Arial" w:hint="eastAsia"/>
                <w:kern w:val="0"/>
                <w:szCs w:val="21"/>
              </w:rPr>
              <w:t>技能大赛</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C546D0" w:rsidRDefault="00F81BCF" w:rsidP="00792A16">
            <w:pPr>
              <w:widowControl/>
              <w:rPr>
                <w:rFonts w:ascii="宋体" w:cs="Arial"/>
                <w:kern w:val="0"/>
                <w:szCs w:val="21"/>
              </w:rPr>
            </w:pPr>
            <w:r w:rsidRPr="00C546D0">
              <w:rPr>
                <w:rFonts w:ascii="宋体" w:cs="Arial" w:hint="eastAsia"/>
                <w:kern w:val="0"/>
                <w:szCs w:val="21"/>
              </w:rPr>
              <w:t>6</w:t>
            </w:r>
            <w:r w:rsidR="00792A16">
              <w:rPr>
                <w:rFonts w:ascii="宋体" w:cs="Arial" w:hint="eastAsia"/>
                <w:kern w:val="0"/>
                <w:szCs w:val="21"/>
              </w:rPr>
              <w:t>.</w:t>
            </w:r>
            <w:r w:rsidR="00792A16" w:rsidRPr="00C546D0">
              <w:rPr>
                <w:rFonts w:ascii="宋体" w:cs="Arial" w:hint="eastAsia"/>
                <w:kern w:val="0"/>
                <w:szCs w:val="21"/>
              </w:rPr>
              <w:t>开展人际关系的团体辅导活动</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F81BCF"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F81BCF" w:rsidRPr="002760BD" w:rsidRDefault="00F81BCF"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81BCF" w:rsidRPr="00C546D0" w:rsidRDefault="00F81BCF" w:rsidP="00792A16">
            <w:pPr>
              <w:widowControl/>
              <w:rPr>
                <w:rFonts w:ascii="宋体" w:cs="Arial"/>
                <w:kern w:val="0"/>
                <w:szCs w:val="21"/>
              </w:rPr>
            </w:pPr>
            <w:r w:rsidRPr="00C546D0">
              <w:rPr>
                <w:rFonts w:ascii="宋体" w:cs="Arial" w:hint="eastAsia"/>
                <w:kern w:val="0"/>
                <w:szCs w:val="21"/>
              </w:rPr>
              <w:t>7</w:t>
            </w:r>
            <w:r w:rsidR="00792A16">
              <w:rPr>
                <w:rFonts w:ascii="宋体" w:cs="Arial" w:hint="eastAsia"/>
                <w:kern w:val="0"/>
                <w:szCs w:val="21"/>
              </w:rPr>
              <w:t>.</w:t>
            </w:r>
            <w:r w:rsidR="00792A16" w:rsidRPr="00C546D0">
              <w:rPr>
                <w:rFonts w:ascii="宋体" w:cs="Arial" w:hint="eastAsia"/>
                <w:kern w:val="0"/>
                <w:szCs w:val="21"/>
              </w:rPr>
              <w:t>开展以学业发展为主题的征文比赛</w:t>
            </w:r>
          </w:p>
        </w:tc>
        <w:tc>
          <w:tcPr>
            <w:tcW w:w="1133" w:type="dxa"/>
            <w:tcBorders>
              <w:top w:val="inset" w:sz="6" w:space="0" w:color="000000"/>
              <w:left w:val="nil"/>
              <w:bottom w:val="inset" w:sz="6" w:space="0" w:color="000000"/>
              <w:right w:val="inset" w:sz="6" w:space="0" w:color="000000"/>
            </w:tcBorders>
          </w:tcPr>
          <w:p w:rsidR="00F81BCF" w:rsidRPr="004D55BA" w:rsidRDefault="00F81BCF" w:rsidP="00DA2DC1">
            <w:pPr>
              <w:widowControl/>
              <w:jc w:val="center"/>
              <w:rPr>
                <w:color w:val="000000"/>
                <w:kern w:val="0"/>
                <w:szCs w:val="21"/>
              </w:rPr>
            </w:pPr>
          </w:p>
        </w:tc>
      </w:tr>
      <w:tr w:rsidR="003178EA" w:rsidRPr="002760BD" w:rsidTr="00E64AD7">
        <w:trPr>
          <w:jc w:val="center"/>
        </w:trPr>
        <w:tc>
          <w:tcPr>
            <w:tcW w:w="483" w:type="dxa"/>
            <w:vMerge w:val="restart"/>
            <w:tcBorders>
              <w:top w:val="nil"/>
              <w:left w:val="inset" w:sz="6" w:space="0" w:color="000000"/>
              <w:bottom w:val="inset" w:sz="6" w:space="0" w:color="000000"/>
              <w:right w:val="inset" w:sz="6" w:space="0" w:color="000000"/>
            </w:tcBorders>
            <w:vAlign w:val="center"/>
          </w:tcPr>
          <w:p w:rsidR="003178EA" w:rsidRDefault="003178EA" w:rsidP="00DA2DC1">
            <w:pPr>
              <w:widowControl/>
              <w:jc w:val="center"/>
              <w:rPr>
                <w:rFonts w:ascii="宋体" w:hAnsi="宋体"/>
                <w:b/>
                <w:bCs/>
                <w:kern w:val="0"/>
                <w:szCs w:val="21"/>
              </w:rPr>
            </w:pPr>
          </w:p>
          <w:p w:rsidR="003178EA" w:rsidRPr="002760BD" w:rsidRDefault="003178EA" w:rsidP="00DA2DC1">
            <w:pPr>
              <w:widowControl/>
              <w:jc w:val="center"/>
              <w:rPr>
                <w:rFonts w:ascii="宋体" w:hAnsi="宋体"/>
                <w:b/>
                <w:bCs/>
                <w:kern w:val="0"/>
                <w:szCs w:val="21"/>
              </w:rPr>
            </w:pPr>
          </w:p>
          <w:p w:rsidR="003178EA" w:rsidRPr="002760BD" w:rsidRDefault="003178EA" w:rsidP="00DA2DC1">
            <w:pPr>
              <w:widowControl/>
              <w:jc w:val="center"/>
              <w:rPr>
                <w:rFonts w:ascii="宋体" w:hAnsi="宋体"/>
                <w:b/>
                <w:bCs/>
                <w:kern w:val="0"/>
                <w:szCs w:val="21"/>
              </w:rPr>
            </w:pPr>
          </w:p>
          <w:p w:rsidR="003178EA" w:rsidRDefault="003178EA" w:rsidP="00DA2DC1">
            <w:pPr>
              <w:widowControl/>
              <w:jc w:val="center"/>
              <w:rPr>
                <w:rFonts w:ascii="宋体" w:hAnsi="宋体"/>
                <w:b/>
                <w:bCs/>
                <w:kern w:val="0"/>
                <w:szCs w:val="21"/>
              </w:rPr>
            </w:pPr>
            <w:r>
              <w:rPr>
                <w:rFonts w:ascii="宋体" w:hAnsi="宋体" w:hint="eastAsia"/>
                <w:b/>
                <w:bCs/>
                <w:kern w:val="0"/>
                <w:szCs w:val="21"/>
              </w:rPr>
              <w:t>风</w:t>
            </w:r>
          </w:p>
          <w:p w:rsidR="003178EA" w:rsidRPr="002760BD" w:rsidRDefault="003178EA" w:rsidP="00DA2DC1">
            <w:pPr>
              <w:widowControl/>
              <w:jc w:val="center"/>
              <w:rPr>
                <w:rFonts w:ascii="宋体" w:hAnsi="宋体"/>
                <w:b/>
                <w:bCs/>
                <w:kern w:val="0"/>
                <w:szCs w:val="21"/>
              </w:rPr>
            </w:pPr>
            <w:r>
              <w:rPr>
                <w:rFonts w:ascii="宋体" w:hAnsi="宋体" w:hint="eastAsia"/>
                <w:b/>
                <w:bCs/>
                <w:kern w:val="0"/>
                <w:szCs w:val="21"/>
              </w:rPr>
              <w:t>能</w:t>
            </w:r>
          </w:p>
          <w:p w:rsidR="003178EA" w:rsidRPr="002760BD" w:rsidRDefault="003178EA" w:rsidP="00DA2DC1">
            <w:pPr>
              <w:widowControl/>
              <w:jc w:val="center"/>
              <w:rPr>
                <w:rFonts w:ascii="宋体" w:hAnsi="宋体"/>
                <w:b/>
                <w:bCs/>
                <w:kern w:val="0"/>
                <w:szCs w:val="21"/>
              </w:rPr>
            </w:pPr>
            <w:r w:rsidRPr="002760BD">
              <w:rPr>
                <w:rFonts w:ascii="宋体" w:hAnsi="宋体" w:hint="eastAsia"/>
                <w:b/>
                <w:bCs/>
                <w:kern w:val="0"/>
                <w:szCs w:val="21"/>
              </w:rPr>
              <w:lastRenderedPageBreak/>
              <w:t>工</w:t>
            </w:r>
          </w:p>
          <w:p w:rsidR="003178EA" w:rsidRPr="002760BD" w:rsidRDefault="003178EA" w:rsidP="00DA2DC1">
            <w:pPr>
              <w:widowControl/>
              <w:jc w:val="center"/>
              <w:rPr>
                <w:rFonts w:ascii="宋体" w:hAnsi="宋体"/>
                <w:b/>
                <w:bCs/>
                <w:kern w:val="0"/>
                <w:szCs w:val="21"/>
              </w:rPr>
            </w:pPr>
            <w:r w:rsidRPr="002760BD">
              <w:rPr>
                <w:rFonts w:ascii="宋体" w:hAnsi="宋体" w:hint="eastAsia"/>
                <w:b/>
                <w:bCs/>
                <w:kern w:val="0"/>
                <w:szCs w:val="21"/>
              </w:rPr>
              <w:t>程</w:t>
            </w:r>
          </w:p>
          <w:p w:rsidR="003178EA" w:rsidRDefault="003178EA" w:rsidP="00DA2DC1">
            <w:pPr>
              <w:widowControl/>
              <w:jc w:val="center"/>
              <w:rPr>
                <w:rFonts w:ascii="宋体" w:hAnsi="宋体"/>
                <w:b/>
                <w:bCs/>
                <w:kern w:val="0"/>
                <w:szCs w:val="21"/>
              </w:rPr>
            </w:pPr>
            <w:r>
              <w:rPr>
                <w:rFonts w:ascii="宋体" w:hAnsi="宋体" w:hint="eastAsia"/>
                <w:b/>
                <w:bCs/>
                <w:kern w:val="0"/>
                <w:szCs w:val="21"/>
              </w:rPr>
              <w:t>学</w:t>
            </w:r>
          </w:p>
          <w:p w:rsidR="003178EA" w:rsidRPr="002760BD" w:rsidRDefault="003178EA" w:rsidP="00DA2DC1">
            <w:pPr>
              <w:widowControl/>
              <w:jc w:val="center"/>
              <w:rPr>
                <w:rFonts w:ascii="宋体" w:hAnsi="宋体"/>
                <w:b/>
                <w:bCs/>
                <w:kern w:val="0"/>
                <w:szCs w:val="21"/>
              </w:rPr>
            </w:pPr>
            <w:r>
              <w:rPr>
                <w:rFonts w:ascii="宋体" w:hAnsi="宋体" w:hint="eastAsia"/>
                <w:b/>
                <w:bCs/>
                <w:kern w:val="0"/>
                <w:szCs w:val="21"/>
              </w:rPr>
              <w:t>院</w:t>
            </w:r>
          </w:p>
        </w:tc>
        <w:tc>
          <w:tcPr>
            <w:tcW w:w="630" w:type="dxa"/>
            <w:vMerge w:val="restart"/>
            <w:tcBorders>
              <w:top w:val="nil"/>
              <w:left w:val="nil"/>
              <w:right w:val="inset" w:sz="6" w:space="0" w:color="000000"/>
            </w:tcBorders>
            <w:vAlign w:val="center"/>
          </w:tcPr>
          <w:p w:rsidR="003178EA" w:rsidRPr="002760BD" w:rsidRDefault="003178EA" w:rsidP="00DA2DC1">
            <w:pPr>
              <w:widowControl/>
              <w:jc w:val="center"/>
              <w:rPr>
                <w:rFonts w:ascii="宋体" w:hAnsi="宋体"/>
                <w:b/>
                <w:bCs/>
                <w:kern w:val="0"/>
                <w:szCs w:val="21"/>
              </w:rPr>
            </w:pPr>
            <w:r w:rsidRPr="002760BD">
              <w:rPr>
                <w:rFonts w:ascii="宋体" w:hAnsi="宋体" w:hint="eastAsia"/>
                <w:b/>
                <w:bCs/>
                <w:kern w:val="0"/>
                <w:szCs w:val="21"/>
              </w:rPr>
              <w:lastRenderedPageBreak/>
              <w:t>A类</w:t>
            </w:r>
          </w:p>
        </w:tc>
        <w:tc>
          <w:tcPr>
            <w:tcW w:w="7813" w:type="dxa"/>
            <w:tcBorders>
              <w:top w:val="inset" w:sz="6" w:space="0" w:color="000000"/>
              <w:left w:val="nil"/>
              <w:bottom w:val="inset" w:sz="6" w:space="0" w:color="000000"/>
              <w:right w:val="inset" w:sz="6" w:space="0" w:color="000000"/>
            </w:tcBorders>
          </w:tcPr>
          <w:p w:rsidR="003178EA" w:rsidRPr="004D55BA" w:rsidRDefault="003178EA"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bottom w:val="inset" w:sz="6" w:space="0" w:color="000000"/>
              <w:right w:val="inset" w:sz="6" w:space="0" w:color="000000"/>
            </w:tcBorders>
          </w:tcPr>
          <w:p w:rsidR="003178EA" w:rsidRPr="004D55BA" w:rsidRDefault="003178EA" w:rsidP="00DA2DC1">
            <w:pPr>
              <w:widowControl/>
              <w:jc w:val="center"/>
              <w:rPr>
                <w:b/>
                <w:color w:val="000000"/>
                <w:kern w:val="0"/>
                <w:szCs w:val="21"/>
              </w:rPr>
            </w:pPr>
          </w:p>
        </w:tc>
      </w:tr>
      <w:tr w:rsidR="003178EA" w:rsidRPr="002760BD" w:rsidTr="00E64AD7">
        <w:trPr>
          <w:jc w:val="center"/>
        </w:trPr>
        <w:tc>
          <w:tcPr>
            <w:tcW w:w="483" w:type="dxa"/>
            <w:vMerge/>
            <w:tcBorders>
              <w:top w:val="nil"/>
              <w:left w:val="inset" w:sz="6" w:space="0" w:color="000000"/>
              <w:bottom w:val="inset" w:sz="6" w:space="0" w:color="000000"/>
              <w:right w:val="inset" w:sz="6" w:space="0" w:color="000000"/>
            </w:tcBorders>
            <w:vAlign w:val="center"/>
          </w:tcPr>
          <w:p w:rsidR="003178EA" w:rsidRPr="002760BD" w:rsidRDefault="003178EA"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3178EA" w:rsidRPr="002760BD" w:rsidRDefault="003178EA"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3178EA" w:rsidRPr="007B3CCC" w:rsidRDefault="003178EA" w:rsidP="00E64AD7">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bottom w:val="inset" w:sz="6" w:space="0" w:color="000000"/>
              <w:right w:val="inset" w:sz="6" w:space="0" w:color="000000"/>
            </w:tcBorders>
          </w:tcPr>
          <w:p w:rsidR="003178EA" w:rsidRPr="004D55BA" w:rsidRDefault="003178EA" w:rsidP="00DA2DC1">
            <w:pPr>
              <w:widowControl/>
              <w:jc w:val="center"/>
              <w:rPr>
                <w:b/>
                <w:color w:val="000000"/>
                <w:kern w:val="0"/>
                <w:szCs w:val="21"/>
              </w:rPr>
            </w:pPr>
          </w:p>
        </w:tc>
      </w:tr>
      <w:tr w:rsidR="00806687" w:rsidRPr="002760BD" w:rsidTr="009E0217">
        <w:trPr>
          <w:jc w:val="center"/>
        </w:trPr>
        <w:tc>
          <w:tcPr>
            <w:tcW w:w="483" w:type="dxa"/>
            <w:vMerge/>
            <w:tcBorders>
              <w:top w:val="nil"/>
              <w:left w:val="inset" w:sz="6" w:space="0" w:color="000000"/>
              <w:bottom w:val="inset" w:sz="6" w:space="0" w:color="000000"/>
              <w:right w:val="inset" w:sz="6" w:space="0" w:color="000000"/>
            </w:tcBorders>
            <w:vAlign w:val="center"/>
          </w:tcPr>
          <w:p w:rsidR="00806687" w:rsidRPr="002760BD" w:rsidRDefault="00806687"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06687" w:rsidRPr="002760BD" w:rsidRDefault="00806687"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06687" w:rsidRPr="008B24D6" w:rsidRDefault="00AA65B2" w:rsidP="008B24D6">
            <w:pPr>
              <w:rPr>
                <w:rFonts w:ascii="宋体" w:hAnsi="宋体"/>
                <w:b/>
                <w:color w:val="000000"/>
                <w:szCs w:val="21"/>
              </w:rPr>
            </w:pPr>
            <w:r w:rsidRPr="008B24D6">
              <w:rPr>
                <w:rFonts w:ascii="宋体" w:hAnsi="宋体" w:hint="eastAsia"/>
                <w:b/>
                <w:color w:val="000000"/>
                <w:szCs w:val="21"/>
              </w:rPr>
              <w:t>3.</w:t>
            </w:r>
            <w:r>
              <w:rPr>
                <w:rFonts w:ascii="宋体" w:hAnsi="宋体" w:hint="eastAsia"/>
                <w:b/>
                <w:color w:val="000000"/>
                <w:szCs w:val="21"/>
              </w:rPr>
              <w:t>落实生产性实习实训基地的年度建设任务，制定推进措施</w:t>
            </w:r>
          </w:p>
        </w:tc>
        <w:tc>
          <w:tcPr>
            <w:tcW w:w="1133" w:type="dxa"/>
            <w:tcBorders>
              <w:top w:val="inset" w:sz="6" w:space="0" w:color="000000"/>
              <w:left w:val="nil"/>
              <w:bottom w:val="inset" w:sz="6" w:space="0" w:color="000000"/>
              <w:right w:val="inset" w:sz="6" w:space="0" w:color="000000"/>
            </w:tcBorders>
          </w:tcPr>
          <w:p w:rsidR="00806687" w:rsidRPr="004D55BA" w:rsidRDefault="00806687" w:rsidP="00DA2DC1">
            <w:pPr>
              <w:widowControl/>
              <w:jc w:val="center"/>
              <w:rPr>
                <w:b/>
                <w:color w:val="000000"/>
                <w:kern w:val="0"/>
                <w:szCs w:val="21"/>
              </w:rPr>
            </w:pPr>
          </w:p>
        </w:tc>
      </w:tr>
      <w:tr w:rsidR="00806687" w:rsidRPr="002760BD" w:rsidTr="009E0217">
        <w:trPr>
          <w:jc w:val="center"/>
        </w:trPr>
        <w:tc>
          <w:tcPr>
            <w:tcW w:w="483" w:type="dxa"/>
            <w:vMerge/>
            <w:tcBorders>
              <w:top w:val="nil"/>
              <w:left w:val="inset" w:sz="6" w:space="0" w:color="000000"/>
              <w:bottom w:val="inset" w:sz="6" w:space="0" w:color="000000"/>
              <w:right w:val="inset" w:sz="6" w:space="0" w:color="000000"/>
            </w:tcBorders>
            <w:vAlign w:val="center"/>
          </w:tcPr>
          <w:p w:rsidR="00806687" w:rsidRPr="002760BD" w:rsidRDefault="00806687"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06687" w:rsidRPr="002760BD" w:rsidRDefault="00806687"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06687" w:rsidRPr="008B24D6" w:rsidRDefault="00AA65B2" w:rsidP="008B24D6">
            <w:pPr>
              <w:rPr>
                <w:rFonts w:ascii="宋体" w:hAnsi="宋体"/>
                <w:b/>
                <w:color w:val="000000"/>
                <w:szCs w:val="21"/>
              </w:rPr>
            </w:pPr>
            <w:r w:rsidRPr="008B24D6">
              <w:rPr>
                <w:rFonts w:ascii="宋体" w:hAnsi="宋体" w:hint="eastAsia"/>
                <w:b/>
                <w:color w:val="000000"/>
                <w:szCs w:val="21"/>
              </w:rPr>
              <w:t>4.落实工业机器人</w:t>
            </w:r>
            <w:r w:rsidR="008B24D6" w:rsidRPr="008B24D6">
              <w:rPr>
                <w:rFonts w:ascii="宋体" w:hAnsi="宋体" w:hint="eastAsia"/>
                <w:b/>
                <w:color w:val="000000"/>
                <w:szCs w:val="21"/>
              </w:rPr>
              <w:t>领域职业教育项目</w:t>
            </w:r>
            <w:r w:rsidR="008B24D6">
              <w:rPr>
                <w:rFonts w:ascii="宋体" w:hAnsi="宋体" w:hint="eastAsia"/>
                <w:b/>
                <w:color w:val="000000"/>
                <w:szCs w:val="21"/>
              </w:rPr>
              <w:t>的年度建设任务，制定推进措施</w:t>
            </w:r>
          </w:p>
        </w:tc>
        <w:tc>
          <w:tcPr>
            <w:tcW w:w="1133" w:type="dxa"/>
            <w:tcBorders>
              <w:top w:val="inset" w:sz="6" w:space="0" w:color="000000"/>
              <w:left w:val="nil"/>
              <w:bottom w:val="inset" w:sz="6" w:space="0" w:color="000000"/>
              <w:right w:val="inset" w:sz="6" w:space="0" w:color="000000"/>
            </w:tcBorders>
          </w:tcPr>
          <w:p w:rsidR="00806687" w:rsidRPr="004D55BA" w:rsidRDefault="00806687" w:rsidP="00DA2DC1">
            <w:pPr>
              <w:widowControl/>
              <w:jc w:val="center"/>
              <w:rPr>
                <w:b/>
                <w:color w:val="000000"/>
                <w:kern w:val="0"/>
                <w:szCs w:val="21"/>
              </w:rPr>
            </w:pPr>
          </w:p>
        </w:tc>
      </w:tr>
      <w:tr w:rsidR="00806687"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06687" w:rsidRPr="002760BD" w:rsidRDefault="00806687" w:rsidP="00DA2DC1">
            <w:pPr>
              <w:widowControl/>
              <w:jc w:val="left"/>
              <w:rPr>
                <w:rFonts w:ascii="宋体" w:hAnsi="宋体"/>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06687" w:rsidRPr="00FC3623" w:rsidRDefault="00806687" w:rsidP="00DA2DC1">
            <w:pPr>
              <w:widowControl/>
              <w:jc w:val="center"/>
              <w:rPr>
                <w:rFonts w:ascii="宋体" w:hAnsi="宋体"/>
                <w:b/>
                <w:kern w:val="0"/>
                <w:szCs w:val="21"/>
              </w:rPr>
            </w:pPr>
            <w:r w:rsidRPr="00FC3623">
              <w:rPr>
                <w:rFonts w:ascii="宋体" w:hAnsi="宋体" w:hint="eastAsia"/>
                <w:b/>
                <w:kern w:val="0"/>
                <w:szCs w:val="21"/>
              </w:rPr>
              <w:t>B类</w:t>
            </w:r>
          </w:p>
        </w:tc>
        <w:tc>
          <w:tcPr>
            <w:tcW w:w="7813" w:type="dxa"/>
            <w:tcBorders>
              <w:top w:val="single" w:sz="4" w:space="0" w:color="auto"/>
              <w:left w:val="nil"/>
              <w:bottom w:val="inset" w:sz="6" w:space="0" w:color="000000"/>
              <w:right w:val="inset" w:sz="6" w:space="0" w:color="000000"/>
            </w:tcBorders>
          </w:tcPr>
          <w:p w:rsidR="00806687" w:rsidRPr="008D166F" w:rsidRDefault="00806687" w:rsidP="008D166F">
            <w:pPr>
              <w:rPr>
                <w:rFonts w:ascii="宋体" w:hAnsi="宋体"/>
                <w:b/>
                <w:color w:val="000000"/>
                <w:szCs w:val="21"/>
              </w:rPr>
            </w:pPr>
            <w:r>
              <w:rPr>
                <w:rFonts w:ascii="宋体" w:hAnsi="宋体" w:hint="eastAsia"/>
                <w:b/>
                <w:color w:val="000000"/>
                <w:szCs w:val="21"/>
              </w:rPr>
              <w:t>教学方面</w:t>
            </w:r>
            <w:r w:rsidRPr="008D166F">
              <w:rPr>
                <w:rFonts w:ascii="宋体" w:hAnsi="宋体" w:hint="eastAsia"/>
                <w:b/>
                <w:color w:val="000000"/>
                <w:szCs w:val="21"/>
              </w:rPr>
              <w:t>：</w:t>
            </w:r>
          </w:p>
        </w:tc>
        <w:tc>
          <w:tcPr>
            <w:tcW w:w="1133" w:type="dxa"/>
            <w:tcBorders>
              <w:top w:val="inset" w:sz="6" w:space="0" w:color="000000"/>
              <w:left w:val="nil"/>
              <w:bottom w:val="inset" w:sz="6" w:space="0" w:color="000000"/>
              <w:right w:val="inset" w:sz="6" w:space="0" w:color="000000"/>
            </w:tcBorders>
          </w:tcPr>
          <w:p w:rsidR="00806687" w:rsidRPr="004D55BA" w:rsidRDefault="00806687" w:rsidP="00DA2DC1">
            <w:pPr>
              <w:widowControl/>
              <w:jc w:val="center"/>
              <w:rPr>
                <w:rFonts w:ascii="宋体" w:hAnsi="宋体"/>
                <w:color w:val="000000"/>
                <w:kern w:val="0"/>
                <w:szCs w:val="21"/>
              </w:rPr>
            </w:pPr>
          </w:p>
        </w:tc>
      </w:tr>
      <w:tr w:rsidR="009217B3" w:rsidRPr="002760BD" w:rsidTr="00767E13">
        <w:trPr>
          <w:trHeight w:val="315"/>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9217B3" w:rsidRPr="00FC3623" w:rsidRDefault="009217B3"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9217B3" w:rsidRPr="008D166F" w:rsidRDefault="009217B3" w:rsidP="00E64AD7">
            <w:pPr>
              <w:widowControl/>
              <w:rPr>
                <w:rFonts w:ascii="宋体" w:hAnsi="宋体" w:cs="宋体"/>
                <w:kern w:val="0"/>
                <w:szCs w:val="21"/>
              </w:rPr>
            </w:pPr>
            <w:r>
              <w:rPr>
                <w:rFonts w:ascii="宋体" w:hAnsi="宋体" w:cs="宋体" w:hint="eastAsia"/>
                <w:kern w:val="0"/>
                <w:szCs w:val="21"/>
              </w:rPr>
              <w:t>1.对接长株潭尤其是湘潭市的经济发展，组织专业调研，制定专业调研计划</w:t>
            </w:r>
          </w:p>
        </w:tc>
        <w:tc>
          <w:tcPr>
            <w:tcW w:w="1133" w:type="dxa"/>
            <w:tcBorders>
              <w:top w:val="inset" w:sz="6" w:space="0" w:color="000000"/>
              <w:left w:val="nil"/>
              <w:bottom w:val="single" w:sz="4" w:space="0" w:color="auto"/>
              <w:right w:val="inset" w:sz="6" w:space="0" w:color="000000"/>
            </w:tcBorders>
          </w:tcPr>
          <w:p w:rsidR="009217B3" w:rsidRPr="004D55BA" w:rsidRDefault="009217B3" w:rsidP="00E64AD7">
            <w:pPr>
              <w:widowControl/>
              <w:jc w:val="center"/>
              <w:rPr>
                <w:rFonts w:ascii="宋体" w:hAnsi="宋体"/>
                <w:color w:val="000000"/>
                <w:kern w:val="0"/>
                <w:szCs w:val="21"/>
              </w:rPr>
            </w:pPr>
          </w:p>
        </w:tc>
      </w:tr>
      <w:tr w:rsidR="009217B3" w:rsidRPr="002760BD" w:rsidTr="00767E13">
        <w:trPr>
          <w:trHeight w:val="315"/>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9217B3" w:rsidRPr="00FC3623" w:rsidRDefault="009217B3"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9217B3" w:rsidRPr="008D166F" w:rsidRDefault="009217B3" w:rsidP="00BA2D95">
            <w:pPr>
              <w:widowControl/>
              <w:rPr>
                <w:rFonts w:ascii="宋体" w:hAnsi="宋体" w:cs="宋体"/>
                <w:kern w:val="0"/>
                <w:szCs w:val="21"/>
              </w:rPr>
            </w:pPr>
            <w:r>
              <w:rPr>
                <w:rFonts w:ascii="宋体" w:hAnsi="宋体" w:cs="宋体" w:hint="eastAsia"/>
                <w:kern w:val="0"/>
                <w:szCs w:val="21"/>
              </w:rPr>
              <w:t>2.组织撰写2017级人才培养方案，制定</w:t>
            </w:r>
            <w:r>
              <w:rPr>
                <w:rFonts w:ascii="宋体" w:hAnsi="宋体" w:cs="宋体"/>
                <w:kern w:val="0"/>
                <w:szCs w:val="21"/>
              </w:rPr>
              <w:t>各专业</w:t>
            </w:r>
            <w:r>
              <w:rPr>
                <w:rFonts w:ascii="宋体" w:hAnsi="宋体" w:cs="宋体" w:hint="eastAsia"/>
                <w:kern w:val="0"/>
                <w:szCs w:val="21"/>
              </w:rPr>
              <w:t>本</w:t>
            </w:r>
            <w:r>
              <w:rPr>
                <w:rFonts w:ascii="宋体" w:hAnsi="宋体" w:cs="宋体"/>
                <w:kern w:val="0"/>
                <w:szCs w:val="21"/>
              </w:rPr>
              <w:t>年度</w:t>
            </w:r>
            <w:r>
              <w:rPr>
                <w:rFonts w:ascii="宋体" w:hAnsi="宋体" w:cs="宋体" w:hint="eastAsia"/>
                <w:kern w:val="0"/>
                <w:szCs w:val="21"/>
              </w:rPr>
              <w:t>星级</w:t>
            </w:r>
            <w:r>
              <w:rPr>
                <w:rFonts w:ascii="宋体" w:hAnsi="宋体" w:cs="宋体"/>
                <w:kern w:val="0"/>
                <w:szCs w:val="21"/>
              </w:rPr>
              <w:t>成</w:t>
            </w:r>
            <w:r>
              <w:rPr>
                <w:rFonts w:ascii="宋体" w:hAnsi="宋体" w:cs="宋体" w:hint="eastAsia"/>
                <w:kern w:val="0"/>
                <w:szCs w:val="21"/>
              </w:rPr>
              <w:t>长</w:t>
            </w:r>
            <w:r>
              <w:rPr>
                <w:rFonts w:ascii="宋体" w:hAnsi="宋体" w:cs="宋体"/>
                <w:kern w:val="0"/>
                <w:szCs w:val="21"/>
              </w:rPr>
              <w:t>计划</w:t>
            </w:r>
          </w:p>
        </w:tc>
        <w:tc>
          <w:tcPr>
            <w:tcW w:w="1133" w:type="dxa"/>
            <w:tcBorders>
              <w:top w:val="inset" w:sz="6" w:space="0" w:color="000000"/>
              <w:left w:val="nil"/>
              <w:bottom w:val="single" w:sz="4" w:space="0" w:color="auto"/>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1D5926">
        <w:trPr>
          <w:trHeight w:val="71"/>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9217B3" w:rsidRPr="00FC3623" w:rsidRDefault="009217B3"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9217B3" w:rsidRPr="007D4E09" w:rsidRDefault="009217B3" w:rsidP="00E64AD7">
            <w:pPr>
              <w:widowControl/>
              <w:rPr>
                <w:rFonts w:ascii="宋体" w:hAnsi="宋体" w:cs="宋体"/>
                <w:kern w:val="0"/>
                <w:szCs w:val="21"/>
              </w:rPr>
            </w:pPr>
            <w:r>
              <w:rPr>
                <w:rFonts w:ascii="宋体" w:hAnsi="宋体" w:cs="宋体" w:hint="eastAsia"/>
                <w:kern w:val="0"/>
                <w:szCs w:val="21"/>
              </w:rPr>
              <w:t>3.</w:t>
            </w:r>
            <w:r w:rsidRPr="00C546D0">
              <w:rPr>
                <w:rFonts w:ascii="宋体" w:hAnsi="宋体" w:cs="宋体" w:hint="eastAsia"/>
                <w:kern w:val="0"/>
                <w:szCs w:val="21"/>
              </w:rPr>
              <w:t>落实2017专升本学生报名</w:t>
            </w:r>
            <w:r>
              <w:rPr>
                <w:rFonts w:ascii="宋体" w:hAnsi="宋体" w:cs="宋体" w:hint="eastAsia"/>
                <w:kern w:val="0"/>
                <w:szCs w:val="21"/>
              </w:rPr>
              <w:t>和培训工作</w:t>
            </w:r>
          </w:p>
        </w:tc>
        <w:tc>
          <w:tcPr>
            <w:tcW w:w="1133" w:type="dxa"/>
            <w:tcBorders>
              <w:top w:val="inset" w:sz="6" w:space="0" w:color="000000"/>
              <w:left w:val="nil"/>
              <w:bottom w:val="single" w:sz="4" w:space="0" w:color="auto"/>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1D5926">
        <w:trPr>
          <w:trHeight w:val="71"/>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9217B3" w:rsidRPr="00FC3623" w:rsidRDefault="009217B3"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9217B3" w:rsidRPr="007D4E09" w:rsidRDefault="009217B3" w:rsidP="00E64AD7">
            <w:pPr>
              <w:widowControl/>
              <w:rPr>
                <w:rFonts w:ascii="宋体" w:hAnsi="宋体" w:cs="宋体"/>
                <w:kern w:val="0"/>
                <w:szCs w:val="21"/>
              </w:rPr>
            </w:pPr>
            <w:r>
              <w:rPr>
                <w:rFonts w:ascii="宋体" w:hAnsi="宋体" w:cs="宋体" w:hint="eastAsia"/>
                <w:kern w:val="0"/>
                <w:szCs w:val="21"/>
              </w:rPr>
              <w:t>4.组织参加省级</w:t>
            </w:r>
            <w:r w:rsidRPr="00C546D0">
              <w:rPr>
                <w:rFonts w:ascii="宋体" w:hAnsi="宋体" w:cs="宋体" w:hint="eastAsia"/>
                <w:kern w:val="0"/>
                <w:szCs w:val="21"/>
              </w:rPr>
              <w:t>春季技能竞赛</w:t>
            </w:r>
            <w:r>
              <w:rPr>
                <w:rFonts w:ascii="宋体" w:hAnsi="宋体" w:cs="宋体" w:hint="eastAsia"/>
                <w:kern w:val="0"/>
                <w:szCs w:val="21"/>
              </w:rPr>
              <w:t>和</w:t>
            </w:r>
            <w:r w:rsidRPr="00C546D0">
              <w:rPr>
                <w:rFonts w:ascii="宋体" w:hAnsi="宋体" w:cs="宋体" w:hint="eastAsia"/>
                <w:kern w:val="0"/>
                <w:szCs w:val="21"/>
              </w:rPr>
              <w:t>培训</w:t>
            </w:r>
            <w:r>
              <w:rPr>
                <w:rFonts w:ascii="宋体" w:hAnsi="宋体" w:cs="宋体" w:hint="eastAsia"/>
                <w:kern w:val="0"/>
                <w:szCs w:val="21"/>
              </w:rPr>
              <w:t>工作</w:t>
            </w:r>
          </w:p>
        </w:tc>
        <w:tc>
          <w:tcPr>
            <w:tcW w:w="1133" w:type="dxa"/>
            <w:tcBorders>
              <w:top w:val="inset" w:sz="6" w:space="0" w:color="000000"/>
              <w:left w:val="nil"/>
              <w:bottom w:val="single" w:sz="4" w:space="0" w:color="auto"/>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1D5926">
        <w:trPr>
          <w:trHeight w:val="71"/>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9217B3" w:rsidRPr="00FC3623" w:rsidRDefault="009217B3"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9217B3" w:rsidRPr="007D4E09" w:rsidRDefault="009217B3" w:rsidP="00E64AD7">
            <w:pPr>
              <w:widowControl/>
              <w:rPr>
                <w:rFonts w:ascii="宋体" w:hAnsi="宋体" w:cs="宋体"/>
                <w:kern w:val="0"/>
                <w:szCs w:val="21"/>
              </w:rPr>
            </w:pPr>
            <w:r>
              <w:rPr>
                <w:rFonts w:ascii="宋体" w:hAnsi="宋体" w:cs="宋体" w:hint="eastAsia"/>
                <w:kern w:val="0"/>
                <w:szCs w:val="21"/>
              </w:rPr>
              <w:t>5.</w:t>
            </w:r>
            <w:r w:rsidRPr="00C546D0">
              <w:rPr>
                <w:rFonts w:ascii="宋体" w:hAnsi="宋体" w:cs="宋体" w:hint="eastAsia"/>
                <w:kern w:val="0"/>
                <w:szCs w:val="21"/>
              </w:rPr>
              <w:t>完成期初教学检查各项资料的收集和管理</w:t>
            </w:r>
          </w:p>
        </w:tc>
        <w:tc>
          <w:tcPr>
            <w:tcW w:w="1133" w:type="dxa"/>
            <w:tcBorders>
              <w:top w:val="inset" w:sz="6" w:space="0" w:color="000000"/>
              <w:left w:val="nil"/>
              <w:bottom w:val="single" w:sz="4" w:space="0" w:color="auto"/>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1D5926">
        <w:trPr>
          <w:trHeight w:val="71"/>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9217B3" w:rsidRPr="00FC3623" w:rsidRDefault="009217B3"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9217B3" w:rsidRPr="008D166F" w:rsidRDefault="003B5343" w:rsidP="009217B3">
            <w:pPr>
              <w:widowControl/>
              <w:rPr>
                <w:rFonts w:ascii="宋体" w:hAnsi="宋体" w:cs="宋体"/>
                <w:kern w:val="0"/>
                <w:szCs w:val="21"/>
              </w:rPr>
            </w:pPr>
            <w:r>
              <w:rPr>
                <w:rFonts w:ascii="宋体" w:hAnsi="宋体" w:cs="宋体" w:hint="eastAsia"/>
                <w:kern w:val="0"/>
                <w:szCs w:val="21"/>
              </w:rPr>
              <w:t>6.配合教务做好在校学生学期补考工作</w:t>
            </w:r>
          </w:p>
        </w:tc>
        <w:tc>
          <w:tcPr>
            <w:tcW w:w="1133" w:type="dxa"/>
            <w:tcBorders>
              <w:top w:val="inset" w:sz="6" w:space="0" w:color="000000"/>
              <w:left w:val="nil"/>
              <w:bottom w:val="single" w:sz="4" w:space="0" w:color="auto"/>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9217B3" w:rsidRPr="002760BD" w:rsidRDefault="009217B3"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9217B3" w:rsidRPr="004D55BA" w:rsidRDefault="009217B3" w:rsidP="00DA2DC1">
            <w:pPr>
              <w:rPr>
                <w:rFonts w:ascii="宋体" w:hAnsi="宋体"/>
                <w:color w:val="000000"/>
                <w:szCs w:val="21"/>
              </w:rPr>
            </w:pPr>
            <w:r w:rsidRPr="008D166F">
              <w:rPr>
                <w:rFonts w:ascii="宋体" w:hAnsi="宋体" w:hint="eastAsia"/>
                <w:b/>
                <w:color w:val="000000"/>
                <w:szCs w:val="21"/>
              </w:rPr>
              <w:t>学管</w:t>
            </w:r>
            <w:r>
              <w:rPr>
                <w:rFonts w:ascii="宋体" w:hAnsi="宋体" w:hint="eastAsia"/>
                <w:b/>
                <w:color w:val="000000"/>
                <w:szCs w:val="21"/>
              </w:rPr>
              <w:t>方面</w:t>
            </w:r>
            <w:r w:rsidRPr="008D166F">
              <w:rPr>
                <w:rFonts w:ascii="宋体" w:hAnsi="宋体" w:hint="eastAsia"/>
                <w:b/>
                <w:color w:val="000000"/>
                <w:szCs w:val="21"/>
              </w:rPr>
              <w:t>：</w:t>
            </w:r>
          </w:p>
        </w:tc>
        <w:tc>
          <w:tcPr>
            <w:tcW w:w="1133" w:type="dxa"/>
            <w:tcBorders>
              <w:top w:val="inset" w:sz="6" w:space="0" w:color="000000"/>
              <w:left w:val="nil"/>
              <w:bottom w:val="inset" w:sz="6" w:space="0" w:color="000000"/>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9217B3" w:rsidRPr="002760BD" w:rsidRDefault="009217B3"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9217B3" w:rsidRPr="00DD76F0" w:rsidRDefault="009217B3" w:rsidP="003B5343">
            <w:pPr>
              <w:widowControl/>
              <w:rPr>
                <w:rFonts w:ascii="宋体" w:hAnsi="宋体" w:cs="宋体"/>
                <w:kern w:val="0"/>
                <w:szCs w:val="21"/>
              </w:rPr>
            </w:pPr>
            <w:r w:rsidRPr="00DD76F0">
              <w:rPr>
                <w:rFonts w:ascii="宋体" w:hAnsi="宋体" w:cs="宋体" w:hint="eastAsia"/>
                <w:kern w:val="0"/>
                <w:szCs w:val="21"/>
              </w:rPr>
              <w:t>1</w:t>
            </w:r>
            <w:r w:rsidR="003B5343">
              <w:rPr>
                <w:rFonts w:ascii="宋体" w:hAnsi="宋体" w:cs="宋体" w:hint="eastAsia"/>
                <w:kern w:val="0"/>
                <w:szCs w:val="21"/>
              </w:rPr>
              <w:t>.</w:t>
            </w:r>
            <w:r w:rsidRPr="00DD76F0">
              <w:rPr>
                <w:rFonts w:ascii="宋体" w:hAnsi="宋体" w:cs="宋体" w:hint="eastAsia"/>
                <w:kern w:val="0"/>
                <w:szCs w:val="21"/>
              </w:rPr>
              <w:t>召开安全教育主题班会，提醒学生防火防盗防骗</w:t>
            </w:r>
          </w:p>
        </w:tc>
        <w:tc>
          <w:tcPr>
            <w:tcW w:w="1133" w:type="dxa"/>
            <w:tcBorders>
              <w:top w:val="inset" w:sz="6" w:space="0" w:color="000000"/>
              <w:left w:val="nil"/>
              <w:bottom w:val="inset" w:sz="6" w:space="0" w:color="000000"/>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1D5926">
        <w:trPr>
          <w:trHeight w:val="307"/>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9217B3" w:rsidRPr="002760BD" w:rsidRDefault="009217B3"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9217B3" w:rsidRPr="00DD76F0" w:rsidRDefault="009217B3" w:rsidP="003B5343">
            <w:pPr>
              <w:widowControl/>
              <w:rPr>
                <w:rFonts w:ascii="宋体" w:hAnsi="宋体" w:cs="宋体"/>
                <w:kern w:val="0"/>
                <w:szCs w:val="21"/>
              </w:rPr>
            </w:pPr>
            <w:r w:rsidRPr="00DD76F0">
              <w:rPr>
                <w:rFonts w:ascii="宋体" w:hAnsi="宋体" w:cs="宋体" w:hint="eastAsia"/>
                <w:kern w:val="0"/>
                <w:szCs w:val="21"/>
              </w:rPr>
              <w:t>2</w:t>
            </w:r>
            <w:r w:rsidR="003B5343">
              <w:rPr>
                <w:rFonts w:ascii="宋体" w:hAnsi="宋体" w:cs="宋体" w:hint="eastAsia"/>
                <w:kern w:val="0"/>
                <w:szCs w:val="21"/>
              </w:rPr>
              <w:t>.做好</w:t>
            </w:r>
            <w:r w:rsidRPr="00DD76F0">
              <w:rPr>
                <w:rFonts w:ascii="宋体" w:hAnsi="宋体" w:cs="宋体" w:hint="eastAsia"/>
                <w:kern w:val="0"/>
                <w:szCs w:val="21"/>
              </w:rPr>
              <w:t>省级、市级、院级优秀毕业生推荐</w:t>
            </w:r>
            <w:r w:rsidR="003B5343">
              <w:rPr>
                <w:rFonts w:ascii="宋体" w:hAnsi="宋体" w:cs="宋体" w:hint="eastAsia"/>
                <w:kern w:val="0"/>
                <w:szCs w:val="21"/>
              </w:rPr>
              <w:t>工作</w:t>
            </w:r>
          </w:p>
        </w:tc>
        <w:tc>
          <w:tcPr>
            <w:tcW w:w="1133" w:type="dxa"/>
            <w:tcBorders>
              <w:top w:val="inset" w:sz="6" w:space="0" w:color="000000"/>
              <w:left w:val="nil"/>
              <w:bottom w:val="inset" w:sz="6" w:space="0" w:color="000000"/>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1D5926">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9217B3" w:rsidRPr="002760BD" w:rsidRDefault="009217B3"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9217B3" w:rsidRPr="00DD76F0" w:rsidRDefault="009217B3" w:rsidP="003B5343">
            <w:pPr>
              <w:widowControl/>
              <w:rPr>
                <w:rFonts w:ascii="宋体" w:hAnsi="宋体" w:cs="宋体"/>
                <w:kern w:val="0"/>
                <w:szCs w:val="21"/>
              </w:rPr>
            </w:pPr>
            <w:r>
              <w:rPr>
                <w:rFonts w:ascii="宋体" w:hAnsi="宋体" w:cs="宋体" w:hint="eastAsia"/>
                <w:kern w:val="0"/>
                <w:szCs w:val="21"/>
              </w:rPr>
              <w:t>3</w:t>
            </w:r>
            <w:r w:rsidR="003B5343">
              <w:rPr>
                <w:rFonts w:ascii="宋体" w:hAnsi="宋体" w:cs="宋体" w:hint="eastAsia"/>
                <w:kern w:val="0"/>
                <w:szCs w:val="21"/>
              </w:rPr>
              <w:t>.</w:t>
            </w:r>
            <w:r w:rsidR="003B5343">
              <w:rPr>
                <w:rFonts w:ascii="宋体" w:cs="Arial" w:hint="eastAsia"/>
                <w:kern w:val="0"/>
                <w:szCs w:val="21"/>
              </w:rPr>
              <w:t>组织</w:t>
            </w:r>
            <w:r w:rsidR="003B5343" w:rsidRPr="00C546D0">
              <w:rPr>
                <w:rFonts w:ascii="宋体" w:cs="Arial" w:hint="eastAsia"/>
                <w:kern w:val="0"/>
                <w:szCs w:val="21"/>
              </w:rPr>
              <w:t>辅导员</w:t>
            </w:r>
            <w:r w:rsidR="003B5343">
              <w:rPr>
                <w:rFonts w:ascii="宋体" w:cs="Arial" w:hint="eastAsia"/>
                <w:kern w:val="0"/>
                <w:szCs w:val="21"/>
              </w:rPr>
              <w:t>参加校、省级</w:t>
            </w:r>
            <w:r w:rsidR="003B5343" w:rsidRPr="00C546D0">
              <w:rPr>
                <w:rFonts w:ascii="宋体" w:cs="Arial" w:hint="eastAsia"/>
                <w:kern w:val="0"/>
                <w:szCs w:val="21"/>
              </w:rPr>
              <w:t>技能大赛</w:t>
            </w:r>
          </w:p>
        </w:tc>
        <w:tc>
          <w:tcPr>
            <w:tcW w:w="1133" w:type="dxa"/>
            <w:tcBorders>
              <w:top w:val="inset" w:sz="6" w:space="0" w:color="000000"/>
              <w:left w:val="nil"/>
              <w:bottom w:val="inset" w:sz="6" w:space="0" w:color="000000"/>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9217B3" w:rsidRPr="002760BD" w:rsidRDefault="009217B3"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9217B3" w:rsidRPr="008D166F" w:rsidRDefault="009217B3" w:rsidP="003B5343">
            <w:pPr>
              <w:widowControl/>
              <w:jc w:val="left"/>
              <w:rPr>
                <w:rFonts w:ascii="宋体" w:hAnsi="宋体" w:cs="Arial"/>
                <w:kern w:val="0"/>
                <w:szCs w:val="21"/>
              </w:rPr>
            </w:pPr>
            <w:r>
              <w:rPr>
                <w:rFonts w:ascii="宋体" w:hAnsi="宋体" w:cs="宋体" w:hint="eastAsia"/>
                <w:kern w:val="0"/>
                <w:szCs w:val="21"/>
              </w:rPr>
              <w:t>4</w:t>
            </w:r>
            <w:r w:rsidR="003B5343">
              <w:rPr>
                <w:rFonts w:ascii="宋体" w:hAnsi="宋体" w:cs="宋体" w:hint="eastAsia"/>
                <w:kern w:val="0"/>
                <w:szCs w:val="21"/>
              </w:rPr>
              <w:t>.组织开展</w:t>
            </w:r>
            <w:r w:rsidR="003B5343" w:rsidRPr="00DD76F0">
              <w:rPr>
                <w:rFonts w:ascii="宋体" w:hAnsi="宋体" w:cs="宋体" w:hint="eastAsia"/>
                <w:kern w:val="0"/>
                <w:szCs w:val="21"/>
              </w:rPr>
              <w:t>文明素养教育系列活动</w:t>
            </w:r>
            <w:r w:rsidR="003B5343">
              <w:rPr>
                <w:rFonts w:ascii="宋体" w:hAnsi="宋体" w:cs="宋体" w:hint="eastAsia"/>
                <w:kern w:val="0"/>
                <w:szCs w:val="21"/>
              </w:rPr>
              <w:t>、</w:t>
            </w:r>
            <w:r w:rsidR="003B5343" w:rsidRPr="00DD76F0">
              <w:rPr>
                <w:rFonts w:ascii="宋体" w:hAnsi="宋体" w:cs="宋体" w:hint="eastAsia"/>
                <w:kern w:val="0"/>
                <w:szCs w:val="21"/>
              </w:rPr>
              <w:t>学雷锋系列活动</w:t>
            </w:r>
          </w:p>
        </w:tc>
        <w:tc>
          <w:tcPr>
            <w:tcW w:w="1133" w:type="dxa"/>
            <w:tcBorders>
              <w:top w:val="inset" w:sz="6" w:space="0" w:color="000000"/>
              <w:left w:val="nil"/>
              <w:bottom w:val="inset" w:sz="6" w:space="0" w:color="000000"/>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9217B3"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9217B3" w:rsidRPr="002760BD" w:rsidRDefault="009217B3"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9217B3" w:rsidRPr="002760BD" w:rsidRDefault="009217B3"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9217B3" w:rsidRPr="008D166F" w:rsidRDefault="009217B3" w:rsidP="003B5343">
            <w:pPr>
              <w:widowControl/>
              <w:jc w:val="left"/>
              <w:rPr>
                <w:rFonts w:ascii="宋体" w:hAnsi="宋体" w:cs="Arial"/>
                <w:kern w:val="0"/>
                <w:szCs w:val="21"/>
              </w:rPr>
            </w:pPr>
            <w:r>
              <w:rPr>
                <w:rFonts w:ascii="宋体" w:hAnsi="宋体" w:cs="宋体" w:hint="eastAsia"/>
                <w:kern w:val="0"/>
                <w:szCs w:val="21"/>
              </w:rPr>
              <w:t>5</w:t>
            </w:r>
            <w:r w:rsidR="003B5343">
              <w:rPr>
                <w:rFonts w:ascii="宋体" w:hAnsi="宋体" w:hint="eastAsia"/>
                <w:color w:val="000000"/>
                <w:szCs w:val="21"/>
              </w:rPr>
              <w:t>.</w:t>
            </w:r>
            <w:r w:rsidR="003B5343" w:rsidRPr="00DD76F0">
              <w:rPr>
                <w:rFonts w:ascii="宋体" w:hAnsi="宋体" w:cs="宋体" w:hint="eastAsia"/>
                <w:kern w:val="0"/>
                <w:szCs w:val="21"/>
              </w:rPr>
              <w:t>严格考勤，</w:t>
            </w:r>
            <w:r w:rsidR="003B5343">
              <w:rPr>
                <w:rFonts w:ascii="宋体" w:hAnsi="宋体" w:cs="宋体" w:hint="eastAsia"/>
                <w:kern w:val="0"/>
                <w:szCs w:val="21"/>
              </w:rPr>
              <w:t>加强学风建设</w:t>
            </w:r>
          </w:p>
        </w:tc>
        <w:tc>
          <w:tcPr>
            <w:tcW w:w="1133" w:type="dxa"/>
            <w:tcBorders>
              <w:top w:val="inset" w:sz="6" w:space="0" w:color="000000"/>
              <w:left w:val="nil"/>
              <w:bottom w:val="inset" w:sz="6" w:space="0" w:color="000000"/>
              <w:right w:val="inset" w:sz="6" w:space="0" w:color="000000"/>
            </w:tcBorders>
          </w:tcPr>
          <w:p w:rsidR="009217B3" w:rsidRPr="004D55BA" w:rsidRDefault="009217B3" w:rsidP="00DA2DC1">
            <w:pPr>
              <w:widowControl/>
              <w:jc w:val="center"/>
              <w:rPr>
                <w:rFonts w:ascii="宋体" w:hAnsi="宋体"/>
                <w:color w:val="000000"/>
                <w:kern w:val="0"/>
                <w:szCs w:val="21"/>
              </w:rPr>
            </w:pPr>
          </w:p>
        </w:tc>
      </w:tr>
      <w:tr w:rsidR="003178EA" w:rsidRPr="002760BD" w:rsidTr="001D5926">
        <w:trPr>
          <w:trHeight w:val="233"/>
          <w:jc w:val="center"/>
        </w:trPr>
        <w:tc>
          <w:tcPr>
            <w:tcW w:w="483" w:type="dxa"/>
            <w:vMerge w:val="restart"/>
            <w:tcBorders>
              <w:top w:val="nil"/>
              <w:left w:val="inset" w:sz="6" w:space="0" w:color="000000"/>
              <w:right w:val="inset" w:sz="6" w:space="0" w:color="000000"/>
            </w:tcBorders>
            <w:vAlign w:val="center"/>
          </w:tcPr>
          <w:p w:rsidR="003178EA" w:rsidRDefault="003178EA" w:rsidP="00DA2DC1">
            <w:pPr>
              <w:widowControl/>
              <w:rPr>
                <w:rFonts w:ascii="宋体" w:hAnsi="宋体"/>
                <w:b/>
                <w:bCs/>
                <w:kern w:val="0"/>
                <w:szCs w:val="21"/>
              </w:rPr>
            </w:pPr>
          </w:p>
          <w:p w:rsidR="003178EA" w:rsidRDefault="003178EA" w:rsidP="00DA2DC1">
            <w:pPr>
              <w:widowControl/>
              <w:rPr>
                <w:rFonts w:ascii="宋体" w:hAnsi="宋体"/>
                <w:b/>
                <w:bCs/>
                <w:kern w:val="0"/>
                <w:szCs w:val="21"/>
              </w:rPr>
            </w:pPr>
          </w:p>
          <w:p w:rsidR="003178EA" w:rsidRDefault="003178EA" w:rsidP="00DA2DC1">
            <w:pPr>
              <w:widowControl/>
              <w:rPr>
                <w:rFonts w:ascii="宋体" w:hAnsi="宋体"/>
                <w:b/>
                <w:bCs/>
                <w:kern w:val="0"/>
                <w:szCs w:val="21"/>
              </w:rPr>
            </w:pPr>
          </w:p>
          <w:p w:rsidR="003178EA" w:rsidRPr="002760BD" w:rsidRDefault="003178EA" w:rsidP="00DA2DC1">
            <w:pPr>
              <w:widowControl/>
              <w:rPr>
                <w:rFonts w:ascii="宋体" w:hAnsi="宋体"/>
                <w:b/>
                <w:bCs/>
                <w:kern w:val="0"/>
                <w:szCs w:val="21"/>
              </w:rPr>
            </w:pPr>
          </w:p>
          <w:p w:rsidR="003178EA" w:rsidRDefault="003178EA" w:rsidP="00DA2DC1">
            <w:pPr>
              <w:widowControl/>
              <w:jc w:val="center"/>
              <w:rPr>
                <w:rFonts w:ascii="宋体" w:hAnsi="宋体"/>
                <w:b/>
                <w:bCs/>
                <w:kern w:val="0"/>
                <w:szCs w:val="21"/>
              </w:rPr>
            </w:pPr>
            <w:r>
              <w:rPr>
                <w:rFonts w:ascii="宋体" w:hAnsi="宋体" w:hint="eastAsia"/>
                <w:b/>
                <w:bCs/>
                <w:kern w:val="0"/>
                <w:szCs w:val="21"/>
              </w:rPr>
              <w:t>管</w:t>
            </w:r>
          </w:p>
          <w:p w:rsidR="003178EA" w:rsidRDefault="003178EA" w:rsidP="00DA2DC1">
            <w:pPr>
              <w:widowControl/>
              <w:jc w:val="center"/>
              <w:rPr>
                <w:rFonts w:ascii="宋体" w:hAnsi="宋体"/>
                <w:b/>
                <w:bCs/>
                <w:kern w:val="0"/>
                <w:szCs w:val="21"/>
              </w:rPr>
            </w:pPr>
            <w:r>
              <w:rPr>
                <w:rFonts w:ascii="宋体" w:hAnsi="宋体" w:hint="eastAsia"/>
                <w:b/>
                <w:bCs/>
                <w:kern w:val="0"/>
                <w:szCs w:val="21"/>
              </w:rPr>
              <w:t>理</w:t>
            </w:r>
          </w:p>
          <w:p w:rsidR="003178EA" w:rsidRDefault="003178EA" w:rsidP="00DA2DC1">
            <w:pPr>
              <w:widowControl/>
              <w:jc w:val="center"/>
              <w:rPr>
                <w:rFonts w:ascii="宋体" w:hAnsi="宋体"/>
                <w:b/>
                <w:bCs/>
                <w:kern w:val="0"/>
                <w:szCs w:val="21"/>
              </w:rPr>
            </w:pPr>
            <w:r>
              <w:rPr>
                <w:rFonts w:ascii="宋体" w:hAnsi="宋体" w:hint="eastAsia"/>
                <w:b/>
                <w:bCs/>
                <w:kern w:val="0"/>
                <w:szCs w:val="21"/>
              </w:rPr>
              <w:t>工</w:t>
            </w:r>
          </w:p>
          <w:p w:rsidR="003178EA" w:rsidRDefault="003178EA" w:rsidP="00DA2DC1">
            <w:pPr>
              <w:widowControl/>
              <w:jc w:val="center"/>
              <w:rPr>
                <w:rFonts w:ascii="宋体" w:hAnsi="宋体"/>
                <w:b/>
                <w:bCs/>
                <w:kern w:val="0"/>
                <w:szCs w:val="21"/>
              </w:rPr>
            </w:pPr>
            <w:r>
              <w:rPr>
                <w:rFonts w:ascii="宋体" w:hAnsi="宋体" w:hint="eastAsia"/>
                <w:b/>
                <w:bCs/>
                <w:kern w:val="0"/>
                <w:szCs w:val="21"/>
              </w:rPr>
              <w:t>程</w:t>
            </w:r>
          </w:p>
          <w:p w:rsidR="003178EA" w:rsidRDefault="003178EA" w:rsidP="00DA2DC1">
            <w:pPr>
              <w:jc w:val="center"/>
              <w:rPr>
                <w:rFonts w:ascii="宋体" w:hAnsi="宋体"/>
                <w:b/>
                <w:bCs/>
                <w:kern w:val="0"/>
                <w:szCs w:val="21"/>
              </w:rPr>
            </w:pPr>
            <w:r>
              <w:rPr>
                <w:rFonts w:ascii="宋体" w:hAnsi="宋体" w:hint="eastAsia"/>
                <w:b/>
                <w:bCs/>
                <w:kern w:val="0"/>
                <w:szCs w:val="21"/>
              </w:rPr>
              <w:t>学</w:t>
            </w:r>
          </w:p>
          <w:p w:rsidR="003178EA" w:rsidRPr="002760BD" w:rsidRDefault="003178EA" w:rsidP="00DA2DC1">
            <w:pPr>
              <w:jc w:val="center"/>
              <w:rPr>
                <w:rFonts w:ascii="宋体" w:hAnsi="宋体"/>
                <w:b/>
                <w:bCs/>
                <w:kern w:val="0"/>
                <w:szCs w:val="21"/>
              </w:rPr>
            </w:pPr>
            <w:r>
              <w:rPr>
                <w:rFonts w:ascii="宋体" w:hAnsi="宋体" w:hint="eastAsia"/>
                <w:b/>
                <w:bCs/>
                <w:kern w:val="0"/>
                <w:szCs w:val="21"/>
              </w:rPr>
              <w:t>院</w:t>
            </w:r>
          </w:p>
        </w:tc>
        <w:tc>
          <w:tcPr>
            <w:tcW w:w="630" w:type="dxa"/>
            <w:vMerge w:val="restart"/>
            <w:tcBorders>
              <w:top w:val="nil"/>
              <w:left w:val="nil"/>
              <w:right w:val="inset" w:sz="6" w:space="0" w:color="000000"/>
            </w:tcBorders>
            <w:vAlign w:val="center"/>
          </w:tcPr>
          <w:p w:rsidR="003178EA" w:rsidRPr="002760BD" w:rsidRDefault="003178EA" w:rsidP="00DA2DC1">
            <w:pPr>
              <w:jc w:val="center"/>
              <w:rPr>
                <w:rFonts w:ascii="宋体" w:hAnsi="宋体"/>
                <w:b/>
                <w:bCs/>
                <w:kern w:val="0"/>
                <w:szCs w:val="21"/>
              </w:rPr>
            </w:pPr>
            <w:r>
              <w:rPr>
                <w:rFonts w:ascii="宋体" w:hAnsi="宋体" w:hint="eastAsia"/>
                <w:b/>
                <w:bCs/>
                <w:kern w:val="0"/>
                <w:szCs w:val="21"/>
              </w:rPr>
              <w:t>A</w:t>
            </w:r>
            <w:r w:rsidRPr="002760BD">
              <w:rPr>
                <w:rFonts w:ascii="宋体" w:hAnsi="宋体" w:hint="eastAsia"/>
                <w:b/>
                <w:bCs/>
                <w:kern w:val="0"/>
                <w:szCs w:val="21"/>
              </w:rPr>
              <w:t>类</w:t>
            </w:r>
          </w:p>
        </w:tc>
        <w:tc>
          <w:tcPr>
            <w:tcW w:w="7813" w:type="dxa"/>
            <w:tcBorders>
              <w:top w:val="inset" w:sz="6" w:space="0" w:color="000000"/>
              <w:left w:val="nil"/>
              <w:right w:val="inset" w:sz="6" w:space="0" w:color="000000"/>
            </w:tcBorders>
          </w:tcPr>
          <w:p w:rsidR="003178EA" w:rsidRPr="004D55BA" w:rsidRDefault="003178EA"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right w:val="inset" w:sz="6" w:space="0" w:color="000000"/>
            </w:tcBorders>
          </w:tcPr>
          <w:p w:rsidR="003178EA" w:rsidRPr="004D55BA" w:rsidRDefault="003178EA" w:rsidP="00DA2DC1">
            <w:pPr>
              <w:widowControl/>
              <w:jc w:val="center"/>
              <w:rPr>
                <w:b/>
                <w:color w:val="000000"/>
                <w:kern w:val="0"/>
                <w:szCs w:val="21"/>
              </w:rPr>
            </w:pPr>
          </w:p>
        </w:tc>
      </w:tr>
      <w:tr w:rsidR="003178EA" w:rsidRPr="002760BD" w:rsidTr="001D5926">
        <w:trPr>
          <w:trHeight w:val="181"/>
          <w:jc w:val="center"/>
        </w:trPr>
        <w:tc>
          <w:tcPr>
            <w:tcW w:w="483" w:type="dxa"/>
            <w:vMerge/>
            <w:tcBorders>
              <w:top w:val="nil"/>
              <w:left w:val="inset" w:sz="6" w:space="0" w:color="000000"/>
              <w:right w:val="inset" w:sz="6" w:space="0" w:color="000000"/>
            </w:tcBorders>
            <w:vAlign w:val="center"/>
          </w:tcPr>
          <w:p w:rsidR="003178EA" w:rsidRPr="002760BD" w:rsidRDefault="003178EA" w:rsidP="00DA2DC1">
            <w:pPr>
              <w:widowControl/>
              <w:rPr>
                <w:rFonts w:ascii="宋体" w:hAnsi="宋体"/>
                <w:b/>
                <w:bCs/>
                <w:kern w:val="0"/>
                <w:szCs w:val="21"/>
              </w:rPr>
            </w:pPr>
          </w:p>
        </w:tc>
        <w:tc>
          <w:tcPr>
            <w:tcW w:w="630" w:type="dxa"/>
            <w:vMerge/>
            <w:tcBorders>
              <w:left w:val="nil"/>
              <w:right w:val="inset" w:sz="6" w:space="0" w:color="000000"/>
            </w:tcBorders>
            <w:vAlign w:val="center"/>
          </w:tcPr>
          <w:p w:rsidR="003178EA" w:rsidRDefault="003178EA" w:rsidP="00DA2DC1">
            <w:pPr>
              <w:jc w:val="center"/>
              <w:rPr>
                <w:rFonts w:ascii="宋体" w:hAnsi="宋体"/>
                <w:b/>
                <w:bCs/>
                <w:kern w:val="0"/>
                <w:szCs w:val="21"/>
              </w:rPr>
            </w:pPr>
          </w:p>
        </w:tc>
        <w:tc>
          <w:tcPr>
            <w:tcW w:w="7813" w:type="dxa"/>
            <w:tcBorders>
              <w:top w:val="inset" w:sz="6" w:space="0" w:color="000000"/>
              <w:left w:val="nil"/>
              <w:right w:val="inset" w:sz="6" w:space="0" w:color="000000"/>
            </w:tcBorders>
          </w:tcPr>
          <w:p w:rsidR="003178EA" w:rsidRPr="007B3CCC" w:rsidRDefault="003178EA" w:rsidP="00E64AD7">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right w:val="inset" w:sz="6" w:space="0" w:color="000000"/>
            </w:tcBorders>
          </w:tcPr>
          <w:p w:rsidR="003178EA" w:rsidRPr="004D55BA" w:rsidRDefault="003178EA" w:rsidP="00DA2DC1">
            <w:pPr>
              <w:widowControl/>
              <w:jc w:val="center"/>
              <w:rPr>
                <w:b/>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F70A43" w:rsidRPr="002760BD" w:rsidRDefault="00F70A43" w:rsidP="00DA2DC1">
            <w:pPr>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F70A43" w:rsidRPr="00797131" w:rsidRDefault="00F70A43" w:rsidP="00DA2DC1">
            <w:pPr>
              <w:rPr>
                <w:rFonts w:ascii="宋体" w:hAnsi="宋体"/>
                <w:b/>
                <w:color w:val="000000"/>
                <w:szCs w:val="21"/>
              </w:rPr>
            </w:pPr>
            <w:r>
              <w:rPr>
                <w:rFonts w:ascii="宋体" w:hAnsi="宋体" w:hint="eastAsia"/>
                <w:b/>
                <w:color w:val="000000"/>
                <w:szCs w:val="21"/>
              </w:rPr>
              <w:t>教学方面</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E64AD7">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70A43" w:rsidRPr="008D166F" w:rsidRDefault="00F70A43" w:rsidP="00E64AD7">
            <w:pPr>
              <w:widowControl/>
              <w:rPr>
                <w:rFonts w:ascii="宋体" w:hAnsi="宋体" w:cs="宋体"/>
                <w:kern w:val="0"/>
                <w:szCs w:val="21"/>
              </w:rPr>
            </w:pPr>
            <w:r>
              <w:rPr>
                <w:rFonts w:ascii="宋体" w:hAnsi="宋体" w:cs="宋体" w:hint="eastAsia"/>
                <w:kern w:val="0"/>
                <w:szCs w:val="21"/>
              </w:rPr>
              <w:t>1.对接长株潭尤其是湘潭市的经济发展，组织专业调研，制定专业调研计划</w:t>
            </w:r>
          </w:p>
        </w:tc>
        <w:tc>
          <w:tcPr>
            <w:tcW w:w="1133" w:type="dxa"/>
            <w:tcBorders>
              <w:top w:val="inset" w:sz="6" w:space="0" w:color="000000"/>
              <w:left w:val="nil"/>
              <w:bottom w:val="inset" w:sz="6" w:space="0" w:color="000000"/>
              <w:right w:val="inset" w:sz="6" w:space="0" w:color="000000"/>
            </w:tcBorders>
          </w:tcPr>
          <w:p w:rsidR="00F70A43" w:rsidRPr="004D55BA" w:rsidRDefault="00F70A43" w:rsidP="00E64AD7">
            <w:pPr>
              <w:widowControl/>
              <w:jc w:val="center"/>
              <w:rPr>
                <w:rFonts w:ascii="宋体" w:hAnsi="宋体"/>
                <w:color w:val="000000"/>
                <w:kern w:val="0"/>
                <w:szCs w:val="21"/>
              </w:rPr>
            </w:pPr>
          </w:p>
        </w:tc>
      </w:tr>
      <w:tr w:rsidR="00F70A43" w:rsidRPr="002760BD" w:rsidTr="00E64AD7">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70A43" w:rsidRPr="008D166F" w:rsidRDefault="00F70A43" w:rsidP="00E64AD7">
            <w:pPr>
              <w:widowControl/>
              <w:rPr>
                <w:rFonts w:ascii="宋体" w:hAnsi="宋体" w:cs="宋体"/>
                <w:kern w:val="0"/>
                <w:szCs w:val="21"/>
              </w:rPr>
            </w:pPr>
            <w:r>
              <w:rPr>
                <w:rFonts w:ascii="宋体" w:hAnsi="宋体" w:cs="宋体" w:hint="eastAsia"/>
                <w:kern w:val="0"/>
                <w:szCs w:val="21"/>
              </w:rPr>
              <w:t>2.组织撰写2017级人才培养方案，制定</w:t>
            </w:r>
            <w:r>
              <w:rPr>
                <w:rFonts w:ascii="宋体" w:hAnsi="宋体" w:cs="宋体"/>
                <w:kern w:val="0"/>
                <w:szCs w:val="21"/>
              </w:rPr>
              <w:t>各专业</w:t>
            </w:r>
            <w:r>
              <w:rPr>
                <w:rFonts w:ascii="宋体" w:hAnsi="宋体" w:cs="宋体" w:hint="eastAsia"/>
                <w:kern w:val="0"/>
                <w:szCs w:val="21"/>
              </w:rPr>
              <w:t>本</w:t>
            </w:r>
            <w:r>
              <w:rPr>
                <w:rFonts w:ascii="宋体" w:hAnsi="宋体" w:cs="宋体"/>
                <w:kern w:val="0"/>
                <w:szCs w:val="21"/>
              </w:rPr>
              <w:t>年度</w:t>
            </w:r>
            <w:r>
              <w:rPr>
                <w:rFonts w:ascii="宋体" w:hAnsi="宋体" w:cs="宋体" w:hint="eastAsia"/>
                <w:kern w:val="0"/>
                <w:szCs w:val="21"/>
              </w:rPr>
              <w:t>星级</w:t>
            </w:r>
            <w:r>
              <w:rPr>
                <w:rFonts w:ascii="宋体" w:hAnsi="宋体" w:cs="宋体"/>
                <w:kern w:val="0"/>
                <w:szCs w:val="21"/>
              </w:rPr>
              <w:t>成</w:t>
            </w:r>
            <w:r>
              <w:rPr>
                <w:rFonts w:ascii="宋体" w:hAnsi="宋体" w:cs="宋体" w:hint="eastAsia"/>
                <w:kern w:val="0"/>
                <w:szCs w:val="21"/>
              </w:rPr>
              <w:t>长</w:t>
            </w:r>
            <w:r>
              <w:rPr>
                <w:rFonts w:ascii="宋体" w:hAnsi="宋体" w:cs="宋体"/>
                <w:kern w:val="0"/>
                <w:szCs w:val="21"/>
              </w:rPr>
              <w:t>计划</w:t>
            </w:r>
          </w:p>
        </w:tc>
        <w:tc>
          <w:tcPr>
            <w:tcW w:w="1133" w:type="dxa"/>
            <w:tcBorders>
              <w:top w:val="inset" w:sz="6" w:space="0" w:color="000000"/>
              <w:left w:val="nil"/>
              <w:bottom w:val="inset" w:sz="6" w:space="0" w:color="000000"/>
              <w:right w:val="inset" w:sz="6" w:space="0" w:color="000000"/>
            </w:tcBorders>
          </w:tcPr>
          <w:p w:rsidR="00F70A43" w:rsidRPr="004D55BA" w:rsidRDefault="00F70A43" w:rsidP="00E64AD7">
            <w:pPr>
              <w:widowControl/>
              <w:jc w:val="center"/>
              <w:rPr>
                <w:rFonts w:ascii="宋体" w:hAnsi="宋体"/>
                <w:color w:val="000000"/>
                <w:kern w:val="0"/>
                <w:szCs w:val="21"/>
              </w:rPr>
            </w:pPr>
          </w:p>
        </w:tc>
      </w:tr>
      <w:tr w:rsidR="00F70A43" w:rsidRPr="002760BD" w:rsidTr="00E64AD7">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70A43" w:rsidRPr="007D4E09" w:rsidRDefault="00F70A43" w:rsidP="00E64AD7">
            <w:pPr>
              <w:widowControl/>
              <w:rPr>
                <w:rFonts w:ascii="宋体" w:hAnsi="宋体" w:cs="宋体"/>
                <w:kern w:val="0"/>
                <w:szCs w:val="21"/>
              </w:rPr>
            </w:pPr>
            <w:r>
              <w:rPr>
                <w:rFonts w:ascii="宋体" w:hAnsi="宋体" w:cs="宋体" w:hint="eastAsia"/>
                <w:kern w:val="0"/>
                <w:szCs w:val="21"/>
              </w:rPr>
              <w:t>3.</w:t>
            </w:r>
            <w:r w:rsidRPr="00C546D0">
              <w:rPr>
                <w:rFonts w:ascii="宋体" w:hAnsi="宋体" w:cs="宋体" w:hint="eastAsia"/>
                <w:kern w:val="0"/>
                <w:szCs w:val="21"/>
              </w:rPr>
              <w:t>落实2017专升本学生报名</w:t>
            </w:r>
            <w:r>
              <w:rPr>
                <w:rFonts w:ascii="宋体" w:hAnsi="宋体" w:cs="宋体" w:hint="eastAsia"/>
                <w:kern w:val="0"/>
                <w:szCs w:val="21"/>
              </w:rPr>
              <w:t>和培训工作</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E64AD7">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F70A43" w:rsidRPr="007D4E09" w:rsidRDefault="00F70A43" w:rsidP="00E64AD7">
            <w:pPr>
              <w:widowControl/>
              <w:rPr>
                <w:rFonts w:ascii="宋体" w:hAnsi="宋体" w:cs="宋体"/>
                <w:kern w:val="0"/>
                <w:szCs w:val="21"/>
              </w:rPr>
            </w:pPr>
            <w:r>
              <w:rPr>
                <w:rFonts w:ascii="宋体" w:hAnsi="宋体" w:cs="宋体" w:hint="eastAsia"/>
                <w:kern w:val="0"/>
                <w:szCs w:val="21"/>
              </w:rPr>
              <w:t>4.组织参加省级</w:t>
            </w:r>
            <w:r w:rsidRPr="00C546D0">
              <w:rPr>
                <w:rFonts w:ascii="宋体" w:hAnsi="宋体" w:cs="宋体" w:hint="eastAsia"/>
                <w:kern w:val="0"/>
                <w:szCs w:val="21"/>
              </w:rPr>
              <w:t>春季技能竞赛</w:t>
            </w:r>
            <w:r>
              <w:rPr>
                <w:rFonts w:ascii="宋体" w:hAnsi="宋体" w:cs="宋体" w:hint="eastAsia"/>
                <w:kern w:val="0"/>
                <w:szCs w:val="21"/>
              </w:rPr>
              <w:t>和</w:t>
            </w:r>
            <w:r w:rsidRPr="00C546D0">
              <w:rPr>
                <w:rFonts w:ascii="宋体" w:hAnsi="宋体" w:cs="宋体" w:hint="eastAsia"/>
                <w:kern w:val="0"/>
                <w:szCs w:val="21"/>
              </w:rPr>
              <w:t>培训</w:t>
            </w:r>
            <w:r>
              <w:rPr>
                <w:rFonts w:ascii="宋体" w:hAnsi="宋体" w:cs="宋体" w:hint="eastAsia"/>
                <w:kern w:val="0"/>
                <w:szCs w:val="21"/>
              </w:rPr>
              <w:t>工作</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F70A43">
            <w:pPr>
              <w:rPr>
                <w:rFonts w:ascii="宋体" w:hAnsi="宋体"/>
                <w:color w:val="000000"/>
                <w:szCs w:val="21"/>
              </w:rPr>
            </w:pPr>
            <w:r>
              <w:rPr>
                <w:rFonts w:ascii="宋体" w:hAnsi="宋体" w:cs="宋体" w:hint="eastAsia"/>
                <w:kern w:val="0"/>
                <w:szCs w:val="21"/>
              </w:rPr>
              <w:t>5.</w:t>
            </w:r>
            <w:r w:rsidRPr="00C546D0">
              <w:rPr>
                <w:rFonts w:ascii="宋体" w:hAnsi="宋体" w:cs="宋体" w:hint="eastAsia"/>
                <w:kern w:val="0"/>
                <w:szCs w:val="21"/>
              </w:rPr>
              <w:t>完成期初教学检查各项资料的收集和管理</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D11BA5" w:rsidRDefault="00F70A43" w:rsidP="00DA2DC1">
            <w:pPr>
              <w:rPr>
                <w:rFonts w:ascii="宋体" w:hAnsi="宋体"/>
                <w:b/>
                <w:color w:val="000000"/>
                <w:szCs w:val="21"/>
              </w:rPr>
            </w:pPr>
            <w:r w:rsidRPr="00D11BA5">
              <w:rPr>
                <w:rFonts w:ascii="宋体" w:hAnsi="宋体" w:hint="eastAsia"/>
                <w:b/>
                <w:color w:val="000000"/>
                <w:szCs w:val="21"/>
              </w:rPr>
              <w:t>学管方面</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BA2D95">
            <w:pPr>
              <w:rPr>
                <w:rFonts w:ascii="宋体" w:hAnsi="宋体"/>
                <w:color w:val="000000"/>
                <w:szCs w:val="21"/>
              </w:rPr>
            </w:pPr>
            <w:r w:rsidRPr="00797131">
              <w:rPr>
                <w:rFonts w:ascii="宋体" w:hAnsi="宋体" w:hint="eastAsia"/>
                <w:color w:val="000000"/>
                <w:szCs w:val="21"/>
              </w:rPr>
              <w:t>1</w:t>
            </w:r>
            <w:r>
              <w:rPr>
                <w:rFonts w:ascii="宋体" w:hAnsi="宋体" w:hint="eastAsia"/>
                <w:color w:val="000000"/>
                <w:szCs w:val="21"/>
              </w:rPr>
              <w:t>.</w:t>
            </w:r>
            <w:r w:rsidRPr="00EF7865">
              <w:rPr>
                <w:rFonts w:ascii="宋体" w:hAnsi="宋体" w:hint="eastAsia"/>
                <w:color w:val="000000"/>
                <w:szCs w:val="21"/>
              </w:rPr>
              <w:t>召开2017年度示范班级建设创建动员大会，开展了示范班级宣传和动员工作</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F70A43">
            <w:pPr>
              <w:rPr>
                <w:rFonts w:ascii="宋体" w:hAnsi="宋体"/>
                <w:color w:val="000000"/>
                <w:szCs w:val="21"/>
              </w:rPr>
            </w:pPr>
            <w:r>
              <w:rPr>
                <w:rFonts w:ascii="宋体" w:hAnsi="宋体" w:hint="eastAsia"/>
                <w:color w:val="000000"/>
                <w:szCs w:val="21"/>
              </w:rPr>
              <w:t>2.</w:t>
            </w:r>
            <w:r>
              <w:rPr>
                <w:rFonts w:ascii="宋体" w:cs="Arial" w:hint="eastAsia"/>
                <w:kern w:val="0"/>
                <w:szCs w:val="21"/>
              </w:rPr>
              <w:t>组织</w:t>
            </w:r>
            <w:r w:rsidRPr="00C546D0">
              <w:rPr>
                <w:rFonts w:ascii="宋体" w:cs="Arial" w:hint="eastAsia"/>
                <w:kern w:val="0"/>
                <w:szCs w:val="21"/>
              </w:rPr>
              <w:t>辅导员</w:t>
            </w:r>
            <w:r>
              <w:rPr>
                <w:rFonts w:ascii="宋体" w:cs="Arial" w:hint="eastAsia"/>
                <w:kern w:val="0"/>
                <w:szCs w:val="21"/>
              </w:rPr>
              <w:t>参加校、省级</w:t>
            </w:r>
            <w:r w:rsidRPr="00C546D0">
              <w:rPr>
                <w:rFonts w:ascii="宋体" w:cs="Arial" w:hint="eastAsia"/>
                <w:kern w:val="0"/>
                <w:szCs w:val="21"/>
              </w:rPr>
              <w:t>技能大赛</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F70A43">
            <w:pPr>
              <w:rPr>
                <w:rFonts w:ascii="宋体" w:hAnsi="宋体"/>
                <w:color w:val="000000"/>
                <w:szCs w:val="21"/>
              </w:rPr>
            </w:pPr>
            <w:r>
              <w:rPr>
                <w:rFonts w:ascii="宋体" w:hAnsi="宋体" w:hint="eastAsia"/>
                <w:color w:val="000000"/>
                <w:szCs w:val="21"/>
              </w:rPr>
              <w:t>3.</w:t>
            </w:r>
            <w:r w:rsidRPr="00EF7865">
              <w:rPr>
                <w:rFonts w:ascii="宋体" w:hAnsi="宋体" w:hint="eastAsia"/>
                <w:color w:val="000000"/>
                <w:szCs w:val="21"/>
              </w:rPr>
              <w:t>加强安全教育工作，开展安全大检查工作，防守安全工作生命线</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EF7865">
            <w:pPr>
              <w:rPr>
                <w:rFonts w:ascii="宋体" w:hAnsi="宋体"/>
                <w:color w:val="000000"/>
                <w:szCs w:val="21"/>
              </w:rPr>
            </w:pPr>
            <w:r>
              <w:rPr>
                <w:rFonts w:ascii="宋体" w:hAnsi="宋体" w:hint="eastAsia"/>
                <w:color w:val="000000"/>
                <w:szCs w:val="21"/>
              </w:rPr>
              <w:t>4.</w:t>
            </w:r>
            <w:r w:rsidRPr="00EF7865">
              <w:rPr>
                <w:rFonts w:ascii="宋体" w:hAnsi="宋体" w:hint="eastAsia"/>
                <w:color w:val="000000"/>
                <w:szCs w:val="21"/>
              </w:rPr>
              <w:t>推行宿舍管理积分制度，对违纪行为及时处理到位并做好思想政治工作</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F70A43">
            <w:pPr>
              <w:rPr>
                <w:rFonts w:ascii="宋体" w:hAnsi="宋体"/>
                <w:color w:val="000000"/>
                <w:szCs w:val="21"/>
              </w:rPr>
            </w:pPr>
            <w:r>
              <w:rPr>
                <w:rFonts w:ascii="宋体" w:hAnsi="宋体" w:hint="eastAsia"/>
                <w:color w:val="000000"/>
                <w:szCs w:val="21"/>
              </w:rPr>
              <w:t>5.</w:t>
            </w:r>
            <w:r w:rsidRPr="00EF7865">
              <w:rPr>
                <w:rFonts w:ascii="宋体" w:hAnsi="宋体" w:hint="eastAsia"/>
                <w:color w:val="000000"/>
                <w:szCs w:val="21"/>
              </w:rPr>
              <w:t>进一步加强学风建设，一手抓校纪建设，一手思想政治教育，开展一对一帮扶</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AF5D48">
            <w:pPr>
              <w:rPr>
                <w:rFonts w:ascii="宋体" w:hAnsi="宋体"/>
                <w:color w:val="000000"/>
                <w:szCs w:val="21"/>
              </w:rPr>
            </w:pPr>
            <w:r>
              <w:rPr>
                <w:rFonts w:ascii="宋体" w:hAnsi="宋体" w:hint="eastAsia"/>
                <w:color w:val="000000"/>
                <w:szCs w:val="21"/>
              </w:rPr>
              <w:t>6.</w:t>
            </w:r>
            <w:r w:rsidRPr="00EF7865">
              <w:rPr>
                <w:rFonts w:ascii="宋体" w:hAnsi="宋体" w:hint="eastAsia"/>
                <w:color w:val="000000"/>
                <w:szCs w:val="21"/>
              </w:rPr>
              <w:t>开展留级警示教育，把后进生的情况及时通报给家长</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AF5D48">
            <w:pPr>
              <w:rPr>
                <w:rFonts w:ascii="宋体" w:hAnsi="宋体"/>
                <w:color w:val="000000"/>
                <w:szCs w:val="21"/>
              </w:rPr>
            </w:pPr>
            <w:r>
              <w:rPr>
                <w:rFonts w:ascii="宋体" w:hAnsi="宋体" w:hint="eastAsia"/>
                <w:color w:val="000000"/>
                <w:szCs w:val="21"/>
              </w:rPr>
              <w:t>7.</w:t>
            </w:r>
            <w:r w:rsidRPr="00EF7865">
              <w:rPr>
                <w:rFonts w:ascii="宋体" w:hAnsi="宋体" w:hint="eastAsia"/>
                <w:color w:val="000000"/>
                <w:szCs w:val="21"/>
              </w:rPr>
              <w:t>召开团总支工作大会</w:t>
            </w:r>
            <w:r>
              <w:rPr>
                <w:rFonts w:ascii="宋体" w:hAnsi="宋体" w:hint="eastAsia"/>
                <w:color w:val="000000"/>
                <w:szCs w:val="21"/>
              </w:rPr>
              <w:t>，</w:t>
            </w:r>
            <w:r w:rsidRPr="00EF7865">
              <w:rPr>
                <w:rFonts w:ascii="宋体" w:hAnsi="宋体" w:hint="eastAsia"/>
                <w:color w:val="000000"/>
                <w:szCs w:val="21"/>
              </w:rPr>
              <w:t>开展二级学院党校培训，对入党积极分子和预备党员进行培训</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F70A43" w:rsidRPr="002760BD" w:rsidTr="00767E13">
        <w:trPr>
          <w:jc w:val="center"/>
        </w:trPr>
        <w:tc>
          <w:tcPr>
            <w:tcW w:w="483" w:type="dxa"/>
            <w:vMerge/>
            <w:tcBorders>
              <w:left w:val="inset" w:sz="6" w:space="0" w:color="000000"/>
              <w:right w:val="inset" w:sz="6" w:space="0" w:color="000000"/>
            </w:tcBorders>
            <w:vAlign w:val="center"/>
          </w:tcPr>
          <w:p w:rsidR="00F70A43" w:rsidRPr="002760BD" w:rsidRDefault="00F70A43"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F70A43" w:rsidRPr="002760BD" w:rsidRDefault="00F70A43"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F70A43" w:rsidRPr="004D55BA" w:rsidRDefault="00F70A43" w:rsidP="00F70A43">
            <w:pPr>
              <w:rPr>
                <w:rFonts w:ascii="宋体" w:hAnsi="宋体"/>
                <w:color w:val="000000"/>
                <w:szCs w:val="21"/>
              </w:rPr>
            </w:pPr>
            <w:r>
              <w:rPr>
                <w:rFonts w:ascii="宋体" w:hAnsi="宋体" w:hint="eastAsia"/>
                <w:color w:val="000000"/>
                <w:szCs w:val="21"/>
              </w:rPr>
              <w:t>8.</w:t>
            </w:r>
            <w:r w:rsidRPr="00EF7865">
              <w:rPr>
                <w:rFonts w:ascii="宋体" w:hAnsi="宋体" w:hint="eastAsia"/>
                <w:color w:val="000000"/>
                <w:szCs w:val="21"/>
              </w:rPr>
              <w:t>精心组织好植树节、三七女生节、课前一分钟</w:t>
            </w:r>
            <w:r>
              <w:rPr>
                <w:rFonts w:ascii="宋体" w:hAnsi="宋体" w:hint="eastAsia"/>
                <w:color w:val="000000"/>
                <w:szCs w:val="21"/>
              </w:rPr>
              <w:t>、</w:t>
            </w:r>
            <w:r w:rsidRPr="00EF7865">
              <w:rPr>
                <w:rFonts w:ascii="宋体" w:hAnsi="宋体" w:hint="eastAsia"/>
                <w:color w:val="000000"/>
                <w:szCs w:val="21"/>
              </w:rPr>
              <w:t>学雷锋、弯腰行动、看望福利院儿童等系列志愿者活动，志愿活动进社区</w:t>
            </w:r>
          </w:p>
        </w:tc>
        <w:tc>
          <w:tcPr>
            <w:tcW w:w="1133" w:type="dxa"/>
            <w:tcBorders>
              <w:top w:val="inset" w:sz="6" w:space="0" w:color="000000"/>
              <w:left w:val="nil"/>
              <w:bottom w:val="inset" w:sz="6" w:space="0" w:color="000000"/>
              <w:right w:val="inset" w:sz="6" w:space="0" w:color="000000"/>
            </w:tcBorders>
          </w:tcPr>
          <w:p w:rsidR="00F70A43" w:rsidRPr="004D55BA" w:rsidRDefault="00F70A43" w:rsidP="00DA2DC1">
            <w:pPr>
              <w:widowControl/>
              <w:jc w:val="center"/>
              <w:rPr>
                <w:color w:val="000000"/>
                <w:kern w:val="0"/>
                <w:szCs w:val="21"/>
              </w:rPr>
            </w:pPr>
          </w:p>
        </w:tc>
      </w:tr>
      <w:tr w:rsidR="003178EA" w:rsidRPr="002760BD" w:rsidTr="00767E13">
        <w:trPr>
          <w:trHeight w:val="312"/>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3178EA" w:rsidRPr="005B0275" w:rsidRDefault="003178EA" w:rsidP="00867A17">
            <w:pPr>
              <w:widowControl/>
              <w:jc w:val="center"/>
              <w:rPr>
                <w:rFonts w:ascii="宋体" w:hAnsi="宋体"/>
                <w:b/>
                <w:bCs/>
                <w:kern w:val="0"/>
                <w:szCs w:val="21"/>
              </w:rPr>
            </w:pPr>
            <w:r>
              <w:rPr>
                <w:rFonts w:ascii="宋体" w:hAnsi="宋体" w:hint="eastAsia"/>
                <w:b/>
                <w:bCs/>
                <w:kern w:val="0"/>
                <w:szCs w:val="21"/>
              </w:rPr>
              <w:t>思政教学部、基础课部、体育部</w:t>
            </w:r>
          </w:p>
        </w:tc>
        <w:tc>
          <w:tcPr>
            <w:tcW w:w="630" w:type="dxa"/>
            <w:vMerge w:val="restart"/>
            <w:tcBorders>
              <w:top w:val="single" w:sz="4" w:space="0" w:color="auto"/>
              <w:left w:val="nil"/>
              <w:right w:val="inset" w:sz="6" w:space="0" w:color="000000"/>
            </w:tcBorders>
            <w:vAlign w:val="center"/>
          </w:tcPr>
          <w:p w:rsidR="003178EA" w:rsidRPr="002760BD" w:rsidRDefault="003178EA" w:rsidP="00DA2DC1">
            <w:pPr>
              <w:jc w:val="center"/>
              <w:rPr>
                <w:rFonts w:ascii="宋体" w:hAnsi="宋体"/>
                <w:kern w:val="0"/>
                <w:szCs w:val="21"/>
              </w:rPr>
            </w:pPr>
            <w:r>
              <w:rPr>
                <w:rFonts w:ascii="宋体" w:hAnsi="宋体" w:hint="eastAsia"/>
                <w:b/>
                <w:bCs/>
                <w:kern w:val="0"/>
                <w:szCs w:val="21"/>
              </w:rPr>
              <w:t>A</w:t>
            </w:r>
            <w:r w:rsidRPr="002760BD">
              <w:rPr>
                <w:rFonts w:ascii="宋体" w:hAnsi="宋体" w:hint="eastAsia"/>
                <w:b/>
                <w:bCs/>
                <w:kern w:val="0"/>
                <w:szCs w:val="21"/>
              </w:rPr>
              <w:t>类</w:t>
            </w:r>
          </w:p>
        </w:tc>
        <w:tc>
          <w:tcPr>
            <w:tcW w:w="7813" w:type="dxa"/>
            <w:tcBorders>
              <w:top w:val="single" w:sz="4" w:space="0" w:color="auto"/>
              <w:left w:val="nil"/>
              <w:bottom w:val="single" w:sz="4" w:space="0" w:color="auto"/>
              <w:right w:val="inset" w:sz="6" w:space="0" w:color="000000"/>
            </w:tcBorders>
          </w:tcPr>
          <w:p w:rsidR="003178EA" w:rsidRPr="004D55BA" w:rsidRDefault="003178EA"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right w:val="inset" w:sz="6" w:space="0" w:color="000000"/>
            </w:tcBorders>
          </w:tcPr>
          <w:p w:rsidR="003178EA" w:rsidRPr="004D55BA" w:rsidRDefault="003178EA" w:rsidP="00DA2DC1">
            <w:pPr>
              <w:widowControl/>
              <w:jc w:val="center"/>
              <w:rPr>
                <w:b/>
                <w:color w:val="000000"/>
                <w:kern w:val="0"/>
                <w:szCs w:val="21"/>
              </w:rPr>
            </w:pPr>
          </w:p>
        </w:tc>
      </w:tr>
      <w:tr w:rsidR="003178EA" w:rsidRPr="002760BD" w:rsidTr="00767E13">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3178EA" w:rsidRDefault="003178EA"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3178EA" w:rsidRDefault="003178EA" w:rsidP="00DA2DC1">
            <w:pPr>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3178EA" w:rsidRPr="007B3CCC" w:rsidRDefault="003178EA" w:rsidP="00E64AD7">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right w:val="inset" w:sz="6" w:space="0" w:color="000000"/>
            </w:tcBorders>
          </w:tcPr>
          <w:p w:rsidR="003178EA" w:rsidRPr="004D55BA" w:rsidRDefault="003178EA" w:rsidP="00DA2DC1">
            <w:pPr>
              <w:widowControl/>
              <w:jc w:val="center"/>
              <w:rPr>
                <w:b/>
                <w:color w:val="000000"/>
                <w:kern w:val="0"/>
                <w:szCs w:val="21"/>
              </w:rPr>
            </w:pPr>
          </w:p>
        </w:tc>
      </w:tr>
      <w:tr w:rsidR="005E01C6"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5E01C6" w:rsidRDefault="005E01C6" w:rsidP="00DA2DC1">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5E01C6" w:rsidRPr="00DA08B1" w:rsidRDefault="005E01C6" w:rsidP="00DA2DC1">
            <w:pPr>
              <w:jc w:val="center"/>
              <w:rPr>
                <w:rFonts w:ascii="宋体" w:hAnsi="宋体" w:cs="宋体"/>
                <w:b/>
                <w:kern w:val="0"/>
                <w:szCs w:val="21"/>
              </w:rPr>
            </w:pPr>
            <w:r w:rsidRPr="00DA08B1">
              <w:rPr>
                <w:rFonts w:ascii="宋体" w:hAnsi="宋体" w:hint="eastAsia"/>
                <w:b/>
                <w:kern w:val="0"/>
                <w:szCs w:val="21"/>
              </w:rPr>
              <w:t>B类</w:t>
            </w:r>
          </w:p>
        </w:tc>
        <w:tc>
          <w:tcPr>
            <w:tcW w:w="7813" w:type="dxa"/>
            <w:tcBorders>
              <w:top w:val="single" w:sz="4" w:space="0" w:color="auto"/>
              <w:left w:val="nil"/>
              <w:right w:val="inset" w:sz="6" w:space="0" w:color="000000"/>
            </w:tcBorders>
            <w:vAlign w:val="center"/>
          </w:tcPr>
          <w:p w:rsidR="005E01C6" w:rsidRPr="00C574EC" w:rsidRDefault="005E01C6" w:rsidP="00BA2D95">
            <w:pPr>
              <w:widowControl/>
              <w:rPr>
                <w:rFonts w:ascii="宋体" w:hAnsi="宋体"/>
                <w:color w:val="000000"/>
                <w:szCs w:val="21"/>
              </w:rPr>
            </w:pPr>
            <w:r>
              <w:rPr>
                <w:rFonts w:ascii="宋体" w:hAnsi="宋体" w:hint="eastAsia"/>
                <w:color w:val="000000"/>
                <w:szCs w:val="21"/>
              </w:rPr>
              <w:t>1.</w:t>
            </w:r>
            <w:r w:rsidRPr="00C546D0">
              <w:rPr>
                <w:rFonts w:ascii="宋体" w:hAnsi="宋体" w:cs="宋体" w:hint="eastAsia"/>
                <w:kern w:val="0"/>
                <w:szCs w:val="21"/>
              </w:rPr>
              <w:t>完成期初教学检查各项资料的收集和管理</w:t>
            </w:r>
          </w:p>
        </w:tc>
        <w:tc>
          <w:tcPr>
            <w:tcW w:w="1133" w:type="dxa"/>
            <w:tcBorders>
              <w:top w:val="inset" w:sz="6" w:space="0" w:color="000000"/>
              <w:left w:val="nil"/>
              <w:right w:val="inset" w:sz="6" w:space="0" w:color="000000"/>
            </w:tcBorders>
          </w:tcPr>
          <w:p w:rsidR="005E01C6" w:rsidRPr="004D55BA" w:rsidRDefault="005E01C6" w:rsidP="00DA2DC1">
            <w:pPr>
              <w:widowControl/>
              <w:jc w:val="center"/>
              <w:rPr>
                <w:rFonts w:ascii="宋体" w:hAnsi="宋体"/>
                <w:color w:val="000000"/>
                <w:kern w:val="0"/>
                <w:szCs w:val="21"/>
              </w:rPr>
            </w:pPr>
          </w:p>
        </w:tc>
      </w:tr>
      <w:tr w:rsidR="005E01C6"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5E01C6" w:rsidRDefault="005E01C6"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5E01C6" w:rsidRPr="00DA08B1" w:rsidRDefault="005E01C6"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5E01C6" w:rsidRPr="004D55BA" w:rsidRDefault="005E01C6" w:rsidP="005E01C6">
            <w:pPr>
              <w:widowControl/>
              <w:rPr>
                <w:rFonts w:ascii="宋体" w:hAnsi="宋体"/>
                <w:color w:val="000000"/>
                <w:szCs w:val="21"/>
              </w:rPr>
            </w:pPr>
            <w:r w:rsidRPr="00C574EC">
              <w:rPr>
                <w:rFonts w:ascii="宋体" w:hAnsi="宋体" w:hint="eastAsia"/>
                <w:color w:val="000000"/>
                <w:szCs w:val="21"/>
              </w:rPr>
              <w:t>2</w:t>
            </w:r>
            <w:r>
              <w:rPr>
                <w:rFonts w:ascii="宋体" w:hAnsi="宋体" w:hint="eastAsia"/>
                <w:color w:val="000000"/>
                <w:szCs w:val="21"/>
              </w:rPr>
              <w:t>.</w:t>
            </w:r>
            <w:r w:rsidRPr="00042192">
              <w:rPr>
                <w:rFonts w:ascii="宋体" w:hAnsi="宋体" w:hint="eastAsia"/>
                <w:color w:val="000000"/>
                <w:szCs w:val="21"/>
              </w:rPr>
              <w:t>组织部门公开课的听课、评课</w:t>
            </w:r>
          </w:p>
        </w:tc>
        <w:tc>
          <w:tcPr>
            <w:tcW w:w="1133" w:type="dxa"/>
            <w:tcBorders>
              <w:top w:val="inset" w:sz="6" w:space="0" w:color="000000"/>
              <w:left w:val="nil"/>
              <w:right w:val="inset" w:sz="6" w:space="0" w:color="000000"/>
            </w:tcBorders>
          </w:tcPr>
          <w:p w:rsidR="005E01C6" w:rsidRPr="004D55BA" w:rsidRDefault="005E01C6" w:rsidP="00DA2DC1">
            <w:pPr>
              <w:widowControl/>
              <w:jc w:val="center"/>
              <w:rPr>
                <w:rFonts w:ascii="宋体" w:hAnsi="宋体"/>
                <w:color w:val="000000"/>
                <w:kern w:val="0"/>
                <w:szCs w:val="21"/>
              </w:rPr>
            </w:pPr>
          </w:p>
        </w:tc>
      </w:tr>
      <w:tr w:rsidR="005E01C6"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5E01C6" w:rsidRDefault="005E01C6"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5E01C6" w:rsidRPr="00DA08B1" w:rsidRDefault="005E01C6"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5E01C6" w:rsidRPr="004D55BA" w:rsidRDefault="005E01C6" w:rsidP="005E01C6">
            <w:pPr>
              <w:widowControl/>
              <w:rPr>
                <w:rFonts w:ascii="宋体" w:hAnsi="宋体"/>
                <w:color w:val="000000"/>
                <w:szCs w:val="21"/>
              </w:rPr>
            </w:pPr>
            <w:r w:rsidRPr="00C574EC">
              <w:rPr>
                <w:rFonts w:ascii="宋体" w:hAnsi="宋体" w:hint="eastAsia"/>
                <w:color w:val="000000"/>
                <w:szCs w:val="21"/>
              </w:rPr>
              <w:t>3</w:t>
            </w:r>
            <w:r>
              <w:rPr>
                <w:rFonts w:ascii="宋体" w:hAnsi="宋体" w:hint="eastAsia"/>
                <w:color w:val="000000"/>
                <w:szCs w:val="21"/>
              </w:rPr>
              <w:t>.</w:t>
            </w:r>
            <w:r w:rsidRPr="00042192">
              <w:rPr>
                <w:rFonts w:ascii="宋体" w:hAnsi="宋体" w:hint="eastAsia"/>
                <w:color w:val="000000"/>
                <w:szCs w:val="21"/>
              </w:rPr>
              <w:t>制定第十二届篮球联赛实施方案，组织各学院、五年制部报名</w:t>
            </w:r>
          </w:p>
        </w:tc>
        <w:tc>
          <w:tcPr>
            <w:tcW w:w="1133" w:type="dxa"/>
            <w:tcBorders>
              <w:top w:val="inset" w:sz="6" w:space="0" w:color="000000"/>
              <w:left w:val="nil"/>
              <w:right w:val="inset" w:sz="6" w:space="0" w:color="000000"/>
            </w:tcBorders>
          </w:tcPr>
          <w:p w:rsidR="005E01C6" w:rsidRPr="004D55BA" w:rsidRDefault="005E01C6" w:rsidP="00DA2DC1">
            <w:pPr>
              <w:widowControl/>
              <w:jc w:val="center"/>
              <w:rPr>
                <w:rFonts w:ascii="宋体" w:hAnsi="宋体"/>
                <w:color w:val="000000"/>
                <w:kern w:val="0"/>
                <w:szCs w:val="21"/>
              </w:rPr>
            </w:pPr>
          </w:p>
        </w:tc>
      </w:tr>
      <w:tr w:rsidR="005E01C6"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5E01C6" w:rsidRDefault="005E01C6"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5E01C6" w:rsidRPr="00DA08B1" w:rsidRDefault="005E01C6"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5E01C6" w:rsidRPr="004D55BA" w:rsidRDefault="005E01C6" w:rsidP="005E01C6">
            <w:pPr>
              <w:widowControl/>
              <w:rPr>
                <w:rFonts w:ascii="宋体" w:hAnsi="宋体"/>
                <w:color w:val="000000"/>
                <w:szCs w:val="21"/>
              </w:rPr>
            </w:pPr>
            <w:r w:rsidRPr="00C574EC">
              <w:rPr>
                <w:rFonts w:ascii="宋体" w:hAnsi="宋体" w:hint="eastAsia"/>
                <w:color w:val="000000"/>
                <w:szCs w:val="21"/>
              </w:rPr>
              <w:t>4</w:t>
            </w:r>
            <w:r>
              <w:rPr>
                <w:rFonts w:ascii="宋体" w:hAnsi="宋体" w:hint="eastAsia"/>
                <w:color w:val="000000"/>
                <w:szCs w:val="21"/>
              </w:rPr>
              <w:t>.</w:t>
            </w:r>
            <w:r w:rsidRPr="00042192">
              <w:rPr>
                <w:rFonts w:ascii="宋体" w:hAnsi="宋体" w:hint="eastAsia"/>
                <w:color w:val="000000"/>
                <w:szCs w:val="21"/>
              </w:rPr>
              <w:t>继续推进《大学英语》改革，实施《体育与健康》改革，探讨人文素质课程改革</w:t>
            </w:r>
          </w:p>
        </w:tc>
        <w:tc>
          <w:tcPr>
            <w:tcW w:w="1133" w:type="dxa"/>
            <w:tcBorders>
              <w:top w:val="inset" w:sz="6" w:space="0" w:color="000000"/>
              <w:left w:val="nil"/>
              <w:right w:val="inset" w:sz="6" w:space="0" w:color="000000"/>
            </w:tcBorders>
          </w:tcPr>
          <w:p w:rsidR="005E01C6" w:rsidRPr="004D55BA" w:rsidRDefault="005E01C6" w:rsidP="00DA2DC1">
            <w:pPr>
              <w:widowControl/>
              <w:jc w:val="center"/>
              <w:rPr>
                <w:rFonts w:ascii="宋体" w:hAnsi="宋体"/>
                <w:color w:val="000000"/>
                <w:kern w:val="0"/>
                <w:szCs w:val="21"/>
              </w:rPr>
            </w:pPr>
          </w:p>
        </w:tc>
      </w:tr>
      <w:tr w:rsidR="005E01C6" w:rsidRPr="002760BD" w:rsidTr="00867A17">
        <w:trPr>
          <w:trHeight w:val="669"/>
          <w:jc w:val="center"/>
        </w:trPr>
        <w:tc>
          <w:tcPr>
            <w:tcW w:w="483" w:type="dxa"/>
            <w:vMerge/>
            <w:tcBorders>
              <w:top w:val="nil"/>
              <w:left w:val="inset" w:sz="6" w:space="0" w:color="000000"/>
              <w:bottom w:val="inset" w:sz="6" w:space="0" w:color="000000"/>
              <w:right w:val="inset" w:sz="6" w:space="0" w:color="000000"/>
            </w:tcBorders>
            <w:vAlign w:val="center"/>
          </w:tcPr>
          <w:p w:rsidR="005E01C6" w:rsidRDefault="005E01C6"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5E01C6" w:rsidRPr="00DA08B1" w:rsidRDefault="005E01C6"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5E01C6" w:rsidRPr="004D55BA" w:rsidRDefault="005E01C6" w:rsidP="005E01C6">
            <w:pPr>
              <w:widowControl/>
              <w:rPr>
                <w:rFonts w:ascii="宋体" w:hAnsi="宋体"/>
                <w:color w:val="000000"/>
                <w:szCs w:val="21"/>
              </w:rPr>
            </w:pPr>
            <w:r w:rsidRPr="00C574EC">
              <w:rPr>
                <w:rFonts w:ascii="宋体" w:hAnsi="宋体" w:hint="eastAsia"/>
                <w:color w:val="000000"/>
                <w:szCs w:val="21"/>
              </w:rPr>
              <w:t>5</w:t>
            </w:r>
            <w:r>
              <w:rPr>
                <w:rFonts w:ascii="宋体" w:hAnsi="宋体" w:hint="eastAsia"/>
                <w:color w:val="000000"/>
                <w:szCs w:val="21"/>
              </w:rPr>
              <w:t>.</w:t>
            </w:r>
            <w:r w:rsidRPr="00042192">
              <w:rPr>
                <w:rFonts w:ascii="宋体" w:hAnsi="宋体" w:hint="eastAsia"/>
                <w:color w:val="000000"/>
                <w:szCs w:val="21"/>
              </w:rPr>
              <w:t>加强参加省英语口语技能竞赛学生的培训</w:t>
            </w:r>
          </w:p>
        </w:tc>
        <w:tc>
          <w:tcPr>
            <w:tcW w:w="1133" w:type="dxa"/>
            <w:tcBorders>
              <w:top w:val="inset" w:sz="6" w:space="0" w:color="000000"/>
              <w:left w:val="nil"/>
              <w:right w:val="inset" w:sz="6" w:space="0" w:color="000000"/>
            </w:tcBorders>
          </w:tcPr>
          <w:p w:rsidR="005E01C6" w:rsidRPr="004D55BA" w:rsidRDefault="005E01C6" w:rsidP="00DA2DC1">
            <w:pPr>
              <w:widowControl/>
              <w:jc w:val="center"/>
              <w:rPr>
                <w:rFonts w:ascii="宋体" w:hAnsi="宋体"/>
                <w:color w:val="000000"/>
                <w:kern w:val="0"/>
                <w:szCs w:val="21"/>
              </w:rPr>
            </w:pPr>
          </w:p>
        </w:tc>
      </w:tr>
      <w:tr w:rsidR="003178EA" w:rsidRPr="002760BD" w:rsidTr="00767E13">
        <w:trPr>
          <w:jc w:val="center"/>
        </w:trPr>
        <w:tc>
          <w:tcPr>
            <w:tcW w:w="483" w:type="dxa"/>
            <w:vMerge w:val="restart"/>
            <w:tcBorders>
              <w:top w:val="nil"/>
              <w:left w:val="inset" w:sz="6" w:space="0" w:color="000000"/>
              <w:right w:val="inset" w:sz="6" w:space="0" w:color="000000"/>
            </w:tcBorders>
            <w:vAlign w:val="center"/>
          </w:tcPr>
          <w:p w:rsidR="003178EA" w:rsidRPr="002760BD" w:rsidRDefault="003178EA" w:rsidP="00DA2DC1">
            <w:pPr>
              <w:widowControl/>
              <w:rPr>
                <w:b/>
                <w:bCs/>
                <w:kern w:val="0"/>
                <w:szCs w:val="21"/>
              </w:rPr>
            </w:pPr>
            <w:r>
              <w:rPr>
                <w:rFonts w:ascii="宋体" w:hAnsi="宋体" w:hint="eastAsia"/>
                <w:b/>
                <w:bCs/>
                <w:kern w:val="0"/>
                <w:szCs w:val="21"/>
              </w:rPr>
              <w:t>继续教育学院</w:t>
            </w:r>
          </w:p>
        </w:tc>
        <w:tc>
          <w:tcPr>
            <w:tcW w:w="630" w:type="dxa"/>
            <w:vMerge w:val="restart"/>
            <w:tcBorders>
              <w:top w:val="single" w:sz="4" w:space="0" w:color="auto"/>
              <w:left w:val="nil"/>
              <w:right w:val="inset" w:sz="6" w:space="0" w:color="000000"/>
            </w:tcBorders>
            <w:vAlign w:val="center"/>
          </w:tcPr>
          <w:p w:rsidR="003178EA" w:rsidRPr="002760BD" w:rsidRDefault="003178EA" w:rsidP="00DA2DC1">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single" w:sz="4" w:space="0" w:color="auto"/>
              <w:left w:val="nil"/>
              <w:bottom w:val="inset" w:sz="6" w:space="0" w:color="000000"/>
              <w:right w:val="inset" w:sz="6" w:space="0" w:color="000000"/>
            </w:tcBorders>
          </w:tcPr>
          <w:p w:rsidR="003178EA" w:rsidRPr="004D55BA" w:rsidRDefault="003178EA"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bottom w:val="inset" w:sz="6" w:space="0" w:color="000000"/>
              <w:right w:val="inset" w:sz="6" w:space="0" w:color="000000"/>
            </w:tcBorders>
          </w:tcPr>
          <w:p w:rsidR="003178EA" w:rsidRPr="004D55BA" w:rsidRDefault="003178EA" w:rsidP="00DA2DC1">
            <w:pPr>
              <w:widowControl/>
              <w:jc w:val="center"/>
              <w:rPr>
                <w:rFonts w:ascii="宋体" w:hAnsi="宋体"/>
                <w:b/>
                <w:color w:val="000000"/>
                <w:kern w:val="0"/>
                <w:szCs w:val="21"/>
              </w:rPr>
            </w:pPr>
          </w:p>
        </w:tc>
      </w:tr>
      <w:tr w:rsidR="003178EA" w:rsidRPr="002760BD" w:rsidTr="00767E13">
        <w:trPr>
          <w:jc w:val="center"/>
        </w:trPr>
        <w:tc>
          <w:tcPr>
            <w:tcW w:w="483" w:type="dxa"/>
            <w:vMerge/>
            <w:tcBorders>
              <w:top w:val="nil"/>
              <w:left w:val="inset" w:sz="6" w:space="0" w:color="000000"/>
              <w:right w:val="inset" w:sz="6" w:space="0" w:color="000000"/>
            </w:tcBorders>
            <w:vAlign w:val="center"/>
          </w:tcPr>
          <w:p w:rsidR="003178EA" w:rsidRDefault="003178EA" w:rsidP="00DA2DC1">
            <w:pPr>
              <w:widowControl/>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3178EA" w:rsidRPr="002760BD" w:rsidRDefault="003178EA"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3178EA" w:rsidRPr="007B3CCC" w:rsidRDefault="003178EA" w:rsidP="00E64AD7">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bottom w:val="inset" w:sz="6" w:space="0" w:color="000000"/>
              <w:right w:val="inset" w:sz="6" w:space="0" w:color="000000"/>
            </w:tcBorders>
          </w:tcPr>
          <w:p w:rsidR="003178EA" w:rsidRPr="004D55BA" w:rsidRDefault="003178EA" w:rsidP="00DA2DC1">
            <w:pPr>
              <w:widowControl/>
              <w:jc w:val="center"/>
              <w:rPr>
                <w:rFonts w:ascii="宋体" w:hAnsi="宋体"/>
                <w:b/>
                <w:color w:val="000000"/>
                <w:kern w:val="0"/>
                <w:szCs w:val="21"/>
              </w:rPr>
            </w:pPr>
          </w:p>
        </w:tc>
      </w:tr>
      <w:tr w:rsidR="00791454" w:rsidRPr="002760BD" w:rsidTr="00767E13">
        <w:trPr>
          <w:jc w:val="center"/>
        </w:trPr>
        <w:tc>
          <w:tcPr>
            <w:tcW w:w="483" w:type="dxa"/>
            <w:vMerge/>
            <w:tcBorders>
              <w:left w:val="inset" w:sz="6" w:space="0" w:color="000000"/>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791454" w:rsidRPr="002760BD" w:rsidRDefault="00791454" w:rsidP="00DA2DC1">
            <w:pPr>
              <w:widowControl/>
              <w:jc w:val="center"/>
              <w:rPr>
                <w:rFonts w:ascii="宋体" w:hAnsi="宋体"/>
                <w:b/>
                <w:bCs/>
                <w:kern w:val="0"/>
                <w:szCs w:val="21"/>
              </w:rPr>
            </w:pPr>
            <w:r>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791454" w:rsidRPr="009934BF" w:rsidRDefault="00791454" w:rsidP="009934BF">
            <w:pPr>
              <w:widowControl/>
              <w:jc w:val="left"/>
              <w:textAlignment w:val="center"/>
              <w:rPr>
                <w:rFonts w:ascii="宋体" w:hAnsi="宋体"/>
                <w:color w:val="000000"/>
                <w:szCs w:val="21"/>
              </w:rPr>
            </w:pPr>
            <w:r>
              <w:rPr>
                <w:rFonts w:ascii="宋体" w:hAnsi="宋体" w:hint="eastAsia"/>
                <w:color w:val="000000"/>
                <w:szCs w:val="21"/>
              </w:rPr>
              <w:t>1.做好</w:t>
            </w:r>
            <w:r w:rsidRPr="009934BF">
              <w:rPr>
                <w:rFonts w:ascii="宋体" w:hAnsi="宋体" w:hint="eastAsia"/>
                <w:color w:val="000000"/>
                <w:szCs w:val="21"/>
              </w:rPr>
              <w:t>芷江金厂坪村光伏电站组件和机电设备采购</w:t>
            </w:r>
            <w:r>
              <w:rPr>
                <w:rFonts w:ascii="宋体" w:hAnsi="宋体" w:hint="eastAsia"/>
                <w:color w:val="000000"/>
                <w:szCs w:val="21"/>
              </w:rPr>
              <w:t>工作</w:t>
            </w:r>
          </w:p>
        </w:tc>
        <w:tc>
          <w:tcPr>
            <w:tcW w:w="1133" w:type="dxa"/>
            <w:tcBorders>
              <w:top w:val="inset" w:sz="6" w:space="0" w:color="000000"/>
              <w:left w:val="nil"/>
              <w:bottom w:val="inset" w:sz="6" w:space="0" w:color="000000"/>
              <w:right w:val="inset" w:sz="6" w:space="0" w:color="000000"/>
            </w:tcBorders>
          </w:tcPr>
          <w:p w:rsidR="00791454" w:rsidRPr="004D55BA" w:rsidRDefault="00791454" w:rsidP="00DA2DC1">
            <w:pPr>
              <w:widowControl/>
              <w:jc w:val="center"/>
              <w:rPr>
                <w:color w:val="000000"/>
                <w:kern w:val="0"/>
                <w:szCs w:val="21"/>
              </w:rPr>
            </w:pPr>
          </w:p>
        </w:tc>
      </w:tr>
      <w:tr w:rsidR="00791454" w:rsidRPr="002760BD" w:rsidTr="00767E13">
        <w:trPr>
          <w:jc w:val="center"/>
        </w:trPr>
        <w:tc>
          <w:tcPr>
            <w:tcW w:w="483" w:type="dxa"/>
            <w:vMerge/>
            <w:tcBorders>
              <w:left w:val="inset" w:sz="6" w:space="0" w:color="000000"/>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91454" w:rsidRPr="009934BF" w:rsidRDefault="00791454" w:rsidP="009934BF">
            <w:pPr>
              <w:rPr>
                <w:rFonts w:ascii="宋体" w:hAnsi="宋体"/>
                <w:color w:val="000000"/>
                <w:szCs w:val="21"/>
              </w:rPr>
            </w:pPr>
            <w:r>
              <w:rPr>
                <w:rFonts w:ascii="宋体" w:hAnsi="宋体" w:hint="eastAsia"/>
                <w:color w:val="000000"/>
                <w:szCs w:val="21"/>
              </w:rPr>
              <w:t>2.</w:t>
            </w:r>
            <w:r w:rsidRPr="009934BF">
              <w:rPr>
                <w:rFonts w:ascii="宋体" w:hAnsi="宋体" w:hint="eastAsia"/>
                <w:color w:val="000000"/>
                <w:szCs w:val="21"/>
              </w:rPr>
              <w:t>按要求完成湘潭市教育局职成科相关材料准备</w:t>
            </w:r>
          </w:p>
        </w:tc>
        <w:tc>
          <w:tcPr>
            <w:tcW w:w="1133" w:type="dxa"/>
            <w:tcBorders>
              <w:top w:val="inset" w:sz="6" w:space="0" w:color="000000"/>
              <w:left w:val="nil"/>
              <w:bottom w:val="inset" w:sz="6" w:space="0" w:color="000000"/>
              <w:right w:val="inset" w:sz="6" w:space="0" w:color="000000"/>
            </w:tcBorders>
          </w:tcPr>
          <w:p w:rsidR="00791454" w:rsidRPr="004D55BA" w:rsidRDefault="00791454" w:rsidP="00DA2DC1">
            <w:pPr>
              <w:widowControl/>
              <w:jc w:val="center"/>
              <w:rPr>
                <w:color w:val="000000"/>
                <w:kern w:val="0"/>
                <w:szCs w:val="21"/>
              </w:rPr>
            </w:pPr>
          </w:p>
        </w:tc>
      </w:tr>
      <w:tr w:rsidR="00791454" w:rsidRPr="002760BD" w:rsidTr="00767E13">
        <w:trPr>
          <w:jc w:val="center"/>
        </w:trPr>
        <w:tc>
          <w:tcPr>
            <w:tcW w:w="483" w:type="dxa"/>
            <w:vMerge/>
            <w:tcBorders>
              <w:left w:val="inset" w:sz="6" w:space="0" w:color="000000"/>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630" w:type="dxa"/>
            <w:tcBorders>
              <w:left w:val="nil"/>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91454" w:rsidRPr="009934BF" w:rsidRDefault="00791454" w:rsidP="009934BF">
            <w:pPr>
              <w:rPr>
                <w:rFonts w:ascii="宋体" w:hAnsi="宋体"/>
                <w:color w:val="000000"/>
                <w:szCs w:val="21"/>
              </w:rPr>
            </w:pPr>
            <w:r>
              <w:rPr>
                <w:rFonts w:ascii="宋体" w:hAnsi="宋体" w:hint="eastAsia"/>
                <w:color w:val="000000"/>
                <w:szCs w:val="21"/>
              </w:rPr>
              <w:t>3.</w:t>
            </w:r>
            <w:r w:rsidRPr="009934BF">
              <w:rPr>
                <w:rFonts w:ascii="宋体" w:hAnsi="宋体" w:hint="eastAsia"/>
                <w:color w:val="000000"/>
                <w:szCs w:val="21"/>
              </w:rPr>
              <w:t>争取省扶贫办光伏电站维护人员培训项目</w:t>
            </w:r>
          </w:p>
        </w:tc>
        <w:tc>
          <w:tcPr>
            <w:tcW w:w="1133" w:type="dxa"/>
            <w:tcBorders>
              <w:top w:val="inset" w:sz="6" w:space="0" w:color="000000"/>
              <w:left w:val="nil"/>
              <w:bottom w:val="inset" w:sz="6" w:space="0" w:color="000000"/>
              <w:right w:val="inset" w:sz="6" w:space="0" w:color="000000"/>
            </w:tcBorders>
          </w:tcPr>
          <w:p w:rsidR="00791454" w:rsidRPr="004D55BA" w:rsidRDefault="00791454" w:rsidP="00DA2DC1">
            <w:pPr>
              <w:widowControl/>
              <w:jc w:val="center"/>
              <w:rPr>
                <w:color w:val="000000"/>
                <w:kern w:val="0"/>
                <w:szCs w:val="21"/>
              </w:rPr>
            </w:pPr>
          </w:p>
        </w:tc>
      </w:tr>
      <w:tr w:rsidR="00791454" w:rsidRPr="002760BD" w:rsidTr="00767E13">
        <w:trPr>
          <w:jc w:val="center"/>
        </w:trPr>
        <w:tc>
          <w:tcPr>
            <w:tcW w:w="483" w:type="dxa"/>
            <w:vMerge/>
            <w:tcBorders>
              <w:left w:val="inset" w:sz="6" w:space="0" w:color="000000"/>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630" w:type="dxa"/>
            <w:tcBorders>
              <w:left w:val="nil"/>
              <w:right w:val="inset" w:sz="6" w:space="0" w:color="000000"/>
            </w:tcBorders>
            <w:vAlign w:val="center"/>
          </w:tcPr>
          <w:p w:rsidR="00791454" w:rsidRPr="002760BD" w:rsidRDefault="00791454"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791454" w:rsidRPr="004D55BA" w:rsidRDefault="00791454" w:rsidP="0022081A">
            <w:pPr>
              <w:widowControl/>
              <w:rPr>
                <w:rFonts w:ascii="宋体" w:hAnsi="宋体"/>
                <w:color w:val="000000"/>
                <w:szCs w:val="21"/>
              </w:rPr>
            </w:pPr>
            <w:r>
              <w:rPr>
                <w:rFonts w:ascii="宋体" w:hAnsi="宋体" w:hint="eastAsia"/>
                <w:color w:val="000000"/>
                <w:szCs w:val="21"/>
              </w:rPr>
              <w:t>4.</w:t>
            </w:r>
            <w:r w:rsidRPr="009934BF">
              <w:rPr>
                <w:rFonts w:ascii="宋体" w:hAnsi="宋体" w:hint="eastAsia"/>
                <w:color w:val="000000"/>
                <w:szCs w:val="21"/>
              </w:rPr>
              <w:t>完成新建SYB培训标准教室</w:t>
            </w:r>
          </w:p>
        </w:tc>
        <w:tc>
          <w:tcPr>
            <w:tcW w:w="1133" w:type="dxa"/>
            <w:tcBorders>
              <w:top w:val="inset" w:sz="6" w:space="0" w:color="000000"/>
              <w:left w:val="nil"/>
              <w:bottom w:val="inset" w:sz="6" w:space="0" w:color="000000"/>
              <w:right w:val="inset" w:sz="6" w:space="0" w:color="000000"/>
            </w:tcBorders>
          </w:tcPr>
          <w:p w:rsidR="00791454" w:rsidRPr="004D55BA" w:rsidRDefault="00791454" w:rsidP="00DA2DC1">
            <w:pPr>
              <w:widowControl/>
              <w:jc w:val="center"/>
              <w:rPr>
                <w:color w:val="000000"/>
                <w:kern w:val="0"/>
                <w:szCs w:val="21"/>
              </w:rPr>
            </w:pPr>
          </w:p>
        </w:tc>
      </w:tr>
      <w:tr w:rsidR="003178EA" w:rsidRPr="000B00CE" w:rsidTr="00767E13">
        <w:trPr>
          <w:trHeight w:val="263"/>
          <w:jc w:val="center"/>
        </w:trPr>
        <w:tc>
          <w:tcPr>
            <w:tcW w:w="483" w:type="dxa"/>
            <w:vMerge w:val="restart"/>
            <w:tcBorders>
              <w:top w:val="single" w:sz="4" w:space="0" w:color="auto"/>
              <w:left w:val="inset" w:sz="6" w:space="0" w:color="000000"/>
              <w:right w:val="inset" w:sz="6" w:space="0" w:color="000000"/>
            </w:tcBorders>
            <w:vAlign w:val="center"/>
          </w:tcPr>
          <w:p w:rsidR="003178EA" w:rsidRPr="005B0275" w:rsidRDefault="003178EA" w:rsidP="00DA2DC1">
            <w:pPr>
              <w:jc w:val="center"/>
              <w:rPr>
                <w:rFonts w:ascii="宋体" w:hAnsi="宋体"/>
                <w:b/>
                <w:bCs/>
                <w:kern w:val="0"/>
                <w:szCs w:val="21"/>
              </w:rPr>
            </w:pPr>
            <w:r w:rsidRPr="005B0275">
              <w:rPr>
                <w:rFonts w:ascii="宋体" w:hAnsi="宋体" w:hint="eastAsia"/>
                <w:b/>
                <w:bCs/>
                <w:kern w:val="0"/>
                <w:szCs w:val="21"/>
              </w:rPr>
              <w:t>五年制大专部</w:t>
            </w:r>
          </w:p>
        </w:tc>
        <w:tc>
          <w:tcPr>
            <w:tcW w:w="630" w:type="dxa"/>
            <w:vMerge w:val="restart"/>
            <w:tcBorders>
              <w:top w:val="single" w:sz="4" w:space="0" w:color="auto"/>
              <w:left w:val="nil"/>
              <w:right w:val="inset" w:sz="6" w:space="0" w:color="000000"/>
            </w:tcBorders>
            <w:vAlign w:val="center"/>
          </w:tcPr>
          <w:p w:rsidR="003178EA" w:rsidRPr="00F55BB1" w:rsidRDefault="003178EA" w:rsidP="00DA2DC1">
            <w:pPr>
              <w:ind w:firstLineChars="49" w:firstLine="103"/>
              <w:rPr>
                <w:rFonts w:ascii="宋体" w:hAnsi="宋体"/>
                <w:b/>
                <w:kern w:val="0"/>
                <w:szCs w:val="21"/>
              </w:rPr>
            </w:pPr>
            <w:r>
              <w:rPr>
                <w:rFonts w:ascii="宋体" w:hAnsi="宋体" w:hint="eastAsia"/>
                <w:b/>
                <w:kern w:val="0"/>
                <w:szCs w:val="21"/>
              </w:rPr>
              <w:t>A</w:t>
            </w:r>
            <w:r w:rsidRPr="00F55BB1">
              <w:rPr>
                <w:rFonts w:ascii="宋体" w:hAnsi="宋体" w:hint="eastAsia"/>
                <w:b/>
                <w:kern w:val="0"/>
                <w:szCs w:val="21"/>
              </w:rPr>
              <w:t>类</w:t>
            </w:r>
          </w:p>
        </w:tc>
        <w:tc>
          <w:tcPr>
            <w:tcW w:w="7813" w:type="dxa"/>
            <w:tcBorders>
              <w:top w:val="single" w:sz="4" w:space="0" w:color="auto"/>
              <w:left w:val="nil"/>
              <w:right w:val="inset" w:sz="6" w:space="0" w:color="000000"/>
            </w:tcBorders>
          </w:tcPr>
          <w:p w:rsidR="003178EA" w:rsidRPr="004D55BA" w:rsidRDefault="003178EA" w:rsidP="00E64AD7">
            <w:pPr>
              <w:rPr>
                <w:rFonts w:ascii="宋体" w:hAnsi="宋体"/>
                <w:b/>
                <w:color w:val="000000"/>
                <w:szCs w:val="21"/>
              </w:rPr>
            </w:pPr>
            <w:r>
              <w:rPr>
                <w:rFonts w:ascii="宋体" w:hAnsi="宋体" w:hint="eastAsia"/>
                <w:b/>
                <w:color w:val="000000"/>
                <w:szCs w:val="21"/>
              </w:rPr>
              <w:t>1.对照《2017年行政工作报告》，制定与部门关联任务的具体落实措施</w:t>
            </w:r>
          </w:p>
        </w:tc>
        <w:tc>
          <w:tcPr>
            <w:tcW w:w="1133" w:type="dxa"/>
            <w:tcBorders>
              <w:top w:val="inset" w:sz="6" w:space="0" w:color="000000"/>
              <w:left w:val="nil"/>
              <w:right w:val="inset" w:sz="6" w:space="0" w:color="000000"/>
            </w:tcBorders>
          </w:tcPr>
          <w:p w:rsidR="003178EA" w:rsidRPr="004D55BA" w:rsidRDefault="003178EA" w:rsidP="00DA2DC1">
            <w:pPr>
              <w:widowControl/>
              <w:jc w:val="center"/>
              <w:rPr>
                <w:rFonts w:ascii="宋体" w:hAnsi="宋体"/>
                <w:b/>
                <w:color w:val="000000"/>
                <w:kern w:val="0"/>
                <w:szCs w:val="21"/>
              </w:rPr>
            </w:pPr>
          </w:p>
        </w:tc>
      </w:tr>
      <w:tr w:rsidR="003178EA" w:rsidRPr="000B00CE" w:rsidTr="006A6084">
        <w:trPr>
          <w:trHeight w:val="263"/>
          <w:jc w:val="center"/>
        </w:trPr>
        <w:tc>
          <w:tcPr>
            <w:tcW w:w="483" w:type="dxa"/>
            <w:vMerge/>
            <w:tcBorders>
              <w:left w:val="inset" w:sz="6" w:space="0" w:color="000000"/>
              <w:right w:val="inset" w:sz="6" w:space="0" w:color="000000"/>
            </w:tcBorders>
            <w:vAlign w:val="center"/>
          </w:tcPr>
          <w:p w:rsidR="003178EA" w:rsidRPr="005B0275" w:rsidRDefault="003178EA" w:rsidP="00DA2DC1">
            <w:pPr>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3178EA" w:rsidRDefault="003178EA" w:rsidP="00DA2DC1">
            <w:pPr>
              <w:ind w:firstLineChars="49" w:firstLine="103"/>
              <w:rPr>
                <w:rFonts w:ascii="宋体" w:hAnsi="宋体"/>
                <w:b/>
                <w:kern w:val="0"/>
                <w:szCs w:val="21"/>
              </w:rPr>
            </w:pPr>
          </w:p>
        </w:tc>
        <w:tc>
          <w:tcPr>
            <w:tcW w:w="7813" w:type="dxa"/>
            <w:tcBorders>
              <w:top w:val="single" w:sz="4" w:space="0" w:color="auto"/>
              <w:left w:val="nil"/>
              <w:right w:val="inset" w:sz="6" w:space="0" w:color="000000"/>
            </w:tcBorders>
          </w:tcPr>
          <w:p w:rsidR="003178EA" w:rsidRPr="007B3CCC" w:rsidRDefault="003178EA" w:rsidP="00E64AD7">
            <w:pPr>
              <w:rPr>
                <w:rFonts w:ascii="宋体" w:hAnsi="宋体"/>
                <w:b/>
                <w:szCs w:val="21"/>
              </w:rPr>
            </w:pPr>
            <w:r w:rsidRPr="007B3CCC">
              <w:rPr>
                <w:rFonts w:ascii="宋体" w:hAnsi="宋体" w:hint="eastAsia"/>
                <w:b/>
                <w:szCs w:val="21"/>
              </w:rPr>
              <w:t>2.</w:t>
            </w:r>
            <w:r>
              <w:rPr>
                <w:rFonts w:ascii="宋体" w:hAnsi="宋体" w:hint="eastAsia"/>
                <w:b/>
                <w:szCs w:val="21"/>
              </w:rPr>
              <w:t>做好2017年的招生动员，开展单招，探索新的招生方式</w:t>
            </w:r>
          </w:p>
        </w:tc>
        <w:tc>
          <w:tcPr>
            <w:tcW w:w="1133" w:type="dxa"/>
            <w:tcBorders>
              <w:top w:val="inset" w:sz="6" w:space="0" w:color="000000"/>
              <w:left w:val="nil"/>
              <w:right w:val="inset" w:sz="6" w:space="0" w:color="000000"/>
            </w:tcBorders>
          </w:tcPr>
          <w:p w:rsidR="003178EA" w:rsidRPr="004D55BA" w:rsidRDefault="003178EA" w:rsidP="00DA2DC1">
            <w:pPr>
              <w:widowControl/>
              <w:jc w:val="center"/>
              <w:rPr>
                <w:rFonts w:ascii="宋体" w:hAnsi="宋体"/>
                <w:b/>
                <w:color w:val="000000"/>
                <w:kern w:val="0"/>
                <w:szCs w:val="21"/>
              </w:rPr>
            </w:pPr>
          </w:p>
        </w:tc>
      </w:tr>
      <w:tr w:rsidR="00CE22E7" w:rsidRPr="000B00CE" w:rsidTr="00767E13">
        <w:trPr>
          <w:trHeight w:val="253"/>
          <w:jc w:val="center"/>
        </w:trPr>
        <w:tc>
          <w:tcPr>
            <w:tcW w:w="483" w:type="dxa"/>
            <w:vMerge/>
            <w:tcBorders>
              <w:left w:val="inset" w:sz="6" w:space="0" w:color="000000"/>
              <w:right w:val="inset" w:sz="6" w:space="0" w:color="000000"/>
            </w:tcBorders>
            <w:vAlign w:val="center"/>
          </w:tcPr>
          <w:p w:rsidR="00CE22E7" w:rsidRPr="005B0275" w:rsidRDefault="00CE22E7" w:rsidP="00DA2DC1">
            <w:pPr>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CE22E7" w:rsidRPr="00F55BB1" w:rsidRDefault="00CE22E7" w:rsidP="00DA2DC1">
            <w:pPr>
              <w:ind w:firstLineChars="49" w:firstLine="103"/>
              <w:rPr>
                <w:rFonts w:ascii="宋体" w:hAnsi="宋体"/>
                <w:b/>
                <w:kern w:val="0"/>
                <w:szCs w:val="21"/>
              </w:rPr>
            </w:pPr>
            <w:r w:rsidRPr="00F55BB1">
              <w:rPr>
                <w:rFonts w:ascii="宋体" w:hAnsi="宋体" w:hint="eastAsia"/>
                <w:b/>
                <w:kern w:val="0"/>
                <w:szCs w:val="21"/>
              </w:rPr>
              <w:t>B类</w:t>
            </w:r>
          </w:p>
        </w:tc>
        <w:tc>
          <w:tcPr>
            <w:tcW w:w="7813" w:type="dxa"/>
            <w:tcBorders>
              <w:top w:val="single" w:sz="4" w:space="0" w:color="auto"/>
              <w:left w:val="nil"/>
              <w:right w:val="inset" w:sz="6" w:space="0" w:color="000000"/>
            </w:tcBorders>
            <w:vAlign w:val="center"/>
          </w:tcPr>
          <w:p w:rsidR="00CE22E7" w:rsidRPr="0086215D" w:rsidRDefault="00CE22E7" w:rsidP="00C10E4F">
            <w:pPr>
              <w:widowControl/>
              <w:rPr>
                <w:rFonts w:ascii="宋体" w:hAnsi="宋体" w:cs="宋体"/>
                <w:color w:val="000000"/>
                <w:szCs w:val="21"/>
              </w:rPr>
            </w:pPr>
            <w:r>
              <w:rPr>
                <w:rFonts w:ascii="宋体" w:hAnsi="宋体" w:cs="宋体" w:hint="eastAsia"/>
                <w:color w:val="000000"/>
                <w:szCs w:val="21"/>
              </w:rPr>
              <w:t>1</w:t>
            </w:r>
            <w:r>
              <w:rPr>
                <w:rFonts w:ascii="宋体" w:hAnsi="宋体" w:hint="eastAsia"/>
                <w:color w:val="000000"/>
                <w:szCs w:val="21"/>
              </w:rPr>
              <w:t>.</w:t>
            </w:r>
            <w:r w:rsidRPr="00C10E4F">
              <w:rPr>
                <w:rFonts w:ascii="宋体" w:hAnsi="宋体" w:hint="eastAsia"/>
                <w:color w:val="000000"/>
                <w:szCs w:val="21"/>
              </w:rPr>
              <w:t>调研湘潭及周边城市中职和高职学院五年制大专今年的招生政策</w:t>
            </w:r>
            <w:r>
              <w:rPr>
                <w:rFonts w:ascii="宋体" w:hAnsi="宋体" w:hint="eastAsia"/>
                <w:color w:val="000000"/>
                <w:szCs w:val="21"/>
              </w:rPr>
              <w:t>，</w:t>
            </w:r>
            <w:r w:rsidRPr="00C10E4F">
              <w:rPr>
                <w:rFonts w:ascii="宋体" w:hAnsi="宋体" w:hint="eastAsia"/>
                <w:color w:val="000000"/>
                <w:szCs w:val="21"/>
              </w:rPr>
              <w:t>收集湘潭及湖南各市2016年初升高的录取分数</w:t>
            </w:r>
            <w:r>
              <w:rPr>
                <w:rFonts w:ascii="宋体" w:hAnsi="宋体" w:hint="eastAsia"/>
                <w:color w:val="000000"/>
                <w:szCs w:val="21"/>
              </w:rPr>
              <w:t>，</w:t>
            </w:r>
            <w:r w:rsidRPr="00C10E4F">
              <w:rPr>
                <w:rFonts w:ascii="宋体" w:hAnsi="宋体" w:hint="eastAsia"/>
                <w:color w:val="000000"/>
                <w:szCs w:val="21"/>
              </w:rPr>
              <w:t>制定五年制招生、录取工作实施方案</w:t>
            </w:r>
          </w:p>
        </w:tc>
        <w:tc>
          <w:tcPr>
            <w:tcW w:w="1133" w:type="dxa"/>
            <w:tcBorders>
              <w:top w:val="inset" w:sz="6" w:space="0" w:color="000000"/>
              <w:left w:val="nil"/>
              <w:right w:val="inset" w:sz="6" w:space="0" w:color="000000"/>
            </w:tcBorders>
          </w:tcPr>
          <w:p w:rsidR="00CE22E7" w:rsidRPr="004D55BA" w:rsidRDefault="00CE22E7" w:rsidP="00DA2DC1">
            <w:pPr>
              <w:widowControl/>
              <w:jc w:val="center"/>
              <w:rPr>
                <w:color w:val="000000"/>
                <w:kern w:val="0"/>
                <w:szCs w:val="21"/>
              </w:rPr>
            </w:pPr>
          </w:p>
        </w:tc>
      </w:tr>
      <w:tr w:rsidR="00CE22E7" w:rsidRPr="000B00CE" w:rsidTr="00767E13">
        <w:trPr>
          <w:trHeight w:val="253"/>
          <w:jc w:val="center"/>
        </w:trPr>
        <w:tc>
          <w:tcPr>
            <w:tcW w:w="483" w:type="dxa"/>
            <w:vMerge/>
            <w:tcBorders>
              <w:left w:val="inset" w:sz="6" w:space="0" w:color="000000"/>
              <w:right w:val="inset" w:sz="6" w:space="0" w:color="000000"/>
            </w:tcBorders>
            <w:vAlign w:val="center"/>
          </w:tcPr>
          <w:p w:rsidR="00CE22E7" w:rsidRPr="005B0275" w:rsidRDefault="00CE22E7" w:rsidP="00DA2DC1">
            <w:pPr>
              <w:jc w:val="center"/>
              <w:rPr>
                <w:rFonts w:ascii="宋体" w:hAnsi="宋体"/>
                <w:b/>
                <w:bCs/>
                <w:kern w:val="0"/>
                <w:szCs w:val="21"/>
              </w:rPr>
            </w:pPr>
          </w:p>
        </w:tc>
        <w:tc>
          <w:tcPr>
            <w:tcW w:w="630" w:type="dxa"/>
            <w:vMerge/>
            <w:tcBorders>
              <w:left w:val="nil"/>
              <w:right w:val="inset" w:sz="6" w:space="0" w:color="000000"/>
            </w:tcBorders>
            <w:vAlign w:val="center"/>
          </w:tcPr>
          <w:p w:rsidR="00CE22E7" w:rsidRPr="00F55BB1" w:rsidRDefault="00CE22E7"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CE22E7" w:rsidRPr="0086215D" w:rsidRDefault="00CE22E7" w:rsidP="00CE22E7">
            <w:pPr>
              <w:widowControl/>
              <w:rPr>
                <w:rFonts w:ascii="宋体" w:hAnsi="宋体" w:cs="宋体"/>
                <w:color w:val="000000"/>
                <w:szCs w:val="21"/>
              </w:rPr>
            </w:pPr>
            <w:r>
              <w:rPr>
                <w:rFonts w:ascii="宋体" w:hAnsi="宋体" w:cs="宋体" w:hint="eastAsia"/>
                <w:color w:val="000000"/>
                <w:szCs w:val="21"/>
              </w:rPr>
              <w:t>2</w:t>
            </w:r>
            <w:r>
              <w:rPr>
                <w:rFonts w:ascii="宋体" w:hAnsi="宋体" w:hint="eastAsia"/>
                <w:color w:val="000000"/>
                <w:szCs w:val="21"/>
              </w:rPr>
              <w:t>.</w:t>
            </w:r>
            <w:r w:rsidRPr="00C10E4F">
              <w:rPr>
                <w:rFonts w:ascii="宋体" w:hAnsi="宋体" w:cs="宋体" w:hint="eastAsia"/>
                <w:color w:val="000000"/>
                <w:szCs w:val="21"/>
              </w:rPr>
              <w:t>配合招就处完成招生计划申报、招生资格公示资料申报</w:t>
            </w:r>
          </w:p>
        </w:tc>
        <w:tc>
          <w:tcPr>
            <w:tcW w:w="1133" w:type="dxa"/>
            <w:tcBorders>
              <w:top w:val="inset" w:sz="6" w:space="0" w:color="000000"/>
              <w:left w:val="nil"/>
              <w:right w:val="inset" w:sz="6" w:space="0" w:color="000000"/>
            </w:tcBorders>
          </w:tcPr>
          <w:p w:rsidR="00CE22E7" w:rsidRPr="004D55BA" w:rsidRDefault="00CE22E7" w:rsidP="00DA2DC1">
            <w:pPr>
              <w:widowControl/>
              <w:jc w:val="center"/>
              <w:rPr>
                <w:color w:val="000000"/>
                <w:kern w:val="0"/>
                <w:szCs w:val="21"/>
              </w:rPr>
            </w:pPr>
          </w:p>
        </w:tc>
      </w:tr>
      <w:tr w:rsidR="00CE22E7" w:rsidRPr="000B00CE" w:rsidTr="006A6084">
        <w:trPr>
          <w:trHeight w:val="253"/>
          <w:jc w:val="center"/>
        </w:trPr>
        <w:tc>
          <w:tcPr>
            <w:tcW w:w="483" w:type="dxa"/>
            <w:vMerge/>
            <w:tcBorders>
              <w:left w:val="inset" w:sz="6" w:space="0" w:color="000000"/>
              <w:right w:val="inset" w:sz="6" w:space="0" w:color="000000"/>
            </w:tcBorders>
            <w:vAlign w:val="center"/>
          </w:tcPr>
          <w:p w:rsidR="00CE22E7" w:rsidRPr="005B0275" w:rsidRDefault="00CE22E7" w:rsidP="00DA2DC1">
            <w:pPr>
              <w:jc w:val="center"/>
              <w:rPr>
                <w:rFonts w:ascii="宋体" w:hAnsi="宋体"/>
                <w:b/>
                <w:bCs/>
                <w:kern w:val="0"/>
                <w:szCs w:val="21"/>
              </w:rPr>
            </w:pPr>
          </w:p>
        </w:tc>
        <w:tc>
          <w:tcPr>
            <w:tcW w:w="630" w:type="dxa"/>
            <w:vMerge/>
            <w:tcBorders>
              <w:left w:val="nil"/>
              <w:right w:val="inset" w:sz="6" w:space="0" w:color="000000"/>
            </w:tcBorders>
            <w:vAlign w:val="center"/>
          </w:tcPr>
          <w:p w:rsidR="00CE22E7" w:rsidRPr="00F55BB1" w:rsidRDefault="00CE22E7"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CE22E7" w:rsidRPr="0086215D" w:rsidRDefault="00CE22E7" w:rsidP="00CE22E7">
            <w:pPr>
              <w:widowControl/>
              <w:rPr>
                <w:rFonts w:ascii="宋体" w:hAnsi="宋体" w:cs="宋体"/>
                <w:color w:val="000000"/>
                <w:szCs w:val="21"/>
              </w:rPr>
            </w:pPr>
            <w:r>
              <w:rPr>
                <w:rFonts w:ascii="宋体" w:hAnsi="宋体" w:cs="宋体" w:hint="eastAsia"/>
                <w:color w:val="000000"/>
                <w:szCs w:val="21"/>
              </w:rPr>
              <w:t>3</w:t>
            </w:r>
            <w:r>
              <w:rPr>
                <w:rFonts w:ascii="宋体" w:hAnsi="宋体" w:hint="eastAsia"/>
                <w:color w:val="000000"/>
                <w:szCs w:val="21"/>
              </w:rPr>
              <w:t>.</w:t>
            </w:r>
            <w:r w:rsidRPr="00C10E4F">
              <w:rPr>
                <w:rFonts w:ascii="宋体" w:hAnsi="宋体" w:cs="宋体" w:hint="eastAsia"/>
                <w:color w:val="000000"/>
                <w:szCs w:val="21"/>
              </w:rPr>
              <w:t>组织班主任参加学院第九届辅导员技能比武相关工作</w:t>
            </w:r>
          </w:p>
        </w:tc>
        <w:tc>
          <w:tcPr>
            <w:tcW w:w="1133" w:type="dxa"/>
            <w:tcBorders>
              <w:top w:val="inset" w:sz="6" w:space="0" w:color="000000"/>
              <w:left w:val="nil"/>
              <w:bottom w:val="single" w:sz="4" w:space="0" w:color="auto"/>
              <w:right w:val="inset" w:sz="6" w:space="0" w:color="000000"/>
            </w:tcBorders>
          </w:tcPr>
          <w:p w:rsidR="00CE22E7" w:rsidRPr="004D55BA" w:rsidRDefault="00CE22E7" w:rsidP="00DA2DC1">
            <w:pPr>
              <w:widowControl/>
              <w:jc w:val="center"/>
              <w:rPr>
                <w:color w:val="000000"/>
                <w:kern w:val="0"/>
                <w:szCs w:val="21"/>
              </w:rPr>
            </w:pPr>
          </w:p>
        </w:tc>
      </w:tr>
      <w:tr w:rsidR="00CE22E7" w:rsidRPr="000B00CE" w:rsidTr="006A6084">
        <w:trPr>
          <w:trHeight w:val="253"/>
          <w:jc w:val="center"/>
        </w:trPr>
        <w:tc>
          <w:tcPr>
            <w:tcW w:w="483" w:type="dxa"/>
            <w:vMerge/>
            <w:tcBorders>
              <w:left w:val="inset" w:sz="6" w:space="0" w:color="000000"/>
              <w:right w:val="inset" w:sz="6" w:space="0" w:color="000000"/>
            </w:tcBorders>
            <w:vAlign w:val="center"/>
          </w:tcPr>
          <w:p w:rsidR="00CE22E7" w:rsidRPr="005B0275" w:rsidRDefault="00CE22E7" w:rsidP="00DA2DC1">
            <w:pPr>
              <w:jc w:val="center"/>
              <w:rPr>
                <w:rFonts w:ascii="宋体" w:hAnsi="宋体"/>
                <w:b/>
                <w:bCs/>
                <w:kern w:val="0"/>
                <w:szCs w:val="21"/>
              </w:rPr>
            </w:pPr>
          </w:p>
        </w:tc>
        <w:tc>
          <w:tcPr>
            <w:tcW w:w="630" w:type="dxa"/>
            <w:vMerge/>
            <w:tcBorders>
              <w:left w:val="nil"/>
              <w:right w:val="inset" w:sz="6" w:space="0" w:color="000000"/>
            </w:tcBorders>
            <w:vAlign w:val="center"/>
          </w:tcPr>
          <w:p w:rsidR="00CE22E7" w:rsidRPr="00F55BB1" w:rsidRDefault="00CE22E7"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CE22E7" w:rsidRPr="0086215D" w:rsidRDefault="00CE22E7" w:rsidP="00CE22E7">
            <w:pPr>
              <w:widowControl/>
              <w:rPr>
                <w:rFonts w:ascii="宋体" w:hAnsi="宋体" w:cs="宋体"/>
                <w:color w:val="000000"/>
                <w:szCs w:val="21"/>
              </w:rPr>
            </w:pPr>
            <w:r>
              <w:rPr>
                <w:rFonts w:ascii="宋体" w:hAnsi="宋体" w:cs="宋体" w:hint="eastAsia"/>
                <w:color w:val="000000"/>
                <w:szCs w:val="21"/>
              </w:rPr>
              <w:t>4</w:t>
            </w:r>
            <w:r>
              <w:rPr>
                <w:rFonts w:ascii="宋体" w:hAnsi="宋体" w:hint="eastAsia"/>
                <w:color w:val="000000"/>
                <w:szCs w:val="21"/>
              </w:rPr>
              <w:t>.做好五年制大专部安全教育，加强</w:t>
            </w:r>
            <w:r w:rsidRPr="00C10E4F">
              <w:rPr>
                <w:rFonts w:ascii="宋体" w:hAnsi="宋体" w:hint="eastAsia"/>
                <w:color w:val="000000"/>
                <w:szCs w:val="21"/>
              </w:rPr>
              <w:t>日常管理</w:t>
            </w:r>
          </w:p>
        </w:tc>
        <w:tc>
          <w:tcPr>
            <w:tcW w:w="1133" w:type="dxa"/>
            <w:tcBorders>
              <w:top w:val="inset" w:sz="6" w:space="0" w:color="000000"/>
              <w:left w:val="nil"/>
              <w:bottom w:val="single" w:sz="4" w:space="0" w:color="auto"/>
              <w:right w:val="inset" w:sz="6" w:space="0" w:color="000000"/>
            </w:tcBorders>
          </w:tcPr>
          <w:p w:rsidR="00CE22E7" w:rsidRPr="004D55BA" w:rsidRDefault="00CE22E7" w:rsidP="00DA2DC1">
            <w:pPr>
              <w:widowControl/>
              <w:jc w:val="center"/>
              <w:rPr>
                <w:color w:val="000000"/>
                <w:kern w:val="0"/>
                <w:szCs w:val="21"/>
              </w:rPr>
            </w:pPr>
          </w:p>
        </w:tc>
      </w:tr>
      <w:tr w:rsidR="00CE22E7" w:rsidRPr="000B00CE" w:rsidTr="009B5198">
        <w:trPr>
          <w:trHeight w:val="253"/>
          <w:jc w:val="center"/>
        </w:trPr>
        <w:tc>
          <w:tcPr>
            <w:tcW w:w="483" w:type="dxa"/>
            <w:vMerge/>
            <w:tcBorders>
              <w:left w:val="inset" w:sz="6" w:space="0" w:color="000000"/>
              <w:bottom w:val="single" w:sz="4" w:space="0" w:color="auto"/>
              <w:right w:val="inset" w:sz="6" w:space="0" w:color="000000"/>
            </w:tcBorders>
            <w:vAlign w:val="center"/>
          </w:tcPr>
          <w:p w:rsidR="00CE22E7" w:rsidRPr="005B0275" w:rsidRDefault="00CE22E7" w:rsidP="00DA2DC1">
            <w:pPr>
              <w:jc w:val="center"/>
              <w:rPr>
                <w:rFonts w:ascii="宋体" w:hAnsi="宋体"/>
                <w:b/>
                <w:bCs/>
                <w:kern w:val="0"/>
                <w:szCs w:val="21"/>
              </w:rPr>
            </w:pPr>
          </w:p>
        </w:tc>
        <w:tc>
          <w:tcPr>
            <w:tcW w:w="630" w:type="dxa"/>
            <w:vMerge/>
            <w:tcBorders>
              <w:left w:val="nil"/>
              <w:bottom w:val="single" w:sz="4" w:space="0" w:color="auto"/>
              <w:right w:val="inset" w:sz="6" w:space="0" w:color="000000"/>
            </w:tcBorders>
            <w:vAlign w:val="center"/>
          </w:tcPr>
          <w:p w:rsidR="00CE22E7" w:rsidRPr="00F55BB1" w:rsidRDefault="00CE22E7"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CE22E7" w:rsidRPr="0086215D" w:rsidRDefault="00CE22E7" w:rsidP="00CE22E7">
            <w:pPr>
              <w:widowControl/>
              <w:rPr>
                <w:rFonts w:ascii="宋体" w:hAnsi="宋体" w:cs="宋体"/>
                <w:color w:val="000000"/>
                <w:szCs w:val="21"/>
              </w:rPr>
            </w:pPr>
            <w:r>
              <w:rPr>
                <w:rFonts w:ascii="宋体" w:hAnsi="宋体" w:cs="宋体" w:hint="eastAsia"/>
                <w:color w:val="000000"/>
                <w:szCs w:val="21"/>
              </w:rPr>
              <w:t>5</w:t>
            </w:r>
            <w:r>
              <w:rPr>
                <w:rFonts w:ascii="宋体" w:hAnsi="宋体" w:hint="eastAsia"/>
                <w:color w:val="000000"/>
                <w:szCs w:val="21"/>
              </w:rPr>
              <w:t>.组织</w:t>
            </w:r>
            <w:r w:rsidRPr="00C10E4F">
              <w:rPr>
                <w:rFonts w:ascii="宋体" w:hAnsi="宋体" w:hint="eastAsia"/>
                <w:color w:val="000000"/>
                <w:szCs w:val="21"/>
              </w:rPr>
              <w:t>团学组织活动</w:t>
            </w:r>
          </w:p>
        </w:tc>
        <w:tc>
          <w:tcPr>
            <w:tcW w:w="1133" w:type="dxa"/>
            <w:tcBorders>
              <w:top w:val="inset" w:sz="6" w:space="0" w:color="000000"/>
              <w:left w:val="nil"/>
              <w:bottom w:val="single" w:sz="4" w:space="0" w:color="auto"/>
              <w:right w:val="inset" w:sz="6" w:space="0" w:color="000000"/>
            </w:tcBorders>
          </w:tcPr>
          <w:p w:rsidR="00CE22E7" w:rsidRPr="004D55BA" w:rsidRDefault="00CE22E7" w:rsidP="00DA2DC1">
            <w:pPr>
              <w:widowControl/>
              <w:jc w:val="center"/>
              <w:rPr>
                <w:color w:val="000000"/>
                <w:kern w:val="0"/>
                <w:szCs w:val="21"/>
              </w:rPr>
            </w:pPr>
          </w:p>
        </w:tc>
      </w:tr>
    </w:tbl>
    <w:p w:rsidR="00914DC5" w:rsidRDefault="00914DC5" w:rsidP="0022415F">
      <w:pPr>
        <w:widowControl/>
        <w:ind w:right="626"/>
        <w:rPr>
          <w:kern w:val="0"/>
        </w:rPr>
      </w:pPr>
    </w:p>
    <w:sectPr w:rsidR="00914DC5" w:rsidSect="006960D0">
      <w:footerReference w:type="even" r:id="rId7"/>
      <w:footerReference w:type="default" r:id="rId8"/>
      <w:pgSz w:w="11906" w:h="16838"/>
      <w:pgMar w:top="935" w:right="1800" w:bottom="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75" w:rsidRDefault="00C02675">
      <w:r>
        <w:separator/>
      </w:r>
    </w:p>
  </w:endnote>
  <w:endnote w:type="continuationSeparator" w:id="1">
    <w:p w:rsidR="00C02675" w:rsidRDefault="00C02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7" w:rsidRDefault="00DD7A73" w:rsidP="002D28DA">
    <w:pPr>
      <w:pStyle w:val="a4"/>
      <w:framePr w:wrap="around" w:vAnchor="text" w:hAnchor="margin" w:xAlign="center" w:y="1"/>
      <w:rPr>
        <w:rStyle w:val="a5"/>
      </w:rPr>
    </w:pPr>
    <w:r>
      <w:rPr>
        <w:rStyle w:val="a5"/>
      </w:rPr>
      <w:fldChar w:fldCharType="begin"/>
    </w:r>
    <w:r w:rsidR="00E64AD7">
      <w:rPr>
        <w:rStyle w:val="a5"/>
      </w:rPr>
      <w:instrText xml:space="preserve">PAGE  </w:instrText>
    </w:r>
    <w:r>
      <w:rPr>
        <w:rStyle w:val="a5"/>
      </w:rPr>
      <w:fldChar w:fldCharType="end"/>
    </w:r>
  </w:p>
  <w:p w:rsidR="00E64AD7" w:rsidRDefault="00E64AD7" w:rsidP="002D28D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7" w:rsidRDefault="00DD7A73" w:rsidP="002D28DA">
    <w:pPr>
      <w:pStyle w:val="a4"/>
      <w:framePr w:wrap="around" w:vAnchor="text" w:hAnchor="margin" w:xAlign="center" w:y="1"/>
      <w:rPr>
        <w:rStyle w:val="a5"/>
      </w:rPr>
    </w:pPr>
    <w:r>
      <w:rPr>
        <w:rStyle w:val="a5"/>
      </w:rPr>
      <w:fldChar w:fldCharType="begin"/>
    </w:r>
    <w:r w:rsidR="00E64AD7">
      <w:rPr>
        <w:rStyle w:val="a5"/>
      </w:rPr>
      <w:instrText xml:space="preserve">PAGE  </w:instrText>
    </w:r>
    <w:r>
      <w:rPr>
        <w:rStyle w:val="a5"/>
      </w:rPr>
      <w:fldChar w:fldCharType="separate"/>
    </w:r>
    <w:r w:rsidR="00867A17">
      <w:rPr>
        <w:rStyle w:val="a5"/>
        <w:noProof/>
      </w:rPr>
      <w:t>5</w:t>
    </w:r>
    <w:r>
      <w:rPr>
        <w:rStyle w:val="a5"/>
      </w:rPr>
      <w:fldChar w:fldCharType="end"/>
    </w:r>
  </w:p>
  <w:p w:rsidR="00E64AD7" w:rsidRDefault="00E64AD7" w:rsidP="002D28D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75" w:rsidRDefault="00C02675">
      <w:r>
        <w:separator/>
      </w:r>
    </w:p>
  </w:footnote>
  <w:footnote w:type="continuationSeparator" w:id="1">
    <w:p w:rsidR="00C02675" w:rsidRDefault="00C02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singleLevel"/>
    <w:tmpl w:val="0000000C"/>
    <w:lvl w:ilvl="0">
      <w:start w:val="1"/>
      <w:numFmt w:val="decimal"/>
      <w:suff w:val="nothing"/>
      <w:lvlText w:val="%1、"/>
      <w:lvlJc w:val="left"/>
    </w:lvl>
  </w:abstractNum>
  <w:abstractNum w:abstractNumId="4">
    <w:nsid w:val="04F96443"/>
    <w:multiLevelType w:val="hybridMultilevel"/>
    <w:tmpl w:val="7EE0C3A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832EBC"/>
    <w:multiLevelType w:val="hybridMultilevel"/>
    <w:tmpl w:val="05DC49B2"/>
    <w:lvl w:ilvl="0" w:tplc="134A62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B56D7"/>
    <w:multiLevelType w:val="hybridMultilevel"/>
    <w:tmpl w:val="5396F694"/>
    <w:lvl w:ilvl="0" w:tplc="B3789D92">
      <w:start w:val="1"/>
      <w:numFmt w:val="decimal"/>
      <w:lvlText w:val="%1、"/>
      <w:lvlJc w:val="left"/>
      <w:pPr>
        <w:tabs>
          <w:tab w:val="num" w:pos="360"/>
        </w:tabs>
        <w:ind w:left="360" w:hanging="360"/>
      </w:pPr>
      <w:rPr>
        <w:rFonts w:ascii="Times New Roman" w:hAnsi="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C751D56"/>
    <w:multiLevelType w:val="hybridMultilevel"/>
    <w:tmpl w:val="6F045ECA"/>
    <w:lvl w:ilvl="0" w:tplc="A526106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35024BA"/>
    <w:multiLevelType w:val="multilevel"/>
    <w:tmpl w:val="135024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275560"/>
    <w:multiLevelType w:val="singleLevel"/>
    <w:tmpl w:val="00000000"/>
    <w:lvl w:ilvl="0">
      <w:start w:val="1"/>
      <w:numFmt w:val="decimal"/>
      <w:suff w:val="nothing"/>
      <w:lvlText w:val="%1、"/>
      <w:lvlJc w:val="left"/>
    </w:lvl>
  </w:abstractNum>
  <w:abstractNum w:abstractNumId="10">
    <w:nsid w:val="18D97EE4"/>
    <w:multiLevelType w:val="multilevel"/>
    <w:tmpl w:val="F87402BE"/>
    <w:lvl w:ilvl="0">
      <w:start w:val="1"/>
      <w:numFmt w:val="ideographEnclosedCircle"/>
      <w:lvlText w:val="%1"/>
      <w:lvlJc w:val="left"/>
      <w:pPr>
        <w:ind w:left="720" w:hanging="360"/>
      </w:pPr>
      <w:rPr>
        <w:rFonts w:hint="default"/>
        <w:lang w:val="en-U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1DD0785B"/>
    <w:multiLevelType w:val="hybridMultilevel"/>
    <w:tmpl w:val="0356697C"/>
    <w:lvl w:ilvl="0" w:tplc="74C088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ECB0B81"/>
    <w:multiLevelType w:val="hybridMultilevel"/>
    <w:tmpl w:val="500EA63A"/>
    <w:lvl w:ilvl="0" w:tplc="305EF1A8">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0604508"/>
    <w:multiLevelType w:val="multilevel"/>
    <w:tmpl w:val="206045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9D33CF"/>
    <w:multiLevelType w:val="hybridMultilevel"/>
    <w:tmpl w:val="A5B6A716"/>
    <w:lvl w:ilvl="0" w:tplc="69DE056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FF75BDB"/>
    <w:multiLevelType w:val="hybridMultilevel"/>
    <w:tmpl w:val="73725B8E"/>
    <w:lvl w:ilvl="0" w:tplc="366E7E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B3336D"/>
    <w:multiLevelType w:val="hybridMultilevel"/>
    <w:tmpl w:val="EEDCFE96"/>
    <w:lvl w:ilvl="0" w:tplc="6F7411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E9F115E"/>
    <w:multiLevelType w:val="hybridMultilevel"/>
    <w:tmpl w:val="7A581BB4"/>
    <w:lvl w:ilvl="0" w:tplc="EEA245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3AA1221"/>
    <w:multiLevelType w:val="multilevel"/>
    <w:tmpl w:val="43AA122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73D312F"/>
    <w:multiLevelType w:val="hybridMultilevel"/>
    <w:tmpl w:val="BB9A7F88"/>
    <w:lvl w:ilvl="0" w:tplc="269A2C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3B112F"/>
    <w:multiLevelType w:val="hybridMultilevel"/>
    <w:tmpl w:val="27A40F00"/>
    <w:lvl w:ilvl="0" w:tplc="C7C09F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292716"/>
    <w:multiLevelType w:val="hybridMultilevel"/>
    <w:tmpl w:val="49D25E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C7E3F60"/>
    <w:multiLevelType w:val="hybridMultilevel"/>
    <w:tmpl w:val="0BE834A4"/>
    <w:lvl w:ilvl="0" w:tplc="1DA0C4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2C42F7"/>
    <w:multiLevelType w:val="hybridMultilevel"/>
    <w:tmpl w:val="E6AC1B64"/>
    <w:lvl w:ilvl="0" w:tplc="8110B9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1417E93"/>
    <w:multiLevelType w:val="hybridMultilevel"/>
    <w:tmpl w:val="1800178E"/>
    <w:lvl w:ilvl="0" w:tplc="85687E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26F781C"/>
    <w:multiLevelType w:val="singleLevel"/>
    <w:tmpl w:val="526F781C"/>
    <w:lvl w:ilvl="0">
      <w:start w:val="1"/>
      <w:numFmt w:val="decimal"/>
      <w:suff w:val="nothing"/>
      <w:lvlText w:val="%1、"/>
      <w:lvlJc w:val="left"/>
    </w:lvl>
  </w:abstractNum>
  <w:abstractNum w:abstractNumId="26">
    <w:nsid w:val="52710141"/>
    <w:multiLevelType w:val="singleLevel"/>
    <w:tmpl w:val="52710141"/>
    <w:lvl w:ilvl="0">
      <w:start w:val="1"/>
      <w:numFmt w:val="decimal"/>
      <w:suff w:val="nothing"/>
      <w:lvlText w:val="%1."/>
      <w:lvlJc w:val="left"/>
    </w:lvl>
  </w:abstractNum>
  <w:abstractNum w:abstractNumId="27">
    <w:nsid w:val="527101AD"/>
    <w:multiLevelType w:val="singleLevel"/>
    <w:tmpl w:val="527101AD"/>
    <w:lvl w:ilvl="0">
      <w:start w:val="2"/>
      <w:numFmt w:val="decimal"/>
      <w:suff w:val="nothing"/>
      <w:lvlText w:val="%1."/>
      <w:lvlJc w:val="left"/>
    </w:lvl>
  </w:abstractNum>
  <w:abstractNum w:abstractNumId="28">
    <w:nsid w:val="52710527"/>
    <w:multiLevelType w:val="singleLevel"/>
    <w:tmpl w:val="52710527"/>
    <w:lvl w:ilvl="0">
      <w:start w:val="7"/>
      <w:numFmt w:val="decimal"/>
      <w:suff w:val="nothing"/>
      <w:lvlText w:val="%1."/>
      <w:lvlJc w:val="left"/>
    </w:lvl>
  </w:abstractNum>
  <w:abstractNum w:abstractNumId="29">
    <w:nsid w:val="529BED88"/>
    <w:multiLevelType w:val="singleLevel"/>
    <w:tmpl w:val="529BED88"/>
    <w:lvl w:ilvl="0">
      <w:start w:val="2"/>
      <w:numFmt w:val="decimal"/>
      <w:suff w:val="nothing"/>
      <w:lvlText w:val="%1."/>
      <w:lvlJc w:val="left"/>
    </w:lvl>
  </w:abstractNum>
  <w:abstractNum w:abstractNumId="30">
    <w:nsid w:val="52C4B13F"/>
    <w:multiLevelType w:val="singleLevel"/>
    <w:tmpl w:val="52C4B13F"/>
    <w:lvl w:ilvl="0">
      <w:start w:val="1"/>
      <w:numFmt w:val="decimal"/>
      <w:suff w:val="nothing"/>
      <w:lvlText w:val="%1、"/>
      <w:lvlJc w:val="left"/>
    </w:lvl>
  </w:abstractNum>
  <w:abstractNum w:abstractNumId="31">
    <w:nsid w:val="5338CCA1"/>
    <w:multiLevelType w:val="singleLevel"/>
    <w:tmpl w:val="5338CCA1"/>
    <w:lvl w:ilvl="0">
      <w:start w:val="1"/>
      <w:numFmt w:val="decimal"/>
      <w:suff w:val="nothing"/>
      <w:lvlText w:val="%1、"/>
      <w:lvlJc w:val="left"/>
    </w:lvl>
  </w:abstractNum>
  <w:abstractNum w:abstractNumId="32">
    <w:nsid w:val="5382AD60"/>
    <w:multiLevelType w:val="multilevel"/>
    <w:tmpl w:val="5382AD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3B601D3"/>
    <w:multiLevelType w:val="singleLevel"/>
    <w:tmpl w:val="53B601D3"/>
    <w:lvl w:ilvl="0">
      <w:start w:val="1"/>
      <w:numFmt w:val="decimal"/>
      <w:suff w:val="nothing"/>
      <w:lvlText w:val="%1、"/>
      <w:lvlJc w:val="left"/>
    </w:lvl>
  </w:abstractNum>
  <w:abstractNum w:abstractNumId="34">
    <w:nsid w:val="540416CD"/>
    <w:multiLevelType w:val="singleLevel"/>
    <w:tmpl w:val="540416CD"/>
    <w:lvl w:ilvl="0">
      <w:start w:val="1"/>
      <w:numFmt w:val="decimal"/>
      <w:suff w:val="nothing"/>
      <w:lvlText w:val="%1、"/>
      <w:lvlJc w:val="left"/>
    </w:lvl>
  </w:abstractNum>
  <w:abstractNum w:abstractNumId="35">
    <w:nsid w:val="54379723"/>
    <w:multiLevelType w:val="singleLevel"/>
    <w:tmpl w:val="54379723"/>
    <w:lvl w:ilvl="0">
      <w:start w:val="1"/>
      <w:numFmt w:val="decimal"/>
      <w:suff w:val="nothing"/>
      <w:lvlText w:val="%1、"/>
      <w:lvlJc w:val="left"/>
    </w:lvl>
  </w:abstractNum>
  <w:abstractNum w:abstractNumId="36">
    <w:nsid w:val="5632D62C"/>
    <w:multiLevelType w:val="singleLevel"/>
    <w:tmpl w:val="5632D62C"/>
    <w:lvl w:ilvl="0">
      <w:start w:val="1"/>
      <w:numFmt w:val="decimal"/>
      <w:suff w:val="nothing"/>
      <w:lvlText w:val="%1、"/>
      <w:lvlJc w:val="left"/>
    </w:lvl>
  </w:abstractNum>
  <w:abstractNum w:abstractNumId="37">
    <w:nsid w:val="56331E9C"/>
    <w:multiLevelType w:val="singleLevel"/>
    <w:tmpl w:val="56331E9C"/>
    <w:lvl w:ilvl="0">
      <w:start w:val="1"/>
      <w:numFmt w:val="decimal"/>
      <w:suff w:val="nothing"/>
      <w:lvlText w:val="%1、"/>
      <w:lvlJc w:val="left"/>
    </w:lvl>
  </w:abstractNum>
  <w:abstractNum w:abstractNumId="38">
    <w:nsid w:val="565D0C06"/>
    <w:multiLevelType w:val="singleLevel"/>
    <w:tmpl w:val="565D0C06"/>
    <w:lvl w:ilvl="0">
      <w:start w:val="1"/>
      <w:numFmt w:val="decimal"/>
      <w:suff w:val="nothing"/>
      <w:lvlText w:val="%1、"/>
      <w:lvlJc w:val="left"/>
    </w:lvl>
  </w:abstractNum>
  <w:abstractNum w:abstractNumId="39">
    <w:nsid w:val="5680B000"/>
    <w:multiLevelType w:val="singleLevel"/>
    <w:tmpl w:val="5680B000"/>
    <w:lvl w:ilvl="0">
      <w:start w:val="1"/>
      <w:numFmt w:val="decimal"/>
      <w:suff w:val="nothing"/>
      <w:lvlText w:val="%1、"/>
      <w:lvlJc w:val="left"/>
    </w:lvl>
  </w:abstractNum>
  <w:abstractNum w:abstractNumId="40">
    <w:nsid w:val="5721CC06"/>
    <w:multiLevelType w:val="singleLevel"/>
    <w:tmpl w:val="5721CC06"/>
    <w:lvl w:ilvl="0">
      <w:start w:val="1"/>
      <w:numFmt w:val="decimal"/>
      <w:suff w:val="nothing"/>
      <w:lvlText w:val="%1、"/>
      <w:lvlJc w:val="left"/>
    </w:lvl>
  </w:abstractNum>
  <w:abstractNum w:abstractNumId="41">
    <w:nsid w:val="573713DA"/>
    <w:multiLevelType w:val="hybridMultilevel"/>
    <w:tmpl w:val="DECCE0B4"/>
    <w:lvl w:ilvl="0" w:tplc="F13C4EEA">
      <w:start w:val="1"/>
      <w:numFmt w:val="decimal"/>
      <w:lvlText w:val="%1."/>
      <w:lvlJc w:val="left"/>
      <w:pPr>
        <w:tabs>
          <w:tab w:val="num" w:pos="435"/>
        </w:tabs>
        <w:ind w:left="435" w:hanging="43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574BB9E9"/>
    <w:multiLevelType w:val="singleLevel"/>
    <w:tmpl w:val="574BB9E9"/>
    <w:lvl w:ilvl="0">
      <w:start w:val="1"/>
      <w:numFmt w:val="decimal"/>
      <w:suff w:val="nothing"/>
      <w:lvlText w:val="%1."/>
      <w:lvlJc w:val="left"/>
    </w:lvl>
  </w:abstractNum>
  <w:abstractNum w:abstractNumId="43">
    <w:nsid w:val="574BBA8D"/>
    <w:multiLevelType w:val="singleLevel"/>
    <w:tmpl w:val="574BBA8D"/>
    <w:lvl w:ilvl="0">
      <w:start w:val="1"/>
      <w:numFmt w:val="decimal"/>
      <w:suff w:val="nothing"/>
      <w:lvlText w:val="%1、"/>
      <w:lvlJc w:val="left"/>
    </w:lvl>
  </w:abstractNum>
  <w:abstractNum w:abstractNumId="44">
    <w:nsid w:val="607110BB"/>
    <w:multiLevelType w:val="multilevel"/>
    <w:tmpl w:val="6F045E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65B7643D"/>
    <w:multiLevelType w:val="hybridMultilevel"/>
    <w:tmpl w:val="79A08256"/>
    <w:lvl w:ilvl="0" w:tplc="CC403A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7417890"/>
    <w:multiLevelType w:val="hybridMultilevel"/>
    <w:tmpl w:val="2550C84C"/>
    <w:lvl w:ilvl="0" w:tplc="F8AA5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FBA0455"/>
    <w:multiLevelType w:val="hybridMultilevel"/>
    <w:tmpl w:val="B4162F88"/>
    <w:lvl w:ilvl="0" w:tplc="16449A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9881700"/>
    <w:multiLevelType w:val="hybridMultilevel"/>
    <w:tmpl w:val="81D2D406"/>
    <w:lvl w:ilvl="0" w:tplc="F56003E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D6B4D98"/>
    <w:multiLevelType w:val="hybridMultilevel"/>
    <w:tmpl w:val="2B5607CC"/>
    <w:lvl w:ilvl="0" w:tplc="2C7AA6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9"/>
  </w:num>
  <w:num w:numId="3">
    <w:abstractNumId w:val="3"/>
  </w:num>
  <w:num w:numId="4">
    <w:abstractNumId w:val="21"/>
  </w:num>
  <w:num w:numId="5">
    <w:abstractNumId w:val="26"/>
  </w:num>
  <w:num w:numId="6">
    <w:abstractNumId w:val="27"/>
  </w:num>
  <w:num w:numId="7">
    <w:abstractNumId w:val="28"/>
  </w:num>
  <w:num w:numId="8">
    <w:abstractNumId w:val="20"/>
  </w:num>
  <w:num w:numId="9">
    <w:abstractNumId w:val="11"/>
  </w:num>
  <w:num w:numId="10">
    <w:abstractNumId w:val="14"/>
  </w:num>
  <w:num w:numId="11">
    <w:abstractNumId w:val="29"/>
  </w:num>
  <w:num w:numId="12">
    <w:abstractNumId w:val="30"/>
  </w:num>
  <w:num w:numId="13">
    <w:abstractNumId w:val="13"/>
  </w:num>
  <w:num w:numId="14">
    <w:abstractNumId w:val="49"/>
  </w:num>
  <w:num w:numId="15">
    <w:abstractNumId w:val="18"/>
  </w:num>
  <w:num w:numId="16">
    <w:abstractNumId w:val="1"/>
  </w:num>
  <w:num w:numId="17">
    <w:abstractNumId w:val="17"/>
  </w:num>
  <w:num w:numId="18">
    <w:abstractNumId w:val="22"/>
  </w:num>
  <w:num w:numId="19">
    <w:abstractNumId w:val="8"/>
  </w:num>
  <w:num w:numId="20">
    <w:abstractNumId w:val="24"/>
  </w:num>
  <w:num w:numId="21">
    <w:abstractNumId w:val="31"/>
  </w:num>
  <w:num w:numId="22">
    <w:abstractNumId w:val="41"/>
  </w:num>
  <w:num w:numId="23">
    <w:abstractNumId w:val="32"/>
  </w:num>
  <w:num w:numId="24">
    <w:abstractNumId w:val="2"/>
  </w:num>
  <w:num w:numId="25">
    <w:abstractNumId w:val="33"/>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6"/>
  </w:num>
  <w:num w:numId="29">
    <w:abstractNumId w:val="47"/>
  </w:num>
  <w:num w:numId="30">
    <w:abstractNumId w:val="0"/>
  </w:num>
  <w:num w:numId="31">
    <w:abstractNumId w:val="4"/>
  </w:num>
  <w:num w:numId="32">
    <w:abstractNumId w:val="46"/>
  </w:num>
  <w:num w:numId="33">
    <w:abstractNumId w:val="35"/>
  </w:num>
  <w:num w:numId="34">
    <w:abstractNumId w:val="16"/>
  </w:num>
  <w:num w:numId="35">
    <w:abstractNumId w:val="45"/>
  </w:num>
  <w:num w:numId="36">
    <w:abstractNumId w:val="7"/>
  </w:num>
  <w:num w:numId="37">
    <w:abstractNumId w:val="48"/>
  </w:num>
  <w:num w:numId="38">
    <w:abstractNumId w:val="44"/>
  </w:num>
  <w:num w:numId="39">
    <w:abstractNumId w:val="37"/>
  </w:num>
  <w:num w:numId="40">
    <w:abstractNumId w:val="36"/>
  </w:num>
  <w:num w:numId="41">
    <w:abstractNumId w:val="38"/>
  </w:num>
  <w:num w:numId="42">
    <w:abstractNumId w:val="39"/>
  </w:num>
  <w:num w:numId="43">
    <w:abstractNumId w:val="10"/>
  </w:num>
  <w:num w:numId="44">
    <w:abstractNumId w:val="19"/>
  </w:num>
  <w:num w:numId="45">
    <w:abstractNumId w:val="23"/>
  </w:num>
  <w:num w:numId="46">
    <w:abstractNumId w:val="40"/>
  </w:num>
  <w:num w:numId="47">
    <w:abstractNumId w:val="43"/>
  </w:num>
  <w:num w:numId="48">
    <w:abstractNumId w:val="5"/>
  </w:num>
  <w:num w:numId="49">
    <w:abstractNumId w:val="42"/>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8DA"/>
    <w:rsid w:val="000024F4"/>
    <w:rsid w:val="00003518"/>
    <w:rsid w:val="00005179"/>
    <w:rsid w:val="00005CDB"/>
    <w:rsid w:val="00006288"/>
    <w:rsid w:val="0001147A"/>
    <w:rsid w:val="0001280D"/>
    <w:rsid w:val="000132CB"/>
    <w:rsid w:val="00013FD8"/>
    <w:rsid w:val="00016ADB"/>
    <w:rsid w:val="00016C82"/>
    <w:rsid w:val="00021AAC"/>
    <w:rsid w:val="000256D1"/>
    <w:rsid w:val="00025E97"/>
    <w:rsid w:val="00026959"/>
    <w:rsid w:val="00031AEA"/>
    <w:rsid w:val="00033413"/>
    <w:rsid w:val="0003368B"/>
    <w:rsid w:val="00033959"/>
    <w:rsid w:val="000340FF"/>
    <w:rsid w:val="00034724"/>
    <w:rsid w:val="00034F92"/>
    <w:rsid w:val="0004335E"/>
    <w:rsid w:val="00043C57"/>
    <w:rsid w:val="00047EDF"/>
    <w:rsid w:val="000515EC"/>
    <w:rsid w:val="000529C3"/>
    <w:rsid w:val="0005322C"/>
    <w:rsid w:val="00054708"/>
    <w:rsid w:val="00054F3A"/>
    <w:rsid w:val="00055369"/>
    <w:rsid w:val="00062C4D"/>
    <w:rsid w:val="00064670"/>
    <w:rsid w:val="00064F27"/>
    <w:rsid w:val="00066CA1"/>
    <w:rsid w:val="00070ABC"/>
    <w:rsid w:val="000712C8"/>
    <w:rsid w:val="00071785"/>
    <w:rsid w:val="00072FD5"/>
    <w:rsid w:val="00073416"/>
    <w:rsid w:val="000749C6"/>
    <w:rsid w:val="000753F2"/>
    <w:rsid w:val="00075F91"/>
    <w:rsid w:val="00080E0F"/>
    <w:rsid w:val="00081113"/>
    <w:rsid w:val="00091119"/>
    <w:rsid w:val="000926E0"/>
    <w:rsid w:val="000928FA"/>
    <w:rsid w:val="00092A52"/>
    <w:rsid w:val="000938F4"/>
    <w:rsid w:val="00094E05"/>
    <w:rsid w:val="00095FD2"/>
    <w:rsid w:val="00096119"/>
    <w:rsid w:val="0009707C"/>
    <w:rsid w:val="000A04C5"/>
    <w:rsid w:val="000A1496"/>
    <w:rsid w:val="000A19D4"/>
    <w:rsid w:val="000A42F1"/>
    <w:rsid w:val="000A66B7"/>
    <w:rsid w:val="000A71DA"/>
    <w:rsid w:val="000B0655"/>
    <w:rsid w:val="000B3C3F"/>
    <w:rsid w:val="000B3C8E"/>
    <w:rsid w:val="000B51FE"/>
    <w:rsid w:val="000B73E3"/>
    <w:rsid w:val="000C079F"/>
    <w:rsid w:val="000C091B"/>
    <w:rsid w:val="000C2108"/>
    <w:rsid w:val="000C30BF"/>
    <w:rsid w:val="000C4648"/>
    <w:rsid w:val="000C50EE"/>
    <w:rsid w:val="000C53D0"/>
    <w:rsid w:val="000C73C9"/>
    <w:rsid w:val="000C749A"/>
    <w:rsid w:val="000C7C64"/>
    <w:rsid w:val="000D20E5"/>
    <w:rsid w:val="000D4302"/>
    <w:rsid w:val="000D6EA3"/>
    <w:rsid w:val="000D7212"/>
    <w:rsid w:val="000E0321"/>
    <w:rsid w:val="000E311E"/>
    <w:rsid w:val="000E5766"/>
    <w:rsid w:val="000E5EDC"/>
    <w:rsid w:val="000E5F27"/>
    <w:rsid w:val="000E6E90"/>
    <w:rsid w:val="000E7789"/>
    <w:rsid w:val="000F3D85"/>
    <w:rsid w:val="000F7472"/>
    <w:rsid w:val="00100217"/>
    <w:rsid w:val="00101790"/>
    <w:rsid w:val="00101A2C"/>
    <w:rsid w:val="00104697"/>
    <w:rsid w:val="0010539A"/>
    <w:rsid w:val="00105913"/>
    <w:rsid w:val="001102AD"/>
    <w:rsid w:val="0011262A"/>
    <w:rsid w:val="001129BC"/>
    <w:rsid w:val="00120ABA"/>
    <w:rsid w:val="00120C9F"/>
    <w:rsid w:val="001227DD"/>
    <w:rsid w:val="001244F7"/>
    <w:rsid w:val="00130676"/>
    <w:rsid w:val="001309C5"/>
    <w:rsid w:val="00133634"/>
    <w:rsid w:val="0013364C"/>
    <w:rsid w:val="00133CC4"/>
    <w:rsid w:val="0013494B"/>
    <w:rsid w:val="0013724B"/>
    <w:rsid w:val="00141463"/>
    <w:rsid w:val="00142A4C"/>
    <w:rsid w:val="00143E54"/>
    <w:rsid w:val="00144F81"/>
    <w:rsid w:val="0015195D"/>
    <w:rsid w:val="00155196"/>
    <w:rsid w:val="00155DFD"/>
    <w:rsid w:val="00156705"/>
    <w:rsid w:val="00160455"/>
    <w:rsid w:val="00166397"/>
    <w:rsid w:val="00166417"/>
    <w:rsid w:val="001678FA"/>
    <w:rsid w:val="00176141"/>
    <w:rsid w:val="00181AAD"/>
    <w:rsid w:val="00182574"/>
    <w:rsid w:val="001842E9"/>
    <w:rsid w:val="00184EF8"/>
    <w:rsid w:val="0019176E"/>
    <w:rsid w:val="001A21B8"/>
    <w:rsid w:val="001A2F27"/>
    <w:rsid w:val="001A3157"/>
    <w:rsid w:val="001A4E17"/>
    <w:rsid w:val="001A7075"/>
    <w:rsid w:val="001A7E0F"/>
    <w:rsid w:val="001B3292"/>
    <w:rsid w:val="001B4869"/>
    <w:rsid w:val="001B4C04"/>
    <w:rsid w:val="001B55FF"/>
    <w:rsid w:val="001B5DDF"/>
    <w:rsid w:val="001B5F73"/>
    <w:rsid w:val="001C04DD"/>
    <w:rsid w:val="001C164F"/>
    <w:rsid w:val="001C2416"/>
    <w:rsid w:val="001C30DE"/>
    <w:rsid w:val="001D4E1A"/>
    <w:rsid w:val="001D5926"/>
    <w:rsid w:val="001D6099"/>
    <w:rsid w:val="001E0921"/>
    <w:rsid w:val="001E3334"/>
    <w:rsid w:val="001E3882"/>
    <w:rsid w:val="001E425B"/>
    <w:rsid w:val="001F082E"/>
    <w:rsid w:val="001F26A4"/>
    <w:rsid w:val="001F338A"/>
    <w:rsid w:val="001F3D21"/>
    <w:rsid w:val="001F4100"/>
    <w:rsid w:val="001F57B0"/>
    <w:rsid w:val="0020400C"/>
    <w:rsid w:val="00204424"/>
    <w:rsid w:val="002058C9"/>
    <w:rsid w:val="002068CF"/>
    <w:rsid w:val="002123A1"/>
    <w:rsid w:val="00213917"/>
    <w:rsid w:val="0022081A"/>
    <w:rsid w:val="00220A88"/>
    <w:rsid w:val="00223450"/>
    <w:rsid w:val="0022415F"/>
    <w:rsid w:val="00224A94"/>
    <w:rsid w:val="00224F97"/>
    <w:rsid w:val="0022557A"/>
    <w:rsid w:val="00225E21"/>
    <w:rsid w:val="002311E8"/>
    <w:rsid w:val="002368E9"/>
    <w:rsid w:val="00237006"/>
    <w:rsid w:val="002440C2"/>
    <w:rsid w:val="0024475E"/>
    <w:rsid w:val="00244888"/>
    <w:rsid w:val="00246317"/>
    <w:rsid w:val="00247DD7"/>
    <w:rsid w:val="002517A0"/>
    <w:rsid w:val="00254737"/>
    <w:rsid w:val="00254BF3"/>
    <w:rsid w:val="0025797D"/>
    <w:rsid w:val="002624B6"/>
    <w:rsid w:val="002627C0"/>
    <w:rsid w:val="00262A47"/>
    <w:rsid w:val="0026552B"/>
    <w:rsid w:val="00267629"/>
    <w:rsid w:val="00267C41"/>
    <w:rsid w:val="0027286C"/>
    <w:rsid w:val="00283460"/>
    <w:rsid w:val="002854A6"/>
    <w:rsid w:val="00285B12"/>
    <w:rsid w:val="0028608B"/>
    <w:rsid w:val="002874D5"/>
    <w:rsid w:val="002878F7"/>
    <w:rsid w:val="00291AD3"/>
    <w:rsid w:val="002938DA"/>
    <w:rsid w:val="00297E7F"/>
    <w:rsid w:val="002B1549"/>
    <w:rsid w:val="002B24CE"/>
    <w:rsid w:val="002B3220"/>
    <w:rsid w:val="002B3230"/>
    <w:rsid w:val="002B54B3"/>
    <w:rsid w:val="002B58A1"/>
    <w:rsid w:val="002B5C85"/>
    <w:rsid w:val="002C06BD"/>
    <w:rsid w:val="002C2996"/>
    <w:rsid w:val="002C7261"/>
    <w:rsid w:val="002D04C0"/>
    <w:rsid w:val="002D28DA"/>
    <w:rsid w:val="002D3D04"/>
    <w:rsid w:val="002D5442"/>
    <w:rsid w:val="002D5E54"/>
    <w:rsid w:val="002D7C13"/>
    <w:rsid w:val="002E3EA1"/>
    <w:rsid w:val="002E40BB"/>
    <w:rsid w:val="002E50FA"/>
    <w:rsid w:val="002E7659"/>
    <w:rsid w:val="002F0837"/>
    <w:rsid w:val="002F3B5C"/>
    <w:rsid w:val="002F5EFC"/>
    <w:rsid w:val="002F6B77"/>
    <w:rsid w:val="00302BB7"/>
    <w:rsid w:val="003039B8"/>
    <w:rsid w:val="003043AB"/>
    <w:rsid w:val="00305BA1"/>
    <w:rsid w:val="00310CF4"/>
    <w:rsid w:val="0031113D"/>
    <w:rsid w:val="00312D89"/>
    <w:rsid w:val="00316DCE"/>
    <w:rsid w:val="003178EA"/>
    <w:rsid w:val="0032198B"/>
    <w:rsid w:val="00322BC3"/>
    <w:rsid w:val="00323F97"/>
    <w:rsid w:val="00324CCD"/>
    <w:rsid w:val="003315B8"/>
    <w:rsid w:val="003318D1"/>
    <w:rsid w:val="00332924"/>
    <w:rsid w:val="003343A2"/>
    <w:rsid w:val="003375C4"/>
    <w:rsid w:val="00342A98"/>
    <w:rsid w:val="00343BBA"/>
    <w:rsid w:val="00344EE9"/>
    <w:rsid w:val="00345903"/>
    <w:rsid w:val="00345B70"/>
    <w:rsid w:val="0034649D"/>
    <w:rsid w:val="00347875"/>
    <w:rsid w:val="003478CB"/>
    <w:rsid w:val="003534DF"/>
    <w:rsid w:val="00355725"/>
    <w:rsid w:val="003603F2"/>
    <w:rsid w:val="00360C4C"/>
    <w:rsid w:val="00361FB3"/>
    <w:rsid w:val="0036308D"/>
    <w:rsid w:val="0036515A"/>
    <w:rsid w:val="00365910"/>
    <w:rsid w:val="00365C0A"/>
    <w:rsid w:val="003669B0"/>
    <w:rsid w:val="00367451"/>
    <w:rsid w:val="003720FB"/>
    <w:rsid w:val="003725EE"/>
    <w:rsid w:val="00372BF5"/>
    <w:rsid w:val="0037387C"/>
    <w:rsid w:val="0037796D"/>
    <w:rsid w:val="00380437"/>
    <w:rsid w:val="0038209A"/>
    <w:rsid w:val="00383F78"/>
    <w:rsid w:val="00384845"/>
    <w:rsid w:val="00384B23"/>
    <w:rsid w:val="00384D20"/>
    <w:rsid w:val="00387BD3"/>
    <w:rsid w:val="003950CD"/>
    <w:rsid w:val="00395905"/>
    <w:rsid w:val="003961CA"/>
    <w:rsid w:val="00396E8D"/>
    <w:rsid w:val="003A0D1B"/>
    <w:rsid w:val="003A40A7"/>
    <w:rsid w:val="003A47AC"/>
    <w:rsid w:val="003A50F7"/>
    <w:rsid w:val="003A5666"/>
    <w:rsid w:val="003A5FD1"/>
    <w:rsid w:val="003A790A"/>
    <w:rsid w:val="003B00C0"/>
    <w:rsid w:val="003B0EDD"/>
    <w:rsid w:val="003B1078"/>
    <w:rsid w:val="003B3597"/>
    <w:rsid w:val="003B5343"/>
    <w:rsid w:val="003B53FF"/>
    <w:rsid w:val="003B649E"/>
    <w:rsid w:val="003B6ABE"/>
    <w:rsid w:val="003C0C69"/>
    <w:rsid w:val="003C129E"/>
    <w:rsid w:val="003C1E04"/>
    <w:rsid w:val="003C24C5"/>
    <w:rsid w:val="003C38C9"/>
    <w:rsid w:val="003C6283"/>
    <w:rsid w:val="003C68EA"/>
    <w:rsid w:val="003C6C1C"/>
    <w:rsid w:val="003D2A95"/>
    <w:rsid w:val="003D39F3"/>
    <w:rsid w:val="003D5416"/>
    <w:rsid w:val="003D573A"/>
    <w:rsid w:val="003D724F"/>
    <w:rsid w:val="003E26B3"/>
    <w:rsid w:val="003E34AD"/>
    <w:rsid w:val="003F0CB3"/>
    <w:rsid w:val="003F27B8"/>
    <w:rsid w:val="003F281E"/>
    <w:rsid w:val="003F3320"/>
    <w:rsid w:val="003F4642"/>
    <w:rsid w:val="003F4EEC"/>
    <w:rsid w:val="003F55E3"/>
    <w:rsid w:val="003F5870"/>
    <w:rsid w:val="003F66D5"/>
    <w:rsid w:val="003F67A8"/>
    <w:rsid w:val="00402400"/>
    <w:rsid w:val="0040271C"/>
    <w:rsid w:val="00405B1D"/>
    <w:rsid w:val="00406E09"/>
    <w:rsid w:val="004071F3"/>
    <w:rsid w:val="004075A5"/>
    <w:rsid w:val="0040768A"/>
    <w:rsid w:val="00412D01"/>
    <w:rsid w:val="00412D76"/>
    <w:rsid w:val="00413185"/>
    <w:rsid w:val="00414274"/>
    <w:rsid w:val="00416CEF"/>
    <w:rsid w:val="0041778D"/>
    <w:rsid w:val="00417A02"/>
    <w:rsid w:val="00420AB0"/>
    <w:rsid w:val="00421E80"/>
    <w:rsid w:val="00423F78"/>
    <w:rsid w:val="004264A6"/>
    <w:rsid w:val="00426775"/>
    <w:rsid w:val="0042717A"/>
    <w:rsid w:val="00427A63"/>
    <w:rsid w:val="004332EE"/>
    <w:rsid w:val="004370E8"/>
    <w:rsid w:val="00437D70"/>
    <w:rsid w:val="004414D0"/>
    <w:rsid w:val="00442A8B"/>
    <w:rsid w:val="00442E96"/>
    <w:rsid w:val="00444530"/>
    <w:rsid w:val="004445F6"/>
    <w:rsid w:val="00445247"/>
    <w:rsid w:val="00446873"/>
    <w:rsid w:val="00446EFC"/>
    <w:rsid w:val="00447709"/>
    <w:rsid w:val="004477AA"/>
    <w:rsid w:val="00450E23"/>
    <w:rsid w:val="00450ECC"/>
    <w:rsid w:val="004542F2"/>
    <w:rsid w:val="00455CC8"/>
    <w:rsid w:val="0045634E"/>
    <w:rsid w:val="00456AAE"/>
    <w:rsid w:val="00460778"/>
    <w:rsid w:val="0046457A"/>
    <w:rsid w:val="004656E6"/>
    <w:rsid w:val="00480019"/>
    <w:rsid w:val="00480073"/>
    <w:rsid w:val="00480CBB"/>
    <w:rsid w:val="0048117A"/>
    <w:rsid w:val="00483382"/>
    <w:rsid w:val="00483E82"/>
    <w:rsid w:val="004844AE"/>
    <w:rsid w:val="00484930"/>
    <w:rsid w:val="00490104"/>
    <w:rsid w:val="0049387E"/>
    <w:rsid w:val="00496241"/>
    <w:rsid w:val="0049661D"/>
    <w:rsid w:val="004A115D"/>
    <w:rsid w:val="004A2A11"/>
    <w:rsid w:val="004A3B5C"/>
    <w:rsid w:val="004A7795"/>
    <w:rsid w:val="004B01D6"/>
    <w:rsid w:val="004B0574"/>
    <w:rsid w:val="004B0A99"/>
    <w:rsid w:val="004B3391"/>
    <w:rsid w:val="004B40B6"/>
    <w:rsid w:val="004B56D9"/>
    <w:rsid w:val="004B62D3"/>
    <w:rsid w:val="004B65F9"/>
    <w:rsid w:val="004C2481"/>
    <w:rsid w:val="004C2C40"/>
    <w:rsid w:val="004C75D1"/>
    <w:rsid w:val="004C7849"/>
    <w:rsid w:val="004D04FE"/>
    <w:rsid w:val="004D1435"/>
    <w:rsid w:val="004D31E6"/>
    <w:rsid w:val="004D43D3"/>
    <w:rsid w:val="004D55BA"/>
    <w:rsid w:val="004E0E8E"/>
    <w:rsid w:val="004E12D4"/>
    <w:rsid w:val="004E1BD2"/>
    <w:rsid w:val="004E2FC4"/>
    <w:rsid w:val="004E323B"/>
    <w:rsid w:val="004E447D"/>
    <w:rsid w:val="004E706F"/>
    <w:rsid w:val="004E792E"/>
    <w:rsid w:val="004F15C8"/>
    <w:rsid w:val="004F2F5E"/>
    <w:rsid w:val="004F747C"/>
    <w:rsid w:val="0050186D"/>
    <w:rsid w:val="00501C49"/>
    <w:rsid w:val="005037ED"/>
    <w:rsid w:val="00504A95"/>
    <w:rsid w:val="005065EC"/>
    <w:rsid w:val="00507D90"/>
    <w:rsid w:val="00510C9D"/>
    <w:rsid w:val="005118FF"/>
    <w:rsid w:val="005140B3"/>
    <w:rsid w:val="005172FC"/>
    <w:rsid w:val="00517A64"/>
    <w:rsid w:val="00517B12"/>
    <w:rsid w:val="00521C1B"/>
    <w:rsid w:val="005316A1"/>
    <w:rsid w:val="00531AB6"/>
    <w:rsid w:val="00535546"/>
    <w:rsid w:val="00536C40"/>
    <w:rsid w:val="005417CE"/>
    <w:rsid w:val="00541D62"/>
    <w:rsid w:val="00542631"/>
    <w:rsid w:val="00542EA9"/>
    <w:rsid w:val="00547F65"/>
    <w:rsid w:val="00551D3B"/>
    <w:rsid w:val="00553727"/>
    <w:rsid w:val="00553757"/>
    <w:rsid w:val="0055638B"/>
    <w:rsid w:val="00560456"/>
    <w:rsid w:val="00561EBE"/>
    <w:rsid w:val="00563BC1"/>
    <w:rsid w:val="00564C88"/>
    <w:rsid w:val="005651C1"/>
    <w:rsid w:val="00566955"/>
    <w:rsid w:val="00571A32"/>
    <w:rsid w:val="005774D6"/>
    <w:rsid w:val="00582C5C"/>
    <w:rsid w:val="00582D52"/>
    <w:rsid w:val="005833CA"/>
    <w:rsid w:val="00583700"/>
    <w:rsid w:val="00584AEB"/>
    <w:rsid w:val="0058556F"/>
    <w:rsid w:val="00586334"/>
    <w:rsid w:val="00587706"/>
    <w:rsid w:val="00587834"/>
    <w:rsid w:val="00590DE3"/>
    <w:rsid w:val="005922F0"/>
    <w:rsid w:val="00593477"/>
    <w:rsid w:val="00594C8F"/>
    <w:rsid w:val="00595F4F"/>
    <w:rsid w:val="005972A2"/>
    <w:rsid w:val="0059739E"/>
    <w:rsid w:val="005A05EC"/>
    <w:rsid w:val="005A0AF7"/>
    <w:rsid w:val="005A0DDC"/>
    <w:rsid w:val="005A2F94"/>
    <w:rsid w:val="005A4193"/>
    <w:rsid w:val="005A67D6"/>
    <w:rsid w:val="005A6C89"/>
    <w:rsid w:val="005B1801"/>
    <w:rsid w:val="005B18D3"/>
    <w:rsid w:val="005B2124"/>
    <w:rsid w:val="005B242D"/>
    <w:rsid w:val="005B6A35"/>
    <w:rsid w:val="005C00E0"/>
    <w:rsid w:val="005C0861"/>
    <w:rsid w:val="005C1878"/>
    <w:rsid w:val="005C1CED"/>
    <w:rsid w:val="005C4B04"/>
    <w:rsid w:val="005C4FB8"/>
    <w:rsid w:val="005D6234"/>
    <w:rsid w:val="005D682C"/>
    <w:rsid w:val="005D6C44"/>
    <w:rsid w:val="005D7AB1"/>
    <w:rsid w:val="005E00C8"/>
    <w:rsid w:val="005E01C6"/>
    <w:rsid w:val="005E038C"/>
    <w:rsid w:val="005E1B0E"/>
    <w:rsid w:val="005E3482"/>
    <w:rsid w:val="005F0390"/>
    <w:rsid w:val="005F12F8"/>
    <w:rsid w:val="005F52B8"/>
    <w:rsid w:val="00600A08"/>
    <w:rsid w:val="006023E6"/>
    <w:rsid w:val="006025AD"/>
    <w:rsid w:val="00611264"/>
    <w:rsid w:val="006120AC"/>
    <w:rsid w:val="00612AE6"/>
    <w:rsid w:val="0061309E"/>
    <w:rsid w:val="00613581"/>
    <w:rsid w:val="006141AD"/>
    <w:rsid w:val="006146E1"/>
    <w:rsid w:val="00614BCF"/>
    <w:rsid w:val="006156EB"/>
    <w:rsid w:val="00620A40"/>
    <w:rsid w:val="006221DF"/>
    <w:rsid w:val="006221F6"/>
    <w:rsid w:val="00622CFF"/>
    <w:rsid w:val="00623895"/>
    <w:rsid w:val="00625DD6"/>
    <w:rsid w:val="00627338"/>
    <w:rsid w:val="00627CA2"/>
    <w:rsid w:val="00630600"/>
    <w:rsid w:val="00632CC7"/>
    <w:rsid w:val="00634FBE"/>
    <w:rsid w:val="006356B6"/>
    <w:rsid w:val="0063708A"/>
    <w:rsid w:val="00637A4C"/>
    <w:rsid w:val="006400EC"/>
    <w:rsid w:val="006413C9"/>
    <w:rsid w:val="00642477"/>
    <w:rsid w:val="00644803"/>
    <w:rsid w:val="006448A2"/>
    <w:rsid w:val="00645A34"/>
    <w:rsid w:val="00650551"/>
    <w:rsid w:val="006519FF"/>
    <w:rsid w:val="006522BB"/>
    <w:rsid w:val="00655EA9"/>
    <w:rsid w:val="00656203"/>
    <w:rsid w:val="00656595"/>
    <w:rsid w:val="00660068"/>
    <w:rsid w:val="00660CD9"/>
    <w:rsid w:val="00661EDE"/>
    <w:rsid w:val="006639EC"/>
    <w:rsid w:val="00663F22"/>
    <w:rsid w:val="006668AB"/>
    <w:rsid w:val="00666BC5"/>
    <w:rsid w:val="00672F34"/>
    <w:rsid w:val="00673F14"/>
    <w:rsid w:val="0067460D"/>
    <w:rsid w:val="006813AB"/>
    <w:rsid w:val="00686058"/>
    <w:rsid w:val="00686917"/>
    <w:rsid w:val="00687BB5"/>
    <w:rsid w:val="006910D2"/>
    <w:rsid w:val="00691ABD"/>
    <w:rsid w:val="00693212"/>
    <w:rsid w:val="00693435"/>
    <w:rsid w:val="00693C51"/>
    <w:rsid w:val="0069508C"/>
    <w:rsid w:val="006960D0"/>
    <w:rsid w:val="0069765B"/>
    <w:rsid w:val="006A224E"/>
    <w:rsid w:val="006A2807"/>
    <w:rsid w:val="006A2B40"/>
    <w:rsid w:val="006A3154"/>
    <w:rsid w:val="006A6084"/>
    <w:rsid w:val="006A6333"/>
    <w:rsid w:val="006B1581"/>
    <w:rsid w:val="006B1EAB"/>
    <w:rsid w:val="006B25A7"/>
    <w:rsid w:val="006B3310"/>
    <w:rsid w:val="006B34FC"/>
    <w:rsid w:val="006C75F7"/>
    <w:rsid w:val="006C7DA8"/>
    <w:rsid w:val="006D0AB7"/>
    <w:rsid w:val="006D21B4"/>
    <w:rsid w:val="006D2C3E"/>
    <w:rsid w:val="006D35B4"/>
    <w:rsid w:val="006D7540"/>
    <w:rsid w:val="006E6E38"/>
    <w:rsid w:val="006E7196"/>
    <w:rsid w:val="006F12E3"/>
    <w:rsid w:val="006F22B5"/>
    <w:rsid w:val="006F2B22"/>
    <w:rsid w:val="006F39C2"/>
    <w:rsid w:val="006F3C47"/>
    <w:rsid w:val="006F5E34"/>
    <w:rsid w:val="006F6EA7"/>
    <w:rsid w:val="0070694A"/>
    <w:rsid w:val="007104D2"/>
    <w:rsid w:val="007116D8"/>
    <w:rsid w:val="00712C3A"/>
    <w:rsid w:val="00713AE8"/>
    <w:rsid w:val="007155EF"/>
    <w:rsid w:val="00726E30"/>
    <w:rsid w:val="00727A41"/>
    <w:rsid w:val="007310B7"/>
    <w:rsid w:val="00733CE8"/>
    <w:rsid w:val="00734657"/>
    <w:rsid w:val="00735219"/>
    <w:rsid w:val="00735449"/>
    <w:rsid w:val="00737FB5"/>
    <w:rsid w:val="007437A1"/>
    <w:rsid w:val="00743FBC"/>
    <w:rsid w:val="00745880"/>
    <w:rsid w:val="00746ED6"/>
    <w:rsid w:val="00747FD5"/>
    <w:rsid w:val="007522D2"/>
    <w:rsid w:val="00752AAE"/>
    <w:rsid w:val="00752FD2"/>
    <w:rsid w:val="00756685"/>
    <w:rsid w:val="0075760E"/>
    <w:rsid w:val="00757752"/>
    <w:rsid w:val="00757CD5"/>
    <w:rsid w:val="00757FF8"/>
    <w:rsid w:val="00762917"/>
    <w:rsid w:val="00763F5E"/>
    <w:rsid w:val="0076452E"/>
    <w:rsid w:val="00767E13"/>
    <w:rsid w:val="00770AA0"/>
    <w:rsid w:val="007754DF"/>
    <w:rsid w:val="00776B21"/>
    <w:rsid w:val="00777415"/>
    <w:rsid w:val="007801A5"/>
    <w:rsid w:val="0078050F"/>
    <w:rsid w:val="00780BA8"/>
    <w:rsid w:val="00781A25"/>
    <w:rsid w:val="00782E9F"/>
    <w:rsid w:val="00783FF4"/>
    <w:rsid w:val="00787DE1"/>
    <w:rsid w:val="00791454"/>
    <w:rsid w:val="00792A16"/>
    <w:rsid w:val="007949F7"/>
    <w:rsid w:val="007960F7"/>
    <w:rsid w:val="00797131"/>
    <w:rsid w:val="007971DE"/>
    <w:rsid w:val="007978AB"/>
    <w:rsid w:val="00797B97"/>
    <w:rsid w:val="00797FDC"/>
    <w:rsid w:val="007A1CE2"/>
    <w:rsid w:val="007A503F"/>
    <w:rsid w:val="007A50B8"/>
    <w:rsid w:val="007A799F"/>
    <w:rsid w:val="007B00AD"/>
    <w:rsid w:val="007B3427"/>
    <w:rsid w:val="007B3CCC"/>
    <w:rsid w:val="007B3D56"/>
    <w:rsid w:val="007B4DB7"/>
    <w:rsid w:val="007B4F7A"/>
    <w:rsid w:val="007C0A2B"/>
    <w:rsid w:val="007C1207"/>
    <w:rsid w:val="007C5352"/>
    <w:rsid w:val="007C6368"/>
    <w:rsid w:val="007C7DF7"/>
    <w:rsid w:val="007D4E09"/>
    <w:rsid w:val="007D6126"/>
    <w:rsid w:val="007E016E"/>
    <w:rsid w:val="007E3A00"/>
    <w:rsid w:val="007E560C"/>
    <w:rsid w:val="007E591B"/>
    <w:rsid w:val="007E60A7"/>
    <w:rsid w:val="007E6479"/>
    <w:rsid w:val="007E6CB9"/>
    <w:rsid w:val="007E7473"/>
    <w:rsid w:val="007E767D"/>
    <w:rsid w:val="007F039F"/>
    <w:rsid w:val="007F0D14"/>
    <w:rsid w:val="007F1932"/>
    <w:rsid w:val="007F1CEC"/>
    <w:rsid w:val="007F1EFA"/>
    <w:rsid w:val="007F582C"/>
    <w:rsid w:val="00801113"/>
    <w:rsid w:val="00801288"/>
    <w:rsid w:val="0080139D"/>
    <w:rsid w:val="008014EC"/>
    <w:rsid w:val="008026A3"/>
    <w:rsid w:val="00802A9B"/>
    <w:rsid w:val="00804B15"/>
    <w:rsid w:val="00806687"/>
    <w:rsid w:val="0080735C"/>
    <w:rsid w:val="00811ECB"/>
    <w:rsid w:val="008140BC"/>
    <w:rsid w:val="008143AC"/>
    <w:rsid w:val="00814428"/>
    <w:rsid w:val="00817788"/>
    <w:rsid w:val="00820983"/>
    <w:rsid w:val="00821AAE"/>
    <w:rsid w:val="00823B33"/>
    <w:rsid w:val="008301E3"/>
    <w:rsid w:val="00831F3C"/>
    <w:rsid w:val="00832B8E"/>
    <w:rsid w:val="0083597A"/>
    <w:rsid w:val="00835FBD"/>
    <w:rsid w:val="0083754F"/>
    <w:rsid w:val="00837688"/>
    <w:rsid w:val="00837BAE"/>
    <w:rsid w:val="008419DB"/>
    <w:rsid w:val="00842985"/>
    <w:rsid w:val="00843C04"/>
    <w:rsid w:val="00846771"/>
    <w:rsid w:val="008470FB"/>
    <w:rsid w:val="00850274"/>
    <w:rsid w:val="008505DD"/>
    <w:rsid w:val="00851A94"/>
    <w:rsid w:val="008531C8"/>
    <w:rsid w:val="00853C4F"/>
    <w:rsid w:val="0085662B"/>
    <w:rsid w:val="00857CBC"/>
    <w:rsid w:val="008602DB"/>
    <w:rsid w:val="0086089F"/>
    <w:rsid w:val="008620F5"/>
    <w:rsid w:val="0086215D"/>
    <w:rsid w:val="0086249A"/>
    <w:rsid w:val="008642C0"/>
    <w:rsid w:val="00865D14"/>
    <w:rsid w:val="00866926"/>
    <w:rsid w:val="00866C18"/>
    <w:rsid w:val="00867A17"/>
    <w:rsid w:val="00872839"/>
    <w:rsid w:val="008768B9"/>
    <w:rsid w:val="008772DD"/>
    <w:rsid w:val="00877310"/>
    <w:rsid w:val="00877835"/>
    <w:rsid w:val="00877B1D"/>
    <w:rsid w:val="00877DBC"/>
    <w:rsid w:val="008806C6"/>
    <w:rsid w:val="00882042"/>
    <w:rsid w:val="008821BB"/>
    <w:rsid w:val="00882FA1"/>
    <w:rsid w:val="00884AA9"/>
    <w:rsid w:val="00885140"/>
    <w:rsid w:val="00891156"/>
    <w:rsid w:val="00893F94"/>
    <w:rsid w:val="00894A51"/>
    <w:rsid w:val="00895B7C"/>
    <w:rsid w:val="008966CC"/>
    <w:rsid w:val="008A5472"/>
    <w:rsid w:val="008A6531"/>
    <w:rsid w:val="008A6B55"/>
    <w:rsid w:val="008B0ABA"/>
    <w:rsid w:val="008B21C0"/>
    <w:rsid w:val="008B24D6"/>
    <w:rsid w:val="008B2593"/>
    <w:rsid w:val="008B70F1"/>
    <w:rsid w:val="008C043E"/>
    <w:rsid w:val="008C3126"/>
    <w:rsid w:val="008C50F8"/>
    <w:rsid w:val="008C68EE"/>
    <w:rsid w:val="008D0992"/>
    <w:rsid w:val="008D166F"/>
    <w:rsid w:val="008D2410"/>
    <w:rsid w:val="008D355D"/>
    <w:rsid w:val="008D4D7E"/>
    <w:rsid w:val="008E07A7"/>
    <w:rsid w:val="008E12F1"/>
    <w:rsid w:val="008E1A91"/>
    <w:rsid w:val="008E1EFC"/>
    <w:rsid w:val="008E2158"/>
    <w:rsid w:val="008E3AD6"/>
    <w:rsid w:val="008F1F6C"/>
    <w:rsid w:val="008F451D"/>
    <w:rsid w:val="008F64C1"/>
    <w:rsid w:val="00902362"/>
    <w:rsid w:val="009034BC"/>
    <w:rsid w:val="00903828"/>
    <w:rsid w:val="009053CC"/>
    <w:rsid w:val="009060E6"/>
    <w:rsid w:val="0090686F"/>
    <w:rsid w:val="00906AA8"/>
    <w:rsid w:val="00906B01"/>
    <w:rsid w:val="00911E02"/>
    <w:rsid w:val="0091226A"/>
    <w:rsid w:val="00912A48"/>
    <w:rsid w:val="00913E30"/>
    <w:rsid w:val="00914DC5"/>
    <w:rsid w:val="009217B3"/>
    <w:rsid w:val="0092281A"/>
    <w:rsid w:val="009234D8"/>
    <w:rsid w:val="009240AA"/>
    <w:rsid w:val="00924B26"/>
    <w:rsid w:val="00926C8E"/>
    <w:rsid w:val="00930589"/>
    <w:rsid w:val="009330BF"/>
    <w:rsid w:val="00935F6E"/>
    <w:rsid w:val="0093759C"/>
    <w:rsid w:val="00937F2B"/>
    <w:rsid w:val="00940027"/>
    <w:rsid w:val="009428E9"/>
    <w:rsid w:val="00942CBB"/>
    <w:rsid w:val="0094326E"/>
    <w:rsid w:val="00943602"/>
    <w:rsid w:val="009457A5"/>
    <w:rsid w:val="0094703B"/>
    <w:rsid w:val="0094796F"/>
    <w:rsid w:val="00950DF8"/>
    <w:rsid w:val="009526D6"/>
    <w:rsid w:val="00953875"/>
    <w:rsid w:val="00953B74"/>
    <w:rsid w:val="00955237"/>
    <w:rsid w:val="00955C7F"/>
    <w:rsid w:val="00957C63"/>
    <w:rsid w:val="009603C9"/>
    <w:rsid w:val="00960CEB"/>
    <w:rsid w:val="00962144"/>
    <w:rsid w:val="00965102"/>
    <w:rsid w:val="00967386"/>
    <w:rsid w:val="009724F0"/>
    <w:rsid w:val="0097474C"/>
    <w:rsid w:val="0097476F"/>
    <w:rsid w:val="00975DDD"/>
    <w:rsid w:val="009765A1"/>
    <w:rsid w:val="00976DBE"/>
    <w:rsid w:val="00977F19"/>
    <w:rsid w:val="00982341"/>
    <w:rsid w:val="00984F7D"/>
    <w:rsid w:val="00987275"/>
    <w:rsid w:val="00991471"/>
    <w:rsid w:val="009934BF"/>
    <w:rsid w:val="00993526"/>
    <w:rsid w:val="00994349"/>
    <w:rsid w:val="0099454B"/>
    <w:rsid w:val="00995A1E"/>
    <w:rsid w:val="0099626B"/>
    <w:rsid w:val="0099682C"/>
    <w:rsid w:val="009A0A26"/>
    <w:rsid w:val="009A1093"/>
    <w:rsid w:val="009A187F"/>
    <w:rsid w:val="009A3B00"/>
    <w:rsid w:val="009A586B"/>
    <w:rsid w:val="009A5DB2"/>
    <w:rsid w:val="009B1890"/>
    <w:rsid w:val="009B3D49"/>
    <w:rsid w:val="009B5005"/>
    <w:rsid w:val="009B5198"/>
    <w:rsid w:val="009C2236"/>
    <w:rsid w:val="009C2D13"/>
    <w:rsid w:val="009C33DB"/>
    <w:rsid w:val="009C4084"/>
    <w:rsid w:val="009C483C"/>
    <w:rsid w:val="009C6549"/>
    <w:rsid w:val="009D0FD2"/>
    <w:rsid w:val="009D1D15"/>
    <w:rsid w:val="009D2C73"/>
    <w:rsid w:val="009D327C"/>
    <w:rsid w:val="009D3B98"/>
    <w:rsid w:val="009D3BF8"/>
    <w:rsid w:val="009D71CA"/>
    <w:rsid w:val="009E0182"/>
    <w:rsid w:val="009E0217"/>
    <w:rsid w:val="009E1EE6"/>
    <w:rsid w:val="009E65C4"/>
    <w:rsid w:val="009F2852"/>
    <w:rsid w:val="009F6918"/>
    <w:rsid w:val="009F70F8"/>
    <w:rsid w:val="009F75D9"/>
    <w:rsid w:val="00A022BB"/>
    <w:rsid w:val="00A055CD"/>
    <w:rsid w:val="00A064DF"/>
    <w:rsid w:val="00A1162A"/>
    <w:rsid w:val="00A12C2E"/>
    <w:rsid w:val="00A132EF"/>
    <w:rsid w:val="00A22A69"/>
    <w:rsid w:val="00A23CF8"/>
    <w:rsid w:val="00A2596D"/>
    <w:rsid w:val="00A30511"/>
    <w:rsid w:val="00A30B29"/>
    <w:rsid w:val="00A30EF7"/>
    <w:rsid w:val="00A3178D"/>
    <w:rsid w:val="00A31A75"/>
    <w:rsid w:val="00A32EE7"/>
    <w:rsid w:val="00A36322"/>
    <w:rsid w:val="00A37F8D"/>
    <w:rsid w:val="00A41582"/>
    <w:rsid w:val="00A416B9"/>
    <w:rsid w:val="00A42903"/>
    <w:rsid w:val="00A4456A"/>
    <w:rsid w:val="00A445DC"/>
    <w:rsid w:val="00A45871"/>
    <w:rsid w:val="00A470C4"/>
    <w:rsid w:val="00A50626"/>
    <w:rsid w:val="00A51C53"/>
    <w:rsid w:val="00A53D6E"/>
    <w:rsid w:val="00A54415"/>
    <w:rsid w:val="00A55B6F"/>
    <w:rsid w:val="00A561CF"/>
    <w:rsid w:val="00A5697A"/>
    <w:rsid w:val="00A57F84"/>
    <w:rsid w:val="00A61010"/>
    <w:rsid w:val="00A61623"/>
    <w:rsid w:val="00A6225D"/>
    <w:rsid w:val="00A62396"/>
    <w:rsid w:val="00A62476"/>
    <w:rsid w:val="00A62830"/>
    <w:rsid w:val="00A628C2"/>
    <w:rsid w:val="00A6419E"/>
    <w:rsid w:val="00A70393"/>
    <w:rsid w:val="00A70D24"/>
    <w:rsid w:val="00A71280"/>
    <w:rsid w:val="00A723A6"/>
    <w:rsid w:val="00A730EC"/>
    <w:rsid w:val="00A733D0"/>
    <w:rsid w:val="00A735A0"/>
    <w:rsid w:val="00A737CB"/>
    <w:rsid w:val="00A76FB1"/>
    <w:rsid w:val="00A77B90"/>
    <w:rsid w:val="00A81C4C"/>
    <w:rsid w:val="00A81E68"/>
    <w:rsid w:val="00A845AC"/>
    <w:rsid w:val="00A861C8"/>
    <w:rsid w:val="00A863AA"/>
    <w:rsid w:val="00A86C4D"/>
    <w:rsid w:val="00A902DE"/>
    <w:rsid w:val="00A90853"/>
    <w:rsid w:val="00A90CD5"/>
    <w:rsid w:val="00A9281F"/>
    <w:rsid w:val="00A9295B"/>
    <w:rsid w:val="00A93004"/>
    <w:rsid w:val="00A93E36"/>
    <w:rsid w:val="00A93E43"/>
    <w:rsid w:val="00AA097A"/>
    <w:rsid w:val="00AA09BF"/>
    <w:rsid w:val="00AA09D9"/>
    <w:rsid w:val="00AA399E"/>
    <w:rsid w:val="00AA65B2"/>
    <w:rsid w:val="00AA6781"/>
    <w:rsid w:val="00AA69AC"/>
    <w:rsid w:val="00AA6C4C"/>
    <w:rsid w:val="00AA71F0"/>
    <w:rsid w:val="00AA7B8B"/>
    <w:rsid w:val="00AB0F3A"/>
    <w:rsid w:val="00AB1D46"/>
    <w:rsid w:val="00AB2534"/>
    <w:rsid w:val="00AB2F8C"/>
    <w:rsid w:val="00AB3B12"/>
    <w:rsid w:val="00AB4567"/>
    <w:rsid w:val="00AB602A"/>
    <w:rsid w:val="00AC1CBD"/>
    <w:rsid w:val="00AC45B4"/>
    <w:rsid w:val="00AC4CF7"/>
    <w:rsid w:val="00AC53AD"/>
    <w:rsid w:val="00AC5A3C"/>
    <w:rsid w:val="00AC66D7"/>
    <w:rsid w:val="00AC7272"/>
    <w:rsid w:val="00AC73E9"/>
    <w:rsid w:val="00AC7A20"/>
    <w:rsid w:val="00AD00D3"/>
    <w:rsid w:val="00AD0794"/>
    <w:rsid w:val="00AD17D6"/>
    <w:rsid w:val="00AD2EB2"/>
    <w:rsid w:val="00AD4C74"/>
    <w:rsid w:val="00AD6A9A"/>
    <w:rsid w:val="00AD6CDB"/>
    <w:rsid w:val="00AE462E"/>
    <w:rsid w:val="00AE4DD7"/>
    <w:rsid w:val="00AE6A50"/>
    <w:rsid w:val="00AF416B"/>
    <w:rsid w:val="00AF417C"/>
    <w:rsid w:val="00AF5D48"/>
    <w:rsid w:val="00AF750D"/>
    <w:rsid w:val="00AF7FC6"/>
    <w:rsid w:val="00B00A9B"/>
    <w:rsid w:val="00B031E1"/>
    <w:rsid w:val="00B0590F"/>
    <w:rsid w:val="00B06941"/>
    <w:rsid w:val="00B102D8"/>
    <w:rsid w:val="00B122F0"/>
    <w:rsid w:val="00B12591"/>
    <w:rsid w:val="00B137C2"/>
    <w:rsid w:val="00B20FB0"/>
    <w:rsid w:val="00B213EC"/>
    <w:rsid w:val="00B21F98"/>
    <w:rsid w:val="00B233D1"/>
    <w:rsid w:val="00B23CD8"/>
    <w:rsid w:val="00B24719"/>
    <w:rsid w:val="00B25062"/>
    <w:rsid w:val="00B26BDF"/>
    <w:rsid w:val="00B26FA5"/>
    <w:rsid w:val="00B271EB"/>
    <w:rsid w:val="00B31139"/>
    <w:rsid w:val="00B31187"/>
    <w:rsid w:val="00B333B6"/>
    <w:rsid w:val="00B34524"/>
    <w:rsid w:val="00B42571"/>
    <w:rsid w:val="00B426DB"/>
    <w:rsid w:val="00B47701"/>
    <w:rsid w:val="00B508DF"/>
    <w:rsid w:val="00B51960"/>
    <w:rsid w:val="00B57974"/>
    <w:rsid w:val="00B6002D"/>
    <w:rsid w:val="00B63489"/>
    <w:rsid w:val="00B64409"/>
    <w:rsid w:val="00B654D6"/>
    <w:rsid w:val="00B657A3"/>
    <w:rsid w:val="00B66480"/>
    <w:rsid w:val="00B67A4F"/>
    <w:rsid w:val="00B712A7"/>
    <w:rsid w:val="00B729FB"/>
    <w:rsid w:val="00B73431"/>
    <w:rsid w:val="00B75E76"/>
    <w:rsid w:val="00B760CC"/>
    <w:rsid w:val="00B82547"/>
    <w:rsid w:val="00B83106"/>
    <w:rsid w:val="00B863C5"/>
    <w:rsid w:val="00B90B2D"/>
    <w:rsid w:val="00B91B3F"/>
    <w:rsid w:val="00B9240C"/>
    <w:rsid w:val="00B94178"/>
    <w:rsid w:val="00B95A7E"/>
    <w:rsid w:val="00B95F56"/>
    <w:rsid w:val="00BA1839"/>
    <w:rsid w:val="00BA19F6"/>
    <w:rsid w:val="00BA2415"/>
    <w:rsid w:val="00BA2D95"/>
    <w:rsid w:val="00BA35F9"/>
    <w:rsid w:val="00BA4899"/>
    <w:rsid w:val="00BA5299"/>
    <w:rsid w:val="00BA77CE"/>
    <w:rsid w:val="00BA7B95"/>
    <w:rsid w:val="00BB24CE"/>
    <w:rsid w:val="00BB4751"/>
    <w:rsid w:val="00BB6546"/>
    <w:rsid w:val="00BB7CEA"/>
    <w:rsid w:val="00BC0033"/>
    <w:rsid w:val="00BC09F0"/>
    <w:rsid w:val="00BC1757"/>
    <w:rsid w:val="00BC280D"/>
    <w:rsid w:val="00BC2C27"/>
    <w:rsid w:val="00BC34C9"/>
    <w:rsid w:val="00BC3DB8"/>
    <w:rsid w:val="00BC4B5E"/>
    <w:rsid w:val="00BC58C2"/>
    <w:rsid w:val="00BC7707"/>
    <w:rsid w:val="00BD04F5"/>
    <w:rsid w:val="00BD0680"/>
    <w:rsid w:val="00BD1D0A"/>
    <w:rsid w:val="00BD2CD1"/>
    <w:rsid w:val="00BD3A22"/>
    <w:rsid w:val="00BD3D17"/>
    <w:rsid w:val="00BD5E20"/>
    <w:rsid w:val="00BE2219"/>
    <w:rsid w:val="00BE287E"/>
    <w:rsid w:val="00BE3DBC"/>
    <w:rsid w:val="00BE3E23"/>
    <w:rsid w:val="00BE7141"/>
    <w:rsid w:val="00BF1027"/>
    <w:rsid w:val="00BF4521"/>
    <w:rsid w:val="00BF54E9"/>
    <w:rsid w:val="00BF5724"/>
    <w:rsid w:val="00C02260"/>
    <w:rsid w:val="00C02675"/>
    <w:rsid w:val="00C05229"/>
    <w:rsid w:val="00C05379"/>
    <w:rsid w:val="00C07860"/>
    <w:rsid w:val="00C10E4F"/>
    <w:rsid w:val="00C13C31"/>
    <w:rsid w:val="00C14403"/>
    <w:rsid w:val="00C1548A"/>
    <w:rsid w:val="00C15F2C"/>
    <w:rsid w:val="00C1766B"/>
    <w:rsid w:val="00C2032E"/>
    <w:rsid w:val="00C2092A"/>
    <w:rsid w:val="00C23574"/>
    <w:rsid w:val="00C237DB"/>
    <w:rsid w:val="00C3002A"/>
    <w:rsid w:val="00C318CD"/>
    <w:rsid w:val="00C31F9C"/>
    <w:rsid w:val="00C329D8"/>
    <w:rsid w:val="00C34312"/>
    <w:rsid w:val="00C35761"/>
    <w:rsid w:val="00C37635"/>
    <w:rsid w:val="00C43DAC"/>
    <w:rsid w:val="00C45A20"/>
    <w:rsid w:val="00C46AF8"/>
    <w:rsid w:val="00C46D33"/>
    <w:rsid w:val="00C500CB"/>
    <w:rsid w:val="00C51C04"/>
    <w:rsid w:val="00C52413"/>
    <w:rsid w:val="00C53267"/>
    <w:rsid w:val="00C5403A"/>
    <w:rsid w:val="00C546D0"/>
    <w:rsid w:val="00C574EC"/>
    <w:rsid w:val="00C60097"/>
    <w:rsid w:val="00C62D36"/>
    <w:rsid w:val="00C62F72"/>
    <w:rsid w:val="00C63637"/>
    <w:rsid w:val="00C65603"/>
    <w:rsid w:val="00C6599E"/>
    <w:rsid w:val="00C65F9C"/>
    <w:rsid w:val="00C71DEC"/>
    <w:rsid w:val="00C72957"/>
    <w:rsid w:val="00C76EB4"/>
    <w:rsid w:val="00C77478"/>
    <w:rsid w:val="00C8289D"/>
    <w:rsid w:val="00C84BCE"/>
    <w:rsid w:val="00C8609C"/>
    <w:rsid w:val="00C86B00"/>
    <w:rsid w:val="00C872E6"/>
    <w:rsid w:val="00C87AAC"/>
    <w:rsid w:val="00C93D12"/>
    <w:rsid w:val="00C93E81"/>
    <w:rsid w:val="00C96AE8"/>
    <w:rsid w:val="00CA0414"/>
    <w:rsid w:val="00CA240F"/>
    <w:rsid w:val="00CA3ABA"/>
    <w:rsid w:val="00CA4544"/>
    <w:rsid w:val="00CA56AA"/>
    <w:rsid w:val="00CA6C02"/>
    <w:rsid w:val="00CA6EC6"/>
    <w:rsid w:val="00CA75B1"/>
    <w:rsid w:val="00CA7A5A"/>
    <w:rsid w:val="00CB30FF"/>
    <w:rsid w:val="00CB7985"/>
    <w:rsid w:val="00CC1749"/>
    <w:rsid w:val="00CC265C"/>
    <w:rsid w:val="00CC6D0B"/>
    <w:rsid w:val="00CC7324"/>
    <w:rsid w:val="00CC7B47"/>
    <w:rsid w:val="00CD0200"/>
    <w:rsid w:val="00CD1B05"/>
    <w:rsid w:val="00CD25B3"/>
    <w:rsid w:val="00CD2E56"/>
    <w:rsid w:val="00CD3CFF"/>
    <w:rsid w:val="00CD4814"/>
    <w:rsid w:val="00CD4C25"/>
    <w:rsid w:val="00CD5FFB"/>
    <w:rsid w:val="00CE22E7"/>
    <w:rsid w:val="00CE37B1"/>
    <w:rsid w:val="00CE5E5B"/>
    <w:rsid w:val="00CE781D"/>
    <w:rsid w:val="00CF056C"/>
    <w:rsid w:val="00CF10FD"/>
    <w:rsid w:val="00CF15F4"/>
    <w:rsid w:val="00CF28CF"/>
    <w:rsid w:val="00CF37C6"/>
    <w:rsid w:val="00CF3825"/>
    <w:rsid w:val="00CF3D0C"/>
    <w:rsid w:val="00CF53A2"/>
    <w:rsid w:val="00CF67AF"/>
    <w:rsid w:val="00D00374"/>
    <w:rsid w:val="00D006A8"/>
    <w:rsid w:val="00D008CF"/>
    <w:rsid w:val="00D0094D"/>
    <w:rsid w:val="00D01E31"/>
    <w:rsid w:val="00D04651"/>
    <w:rsid w:val="00D04D4F"/>
    <w:rsid w:val="00D05422"/>
    <w:rsid w:val="00D05E5A"/>
    <w:rsid w:val="00D0684F"/>
    <w:rsid w:val="00D0696F"/>
    <w:rsid w:val="00D06AE0"/>
    <w:rsid w:val="00D118D8"/>
    <w:rsid w:val="00D11BA5"/>
    <w:rsid w:val="00D13470"/>
    <w:rsid w:val="00D14FF4"/>
    <w:rsid w:val="00D15015"/>
    <w:rsid w:val="00D1570B"/>
    <w:rsid w:val="00D179DE"/>
    <w:rsid w:val="00D210AA"/>
    <w:rsid w:val="00D218BA"/>
    <w:rsid w:val="00D22657"/>
    <w:rsid w:val="00D22D08"/>
    <w:rsid w:val="00D27683"/>
    <w:rsid w:val="00D306BE"/>
    <w:rsid w:val="00D33CE3"/>
    <w:rsid w:val="00D34F28"/>
    <w:rsid w:val="00D34FE2"/>
    <w:rsid w:val="00D4001B"/>
    <w:rsid w:val="00D40060"/>
    <w:rsid w:val="00D408BE"/>
    <w:rsid w:val="00D40E53"/>
    <w:rsid w:val="00D4180D"/>
    <w:rsid w:val="00D41D2B"/>
    <w:rsid w:val="00D42A69"/>
    <w:rsid w:val="00D451B3"/>
    <w:rsid w:val="00D4563A"/>
    <w:rsid w:val="00D45C60"/>
    <w:rsid w:val="00D45FD9"/>
    <w:rsid w:val="00D46930"/>
    <w:rsid w:val="00D4698C"/>
    <w:rsid w:val="00D516E5"/>
    <w:rsid w:val="00D51CC1"/>
    <w:rsid w:val="00D539E7"/>
    <w:rsid w:val="00D5486F"/>
    <w:rsid w:val="00D55A63"/>
    <w:rsid w:val="00D55D51"/>
    <w:rsid w:val="00D5656F"/>
    <w:rsid w:val="00D60BEC"/>
    <w:rsid w:val="00D62049"/>
    <w:rsid w:val="00D63BD2"/>
    <w:rsid w:val="00D63DF2"/>
    <w:rsid w:val="00D66430"/>
    <w:rsid w:val="00D66F62"/>
    <w:rsid w:val="00D75A27"/>
    <w:rsid w:val="00D76282"/>
    <w:rsid w:val="00D76ADF"/>
    <w:rsid w:val="00D76D61"/>
    <w:rsid w:val="00D77321"/>
    <w:rsid w:val="00D8005E"/>
    <w:rsid w:val="00D8021D"/>
    <w:rsid w:val="00D805A0"/>
    <w:rsid w:val="00D847D0"/>
    <w:rsid w:val="00D92975"/>
    <w:rsid w:val="00D9304A"/>
    <w:rsid w:val="00D94791"/>
    <w:rsid w:val="00D95E13"/>
    <w:rsid w:val="00D96BEF"/>
    <w:rsid w:val="00D9763F"/>
    <w:rsid w:val="00DA077F"/>
    <w:rsid w:val="00DA1CB8"/>
    <w:rsid w:val="00DA2DC1"/>
    <w:rsid w:val="00DA3116"/>
    <w:rsid w:val="00DA69B5"/>
    <w:rsid w:val="00DB01B1"/>
    <w:rsid w:val="00DB0A8D"/>
    <w:rsid w:val="00DB3707"/>
    <w:rsid w:val="00DB6E6A"/>
    <w:rsid w:val="00DB7CC9"/>
    <w:rsid w:val="00DB7E94"/>
    <w:rsid w:val="00DC0274"/>
    <w:rsid w:val="00DC0A67"/>
    <w:rsid w:val="00DC2547"/>
    <w:rsid w:val="00DC3654"/>
    <w:rsid w:val="00DC6F8E"/>
    <w:rsid w:val="00DD41DF"/>
    <w:rsid w:val="00DD41FD"/>
    <w:rsid w:val="00DD4FB0"/>
    <w:rsid w:val="00DD6247"/>
    <w:rsid w:val="00DD6F6F"/>
    <w:rsid w:val="00DD76F0"/>
    <w:rsid w:val="00DD7A73"/>
    <w:rsid w:val="00DE037E"/>
    <w:rsid w:val="00DE11EA"/>
    <w:rsid w:val="00DE3401"/>
    <w:rsid w:val="00DE5491"/>
    <w:rsid w:val="00DE6C5E"/>
    <w:rsid w:val="00DE7887"/>
    <w:rsid w:val="00DF23CD"/>
    <w:rsid w:val="00DF3013"/>
    <w:rsid w:val="00DF38EE"/>
    <w:rsid w:val="00DF5989"/>
    <w:rsid w:val="00E00027"/>
    <w:rsid w:val="00E00B76"/>
    <w:rsid w:val="00E05F69"/>
    <w:rsid w:val="00E064A5"/>
    <w:rsid w:val="00E1182F"/>
    <w:rsid w:val="00E12329"/>
    <w:rsid w:val="00E1558E"/>
    <w:rsid w:val="00E16E0C"/>
    <w:rsid w:val="00E241D7"/>
    <w:rsid w:val="00E265F8"/>
    <w:rsid w:val="00E27788"/>
    <w:rsid w:val="00E278A6"/>
    <w:rsid w:val="00E27AAB"/>
    <w:rsid w:val="00E3172D"/>
    <w:rsid w:val="00E3260C"/>
    <w:rsid w:val="00E43025"/>
    <w:rsid w:val="00E4417D"/>
    <w:rsid w:val="00E456FC"/>
    <w:rsid w:val="00E4672E"/>
    <w:rsid w:val="00E477D2"/>
    <w:rsid w:val="00E50590"/>
    <w:rsid w:val="00E5221E"/>
    <w:rsid w:val="00E544D3"/>
    <w:rsid w:val="00E562A2"/>
    <w:rsid w:val="00E56F36"/>
    <w:rsid w:val="00E5708B"/>
    <w:rsid w:val="00E64AD7"/>
    <w:rsid w:val="00E74135"/>
    <w:rsid w:val="00E751C8"/>
    <w:rsid w:val="00E7679D"/>
    <w:rsid w:val="00E80AC3"/>
    <w:rsid w:val="00E8120D"/>
    <w:rsid w:val="00E82010"/>
    <w:rsid w:val="00E87FC7"/>
    <w:rsid w:val="00E924EC"/>
    <w:rsid w:val="00E92EBA"/>
    <w:rsid w:val="00E93812"/>
    <w:rsid w:val="00E96D8E"/>
    <w:rsid w:val="00E97CD8"/>
    <w:rsid w:val="00EA2D12"/>
    <w:rsid w:val="00EA3BB0"/>
    <w:rsid w:val="00EA75F3"/>
    <w:rsid w:val="00EA7C31"/>
    <w:rsid w:val="00EB06A5"/>
    <w:rsid w:val="00EB07C6"/>
    <w:rsid w:val="00EB1507"/>
    <w:rsid w:val="00EB1587"/>
    <w:rsid w:val="00EB3A6B"/>
    <w:rsid w:val="00EC11FE"/>
    <w:rsid w:val="00EC1677"/>
    <w:rsid w:val="00EC33D5"/>
    <w:rsid w:val="00EC652D"/>
    <w:rsid w:val="00EC6C9F"/>
    <w:rsid w:val="00ED1D8C"/>
    <w:rsid w:val="00ED23E6"/>
    <w:rsid w:val="00ED2B0D"/>
    <w:rsid w:val="00ED659C"/>
    <w:rsid w:val="00ED6C8D"/>
    <w:rsid w:val="00ED711A"/>
    <w:rsid w:val="00ED799C"/>
    <w:rsid w:val="00EE32E2"/>
    <w:rsid w:val="00EE497F"/>
    <w:rsid w:val="00EE620D"/>
    <w:rsid w:val="00EE6D2D"/>
    <w:rsid w:val="00EE6DDC"/>
    <w:rsid w:val="00EE755E"/>
    <w:rsid w:val="00EF02CA"/>
    <w:rsid w:val="00EF38FD"/>
    <w:rsid w:val="00EF3F0E"/>
    <w:rsid w:val="00EF4963"/>
    <w:rsid w:val="00EF7264"/>
    <w:rsid w:val="00EF7865"/>
    <w:rsid w:val="00F02C06"/>
    <w:rsid w:val="00F04924"/>
    <w:rsid w:val="00F0696B"/>
    <w:rsid w:val="00F0781A"/>
    <w:rsid w:val="00F11464"/>
    <w:rsid w:val="00F14274"/>
    <w:rsid w:val="00F14B99"/>
    <w:rsid w:val="00F15795"/>
    <w:rsid w:val="00F1624B"/>
    <w:rsid w:val="00F16BBB"/>
    <w:rsid w:val="00F16D86"/>
    <w:rsid w:val="00F20225"/>
    <w:rsid w:val="00F20AA7"/>
    <w:rsid w:val="00F2113B"/>
    <w:rsid w:val="00F21AA7"/>
    <w:rsid w:val="00F22D78"/>
    <w:rsid w:val="00F23338"/>
    <w:rsid w:val="00F2418A"/>
    <w:rsid w:val="00F249BF"/>
    <w:rsid w:val="00F24A93"/>
    <w:rsid w:val="00F2731A"/>
    <w:rsid w:val="00F27363"/>
    <w:rsid w:val="00F30AF7"/>
    <w:rsid w:val="00F33B8E"/>
    <w:rsid w:val="00F33D27"/>
    <w:rsid w:val="00F34885"/>
    <w:rsid w:val="00F4060B"/>
    <w:rsid w:val="00F43C7B"/>
    <w:rsid w:val="00F442B7"/>
    <w:rsid w:val="00F44ADE"/>
    <w:rsid w:val="00F45B14"/>
    <w:rsid w:val="00F45BB2"/>
    <w:rsid w:val="00F468FE"/>
    <w:rsid w:val="00F478B5"/>
    <w:rsid w:val="00F50234"/>
    <w:rsid w:val="00F53D36"/>
    <w:rsid w:val="00F569ED"/>
    <w:rsid w:val="00F570D1"/>
    <w:rsid w:val="00F60E52"/>
    <w:rsid w:val="00F64300"/>
    <w:rsid w:val="00F64A9F"/>
    <w:rsid w:val="00F650C8"/>
    <w:rsid w:val="00F65DC7"/>
    <w:rsid w:val="00F70A43"/>
    <w:rsid w:val="00F70BC6"/>
    <w:rsid w:val="00F71147"/>
    <w:rsid w:val="00F720CA"/>
    <w:rsid w:val="00F73F09"/>
    <w:rsid w:val="00F7402E"/>
    <w:rsid w:val="00F74E7C"/>
    <w:rsid w:val="00F80CFA"/>
    <w:rsid w:val="00F81BCF"/>
    <w:rsid w:val="00F84546"/>
    <w:rsid w:val="00F85DE7"/>
    <w:rsid w:val="00F8674A"/>
    <w:rsid w:val="00F86E80"/>
    <w:rsid w:val="00F87616"/>
    <w:rsid w:val="00F912A6"/>
    <w:rsid w:val="00FA13AB"/>
    <w:rsid w:val="00FA19EE"/>
    <w:rsid w:val="00FA1D43"/>
    <w:rsid w:val="00FA1E42"/>
    <w:rsid w:val="00FA1F6B"/>
    <w:rsid w:val="00FA37E5"/>
    <w:rsid w:val="00FA56BA"/>
    <w:rsid w:val="00FA6787"/>
    <w:rsid w:val="00FB307D"/>
    <w:rsid w:val="00FB42F8"/>
    <w:rsid w:val="00FB447F"/>
    <w:rsid w:val="00FB5BF1"/>
    <w:rsid w:val="00FB5DED"/>
    <w:rsid w:val="00FC0810"/>
    <w:rsid w:val="00FC114A"/>
    <w:rsid w:val="00FC2CB4"/>
    <w:rsid w:val="00FC2D2C"/>
    <w:rsid w:val="00FC2E02"/>
    <w:rsid w:val="00FC7BF3"/>
    <w:rsid w:val="00FD4546"/>
    <w:rsid w:val="00FD5F4C"/>
    <w:rsid w:val="00FD6733"/>
    <w:rsid w:val="00FE1A0A"/>
    <w:rsid w:val="00FE1E0B"/>
    <w:rsid w:val="00FE3AF4"/>
    <w:rsid w:val="00FE46B7"/>
    <w:rsid w:val="00FE65D2"/>
    <w:rsid w:val="00FE79BB"/>
    <w:rsid w:val="00FF0545"/>
    <w:rsid w:val="00FF14FA"/>
    <w:rsid w:val="00FF3C6C"/>
    <w:rsid w:val="00FF4A36"/>
    <w:rsid w:val="00FF569C"/>
    <w:rsid w:val="00FF6A34"/>
    <w:rsid w:val="00FF6E9E"/>
    <w:rsid w:val="00FF7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8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28DA"/>
    <w:pPr>
      <w:widowControl/>
      <w:spacing w:before="100" w:beforeAutospacing="1" w:after="100" w:afterAutospacing="1"/>
      <w:jc w:val="left"/>
    </w:pPr>
    <w:rPr>
      <w:rFonts w:ascii="宋体" w:hAnsi="宋体" w:cs="宋体"/>
      <w:color w:val="666666"/>
      <w:kern w:val="0"/>
      <w:sz w:val="24"/>
    </w:rPr>
  </w:style>
  <w:style w:type="paragraph" w:styleId="a4">
    <w:name w:val="footer"/>
    <w:basedOn w:val="a"/>
    <w:rsid w:val="002D28DA"/>
    <w:pPr>
      <w:tabs>
        <w:tab w:val="center" w:pos="4153"/>
        <w:tab w:val="right" w:pos="8306"/>
      </w:tabs>
      <w:snapToGrid w:val="0"/>
      <w:jc w:val="left"/>
    </w:pPr>
    <w:rPr>
      <w:sz w:val="18"/>
      <w:szCs w:val="18"/>
    </w:rPr>
  </w:style>
  <w:style w:type="character" w:styleId="a5">
    <w:name w:val="page number"/>
    <w:basedOn w:val="a0"/>
    <w:rsid w:val="002D28DA"/>
  </w:style>
  <w:style w:type="paragraph" w:styleId="a6">
    <w:name w:val="List Paragraph"/>
    <w:basedOn w:val="a"/>
    <w:qFormat/>
    <w:rsid w:val="002D28D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p0">
    <w:name w:val="p0"/>
    <w:basedOn w:val="a"/>
    <w:rsid w:val="002D28DA"/>
    <w:pPr>
      <w:widowControl/>
    </w:pPr>
    <w:rPr>
      <w:rFonts w:ascii="Calibri" w:hAnsi="Calibri" w:cs="宋体"/>
      <w:kern w:val="0"/>
      <w:szCs w:val="21"/>
    </w:rPr>
  </w:style>
  <w:style w:type="paragraph" w:styleId="a7">
    <w:name w:val="header"/>
    <w:basedOn w:val="a"/>
    <w:link w:val="Char"/>
    <w:rsid w:val="00797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978AB"/>
    <w:rPr>
      <w:kern w:val="2"/>
      <w:sz w:val="18"/>
      <w:szCs w:val="18"/>
    </w:rPr>
  </w:style>
</w:styles>
</file>

<file path=word/webSettings.xml><?xml version="1.0" encoding="utf-8"?>
<w:webSettings xmlns:r="http://schemas.openxmlformats.org/officeDocument/2006/relationships" xmlns:w="http://schemas.openxmlformats.org/wordprocessingml/2006/main">
  <w:divs>
    <w:div w:id="53553339">
      <w:bodyDiv w:val="1"/>
      <w:marLeft w:val="0"/>
      <w:marRight w:val="0"/>
      <w:marTop w:val="0"/>
      <w:marBottom w:val="0"/>
      <w:divBdr>
        <w:top w:val="none" w:sz="0" w:space="0" w:color="auto"/>
        <w:left w:val="none" w:sz="0" w:space="0" w:color="auto"/>
        <w:bottom w:val="none" w:sz="0" w:space="0" w:color="auto"/>
        <w:right w:val="none" w:sz="0" w:space="0" w:color="auto"/>
      </w:divBdr>
    </w:div>
    <w:div w:id="145627388">
      <w:bodyDiv w:val="1"/>
      <w:marLeft w:val="0"/>
      <w:marRight w:val="0"/>
      <w:marTop w:val="0"/>
      <w:marBottom w:val="0"/>
      <w:divBdr>
        <w:top w:val="none" w:sz="0" w:space="0" w:color="auto"/>
        <w:left w:val="none" w:sz="0" w:space="0" w:color="auto"/>
        <w:bottom w:val="none" w:sz="0" w:space="0" w:color="auto"/>
        <w:right w:val="none" w:sz="0" w:space="0" w:color="auto"/>
      </w:divBdr>
    </w:div>
    <w:div w:id="202837328">
      <w:bodyDiv w:val="1"/>
      <w:marLeft w:val="0"/>
      <w:marRight w:val="0"/>
      <w:marTop w:val="0"/>
      <w:marBottom w:val="0"/>
      <w:divBdr>
        <w:top w:val="none" w:sz="0" w:space="0" w:color="auto"/>
        <w:left w:val="none" w:sz="0" w:space="0" w:color="auto"/>
        <w:bottom w:val="none" w:sz="0" w:space="0" w:color="auto"/>
        <w:right w:val="none" w:sz="0" w:space="0" w:color="auto"/>
      </w:divBdr>
    </w:div>
    <w:div w:id="405421509">
      <w:bodyDiv w:val="1"/>
      <w:marLeft w:val="0"/>
      <w:marRight w:val="0"/>
      <w:marTop w:val="0"/>
      <w:marBottom w:val="0"/>
      <w:divBdr>
        <w:top w:val="none" w:sz="0" w:space="0" w:color="auto"/>
        <w:left w:val="none" w:sz="0" w:space="0" w:color="auto"/>
        <w:bottom w:val="none" w:sz="0" w:space="0" w:color="auto"/>
        <w:right w:val="none" w:sz="0" w:space="0" w:color="auto"/>
      </w:divBdr>
    </w:div>
    <w:div w:id="816844634">
      <w:bodyDiv w:val="1"/>
      <w:marLeft w:val="0"/>
      <w:marRight w:val="0"/>
      <w:marTop w:val="0"/>
      <w:marBottom w:val="0"/>
      <w:divBdr>
        <w:top w:val="none" w:sz="0" w:space="0" w:color="auto"/>
        <w:left w:val="none" w:sz="0" w:space="0" w:color="auto"/>
        <w:bottom w:val="none" w:sz="0" w:space="0" w:color="auto"/>
        <w:right w:val="none" w:sz="0" w:space="0" w:color="auto"/>
      </w:divBdr>
    </w:div>
    <w:div w:id="935362520">
      <w:bodyDiv w:val="1"/>
      <w:marLeft w:val="0"/>
      <w:marRight w:val="0"/>
      <w:marTop w:val="0"/>
      <w:marBottom w:val="0"/>
      <w:divBdr>
        <w:top w:val="none" w:sz="0" w:space="0" w:color="auto"/>
        <w:left w:val="none" w:sz="0" w:space="0" w:color="auto"/>
        <w:bottom w:val="none" w:sz="0" w:space="0" w:color="auto"/>
        <w:right w:val="none" w:sz="0" w:space="0" w:color="auto"/>
      </w:divBdr>
    </w:div>
    <w:div w:id="1096246004">
      <w:bodyDiv w:val="1"/>
      <w:marLeft w:val="0"/>
      <w:marRight w:val="0"/>
      <w:marTop w:val="0"/>
      <w:marBottom w:val="0"/>
      <w:divBdr>
        <w:top w:val="none" w:sz="0" w:space="0" w:color="auto"/>
        <w:left w:val="none" w:sz="0" w:space="0" w:color="auto"/>
        <w:bottom w:val="none" w:sz="0" w:space="0" w:color="auto"/>
        <w:right w:val="none" w:sz="0" w:space="0" w:color="auto"/>
      </w:divBdr>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352996938">
      <w:bodyDiv w:val="1"/>
      <w:marLeft w:val="0"/>
      <w:marRight w:val="0"/>
      <w:marTop w:val="0"/>
      <w:marBottom w:val="0"/>
      <w:divBdr>
        <w:top w:val="none" w:sz="0" w:space="0" w:color="auto"/>
        <w:left w:val="none" w:sz="0" w:space="0" w:color="auto"/>
        <w:bottom w:val="none" w:sz="0" w:space="0" w:color="auto"/>
        <w:right w:val="none" w:sz="0" w:space="0" w:color="auto"/>
      </w:divBdr>
    </w:div>
    <w:div w:id="1434009117">
      <w:bodyDiv w:val="1"/>
      <w:marLeft w:val="0"/>
      <w:marRight w:val="0"/>
      <w:marTop w:val="0"/>
      <w:marBottom w:val="0"/>
      <w:divBdr>
        <w:top w:val="none" w:sz="0" w:space="0" w:color="auto"/>
        <w:left w:val="none" w:sz="0" w:space="0" w:color="auto"/>
        <w:bottom w:val="none" w:sz="0" w:space="0" w:color="auto"/>
        <w:right w:val="none" w:sz="0" w:space="0" w:color="auto"/>
      </w:divBdr>
    </w:div>
    <w:div w:id="1580552840">
      <w:bodyDiv w:val="1"/>
      <w:marLeft w:val="0"/>
      <w:marRight w:val="0"/>
      <w:marTop w:val="0"/>
      <w:marBottom w:val="0"/>
      <w:divBdr>
        <w:top w:val="none" w:sz="0" w:space="0" w:color="auto"/>
        <w:left w:val="none" w:sz="0" w:space="0" w:color="auto"/>
        <w:bottom w:val="none" w:sz="0" w:space="0" w:color="auto"/>
        <w:right w:val="none" w:sz="0" w:space="0" w:color="auto"/>
      </w:divBdr>
    </w:div>
    <w:div w:id="1619222506">
      <w:bodyDiv w:val="1"/>
      <w:marLeft w:val="0"/>
      <w:marRight w:val="0"/>
      <w:marTop w:val="0"/>
      <w:marBottom w:val="0"/>
      <w:divBdr>
        <w:top w:val="none" w:sz="0" w:space="0" w:color="auto"/>
        <w:left w:val="none" w:sz="0" w:space="0" w:color="auto"/>
        <w:bottom w:val="none" w:sz="0" w:space="0" w:color="auto"/>
        <w:right w:val="none" w:sz="0" w:space="0" w:color="auto"/>
      </w:divBdr>
    </w:div>
    <w:div w:id="1681349518">
      <w:bodyDiv w:val="1"/>
      <w:marLeft w:val="0"/>
      <w:marRight w:val="0"/>
      <w:marTop w:val="0"/>
      <w:marBottom w:val="0"/>
      <w:divBdr>
        <w:top w:val="none" w:sz="0" w:space="0" w:color="auto"/>
        <w:left w:val="none" w:sz="0" w:space="0" w:color="auto"/>
        <w:bottom w:val="none" w:sz="0" w:space="0" w:color="auto"/>
        <w:right w:val="none" w:sz="0" w:space="0" w:color="auto"/>
      </w:divBdr>
    </w:div>
    <w:div w:id="1852987742">
      <w:bodyDiv w:val="1"/>
      <w:marLeft w:val="0"/>
      <w:marRight w:val="0"/>
      <w:marTop w:val="0"/>
      <w:marBottom w:val="0"/>
      <w:divBdr>
        <w:top w:val="none" w:sz="0" w:space="0" w:color="auto"/>
        <w:left w:val="none" w:sz="0" w:space="0" w:color="auto"/>
        <w:bottom w:val="none" w:sz="0" w:space="0" w:color="auto"/>
        <w:right w:val="none" w:sz="0" w:space="0" w:color="auto"/>
      </w:divBdr>
    </w:div>
    <w:div w:id="1924298151">
      <w:bodyDiv w:val="1"/>
      <w:marLeft w:val="0"/>
      <w:marRight w:val="0"/>
      <w:marTop w:val="0"/>
      <w:marBottom w:val="0"/>
      <w:divBdr>
        <w:top w:val="none" w:sz="0" w:space="0" w:color="auto"/>
        <w:left w:val="none" w:sz="0" w:space="0" w:color="auto"/>
        <w:bottom w:val="none" w:sz="0" w:space="0" w:color="auto"/>
        <w:right w:val="none" w:sz="0" w:space="0" w:color="auto"/>
      </w:divBdr>
    </w:div>
    <w:div w:id="1925067532">
      <w:bodyDiv w:val="1"/>
      <w:marLeft w:val="0"/>
      <w:marRight w:val="0"/>
      <w:marTop w:val="0"/>
      <w:marBottom w:val="0"/>
      <w:divBdr>
        <w:top w:val="none" w:sz="0" w:space="0" w:color="auto"/>
        <w:left w:val="none" w:sz="0" w:space="0" w:color="auto"/>
        <w:bottom w:val="none" w:sz="0" w:space="0" w:color="auto"/>
        <w:right w:val="none" w:sz="0" w:space="0" w:color="auto"/>
      </w:divBdr>
    </w:div>
    <w:div w:id="2097899929">
      <w:bodyDiv w:val="1"/>
      <w:marLeft w:val="0"/>
      <w:marRight w:val="0"/>
      <w:marTop w:val="0"/>
      <w:marBottom w:val="0"/>
      <w:divBdr>
        <w:top w:val="none" w:sz="0" w:space="0" w:color="auto"/>
        <w:left w:val="none" w:sz="0" w:space="0" w:color="auto"/>
        <w:bottom w:val="none" w:sz="0" w:space="0" w:color="auto"/>
        <w:right w:val="none" w:sz="0" w:space="0" w:color="auto"/>
      </w:divBdr>
    </w:div>
    <w:div w:id="2104453609">
      <w:bodyDiv w:val="1"/>
      <w:marLeft w:val="0"/>
      <w:marRight w:val="0"/>
      <w:marTop w:val="0"/>
      <w:marBottom w:val="0"/>
      <w:divBdr>
        <w:top w:val="none" w:sz="0" w:space="0" w:color="auto"/>
        <w:left w:val="none" w:sz="0" w:space="0" w:color="auto"/>
        <w:bottom w:val="none" w:sz="0" w:space="0" w:color="auto"/>
        <w:right w:val="none" w:sz="0" w:space="0" w:color="auto"/>
      </w:divBdr>
    </w:div>
    <w:div w:id="21203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1013</Words>
  <Characters>5778</Characters>
  <Application>Microsoft Office Word</Application>
  <DocSecurity>0</DocSecurity>
  <Lines>48</Lines>
  <Paragraphs>13</Paragraphs>
  <ScaleCrop>false</ScaleCrop>
  <Company>微软中国</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湖南理工职业技术学院2014年12月</dc:title>
  <dc:subject/>
  <dc:creator>纪检检查处长</dc:creator>
  <cp:keywords/>
  <dc:description/>
  <cp:lastModifiedBy>纪检处3</cp:lastModifiedBy>
  <cp:revision>99</cp:revision>
  <cp:lastPrinted>2016-05-06T00:09:00Z</cp:lastPrinted>
  <dcterms:created xsi:type="dcterms:W3CDTF">2016-09-30T08:10:00Z</dcterms:created>
  <dcterms:modified xsi:type="dcterms:W3CDTF">2017-03-06T00:13:00Z</dcterms:modified>
</cp:coreProperties>
</file>